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31DA5D" w14:textId="019A45B5" w:rsidR="00846B77" w:rsidRDefault="00846B77" w:rsidP="00846B77">
      <w:pPr>
        <w:pStyle w:val="Header"/>
        <w:jc w:val="center"/>
        <w:rPr>
          <w:noProof/>
        </w:rPr>
      </w:pPr>
      <w:r w:rsidRPr="003E7C90">
        <w:rPr>
          <w:noProof/>
          <w:lang w:eastAsia="en-GB"/>
        </w:rPr>
        <w:drawing>
          <wp:inline distT="0" distB="0" distL="0" distR="0" wp14:anchorId="2D6DB126" wp14:editId="67A6B5D3">
            <wp:extent cx="685800" cy="68580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14:paraId="679320A3" w14:textId="77777777" w:rsidR="00846B77" w:rsidRDefault="00846B77" w:rsidP="00846B77">
      <w:pPr>
        <w:pStyle w:val="Header"/>
        <w:rPr>
          <w:b/>
          <w:noProof/>
          <w:lang w:val="en-US"/>
        </w:rPr>
      </w:pPr>
    </w:p>
    <w:p w14:paraId="1257FAEA" w14:textId="77777777" w:rsidR="00846B77" w:rsidRDefault="00846B77" w:rsidP="00846B77">
      <w:pPr>
        <w:pStyle w:val="Header"/>
        <w:jc w:val="center"/>
        <w:rPr>
          <w:rFonts w:ascii="Tahoma" w:hAnsi="Tahoma" w:cs="Tahoma"/>
          <w:b/>
          <w:noProof/>
          <w:sz w:val="36"/>
          <w:lang w:val="en-US"/>
        </w:rPr>
      </w:pPr>
      <w:r w:rsidRPr="001641E9">
        <w:rPr>
          <w:rFonts w:ascii="Tahoma" w:hAnsi="Tahoma" w:cs="Tahoma"/>
          <w:b/>
          <w:noProof/>
          <w:sz w:val="36"/>
          <w:lang w:val="en-US"/>
        </w:rPr>
        <w:t>Scargill C</w:t>
      </w:r>
      <w:r>
        <w:rPr>
          <w:rFonts w:ascii="Tahoma" w:hAnsi="Tahoma" w:cs="Tahoma"/>
          <w:b/>
          <w:noProof/>
          <w:sz w:val="36"/>
          <w:lang w:val="en-US"/>
        </w:rPr>
        <w:t>hurch of England</w:t>
      </w:r>
      <w:r w:rsidRPr="001641E9">
        <w:rPr>
          <w:rFonts w:ascii="Tahoma" w:hAnsi="Tahoma" w:cs="Tahoma"/>
          <w:b/>
          <w:noProof/>
          <w:sz w:val="36"/>
          <w:lang w:val="en-US"/>
        </w:rPr>
        <w:t xml:space="preserve"> Primary School</w:t>
      </w:r>
    </w:p>
    <w:p w14:paraId="3D2113AE" w14:textId="77777777" w:rsidR="00A23725" w:rsidRPr="00C904DB" w:rsidRDefault="00A23725" w:rsidP="00A23725">
      <w:pPr>
        <w:jc w:val="center"/>
        <w:rPr>
          <w:rFonts w:ascii="Tahoma" w:eastAsiaTheme="majorEastAsia" w:hAnsi="Tahoma" w:cs="Tahoma"/>
          <w:color w:val="000000" w:themeColor="text1"/>
          <w:sz w:val="72"/>
          <w:szCs w:val="72"/>
          <w:lang w:eastAsia="ja-JP"/>
        </w:rPr>
      </w:pPr>
    </w:p>
    <w:p w14:paraId="38FCD001" w14:textId="0A7340AE" w:rsidR="00A23725" w:rsidRPr="00C904DB" w:rsidRDefault="002E78BA" w:rsidP="00A23725">
      <w:pPr>
        <w:jc w:val="center"/>
        <w:rPr>
          <w:rFonts w:ascii="Tahoma" w:eastAsiaTheme="majorEastAsia" w:hAnsi="Tahoma" w:cs="Tahoma"/>
          <w:color w:val="000000" w:themeColor="text1"/>
          <w:sz w:val="72"/>
          <w:szCs w:val="80"/>
          <w:lang w:val="en-US" w:eastAsia="ja-JP"/>
        </w:rPr>
      </w:pPr>
      <w:r>
        <w:rPr>
          <w:rFonts w:ascii="Tahoma" w:eastAsiaTheme="majorEastAsia" w:hAnsi="Tahoma" w:cs="Tahoma"/>
          <w:color w:val="000000" w:themeColor="text1"/>
          <w:sz w:val="72"/>
          <w:szCs w:val="80"/>
          <w:lang w:val="en-US" w:eastAsia="ja-JP"/>
        </w:rPr>
        <w:t>Staff</w:t>
      </w:r>
      <w:r w:rsidR="00B91101" w:rsidRPr="00C904DB">
        <w:rPr>
          <w:rFonts w:ascii="Tahoma" w:eastAsiaTheme="majorEastAsia" w:hAnsi="Tahoma" w:cs="Tahoma"/>
          <w:color w:val="000000" w:themeColor="text1"/>
          <w:sz w:val="72"/>
          <w:szCs w:val="80"/>
          <w:lang w:val="en-US" w:eastAsia="ja-JP"/>
        </w:rPr>
        <w:t xml:space="preserve"> Home Visit Policy</w:t>
      </w:r>
    </w:p>
    <w:p w14:paraId="34B99AEC" w14:textId="3A20E661" w:rsidR="00C328A0" w:rsidRPr="00C904DB" w:rsidRDefault="00C328A0" w:rsidP="00C328A0">
      <w:pPr>
        <w:jc w:val="center"/>
        <w:rPr>
          <w:rFonts w:ascii="Tahoma" w:eastAsiaTheme="majorEastAsia" w:hAnsi="Tahoma" w:cs="Tahoma"/>
          <w:color w:val="848484" w:themeColor="accent1" w:themeShade="BF"/>
          <w:sz w:val="80"/>
          <w:szCs w:val="80"/>
          <w:lang w:val="en-US" w:eastAsia="ja-JP"/>
        </w:rPr>
      </w:pPr>
      <w:r w:rsidRPr="00C904DB">
        <w:rPr>
          <w:rFonts w:ascii="Tahoma" w:hAnsi="Tahoma" w:cs="Tahoma"/>
          <w:b/>
          <w:noProof/>
          <w:sz w:val="28"/>
          <w:szCs w:val="28"/>
          <w:lang w:eastAsia="en-GB"/>
        </w:rPr>
        <mc:AlternateContent>
          <mc:Choice Requires="wps">
            <w:drawing>
              <wp:anchor distT="45720" distB="45720" distL="114300" distR="114300" simplePos="0" relativeHeight="251663360" behindDoc="0" locked="0" layoutInCell="1" allowOverlap="1" wp14:anchorId="5C320648" wp14:editId="5664036A">
                <wp:simplePos x="0" y="0"/>
                <wp:positionH relativeFrom="margin">
                  <wp:posOffset>-66675</wp:posOffset>
                </wp:positionH>
                <wp:positionV relativeFrom="paragraph">
                  <wp:posOffset>1977390</wp:posOffset>
                </wp:positionV>
                <wp:extent cx="3409950" cy="510540"/>
                <wp:effectExtent l="0" t="0" r="0" b="381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510540"/>
                        </a:xfrm>
                        <a:prstGeom prst="rect">
                          <a:avLst/>
                        </a:prstGeom>
                        <a:solidFill>
                          <a:srgbClr val="FFFFFF"/>
                        </a:solidFill>
                        <a:ln w="9525">
                          <a:noFill/>
                          <a:miter lim="800000"/>
                          <a:headEnd/>
                          <a:tailEnd/>
                        </a:ln>
                      </wps:spPr>
                      <wps:txbx>
                        <w:txbxContent>
                          <w:p w14:paraId="35EFD8E2" w14:textId="55BCA58D" w:rsidR="00C328A0" w:rsidRPr="003F31D0" w:rsidRDefault="00C328A0" w:rsidP="00C328A0">
                            <w:pPr>
                              <w:rPr>
                                <w:rFonts w:cs="Arial"/>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320648" id="_x0000_t202" coordsize="21600,21600" o:spt="202" path="m,l,21600r21600,l21600,xe">
                <v:stroke joinstyle="miter"/>
                <v:path gradientshapeok="t" o:connecttype="rect"/>
              </v:shapetype>
              <v:shape id="Text Box 2" o:spid="_x0000_s1026" type="#_x0000_t202" style="position:absolute;left:0;text-align:left;margin-left:-5.25pt;margin-top:155.7pt;width:268.5pt;height:40.2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" stroked="f">
                <v:textbox>
                  <w:txbxContent>
                    <w:p w14:paraId="35EFD8E2" w14:textId="55BCA58D" w:rsidR="00C328A0" w:rsidRPr="003F31D0" w:rsidRDefault="00C328A0" w:rsidP="00C328A0">
                      <w:pPr>
                        <w:rPr>
                          <w:rFonts w:cs="Arial"/>
                          <w:szCs w:val="24"/>
                        </w:rPr>
                      </w:pPr>
                    </w:p>
                  </w:txbxContent>
                </v:textbox>
                <w10:wrap type="square" anchorx="margin"/>
              </v:shape>
            </w:pict>
          </mc:Fallback>
        </mc:AlternateContent>
      </w:r>
    </w:p>
    <w:p w14:paraId="736F73D5" w14:textId="77777777" w:rsidR="00A23725" w:rsidRPr="00C904DB" w:rsidRDefault="00A23725" w:rsidP="00A23725">
      <w:pPr>
        <w:rPr>
          <w:rFonts w:ascii="Tahoma" w:eastAsiaTheme="majorEastAsia" w:hAnsi="Tahoma" w:cs="Tahoma"/>
          <w:sz w:val="80"/>
          <w:szCs w:val="80"/>
          <w:lang w:val="en-US" w:eastAsia="ja-JP"/>
        </w:rPr>
        <w:sectPr w:rsidR="00A23725" w:rsidRPr="00C904DB" w:rsidSect="00C904DB">
          <w:headerReference w:type="first" r:id="rId12"/>
          <w:pgSz w:w="11906" w:h="16838"/>
          <w:pgMar w:top="1440" w:right="1440" w:bottom="1440" w:left="1440" w:header="564" w:footer="708" w:gutter="0"/>
          <w:cols w:space="708"/>
          <w:docGrid w:linePitch="360"/>
        </w:sectPr>
      </w:pPr>
    </w:p>
    <w:p w14:paraId="15BB98F5" w14:textId="77777777" w:rsidR="00A23725" w:rsidRPr="00C904DB" w:rsidRDefault="00A23725" w:rsidP="00A23725">
      <w:pPr>
        <w:pStyle w:val="ListParagraph"/>
        <w:spacing w:before="120" w:after="120" w:line="320" w:lineRule="exact"/>
        <w:ind w:left="360"/>
        <w:rPr>
          <w:rFonts w:ascii="Tahoma" w:hAnsi="Tahoma" w:cs="Tahoma"/>
          <w:b/>
          <w:sz w:val="32"/>
        </w:rPr>
      </w:pPr>
      <w:r w:rsidRPr="00C904DB">
        <w:rPr>
          <w:rFonts w:ascii="Tahoma" w:hAnsi="Tahoma" w:cs="Tahoma"/>
          <w:b/>
          <w:sz w:val="32"/>
        </w:rPr>
        <w:lastRenderedPageBreak/>
        <w:t>Contents:</w:t>
      </w:r>
    </w:p>
    <w:p w14:paraId="58E7BC1B" w14:textId="77777777" w:rsidR="00A23725" w:rsidRPr="00C904DB" w:rsidRDefault="00A23725" w:rsidP="00A23725">
      <w:pPr>
        <w:pStyle w:val="ListParagraph"/>
        <w:spacing w:before="120" w:after="120" w:line="320" w:lineRule="exact"/>
        <w:ind w:left="360"/>
        <w:rPr>
          <w:rFonts w:ascii="Tahoma" w:hAnsi="Tahoma" w:cs="Tahoma"/>
          <w:b/>
          <w:sz w:val="32"/>
        </w:rPr>
      </w:pPr>
    </w:p>
    <w:p w14:paraId="5FD64774" w14:textId="56B47A24" w:rsidR="00B47A86" w:rsidRPr="00C904DB" w:rsidRDefault="00B47A86" w:rsidP="00B47A86">
      <w:pPr>
        <w:spacing w:before="120" w:after="120" w:line="320" w:lineRule="exact"/>
        <w:ind w:left="360"/>
        <w:rPr>
          <w:rStyle w:val="Hyperlink"/>
          <w:rFonts w:ascii="Tahoma" w:hAnsi="Tahoma" w:cs="Tahoma"/>
        </w:rPr>
      </w:pPr>
      <w:r w:rsidRPr="00C904DB">
        <w:rPr>
          <w:rFonts w:ascii="Tahoma" w:hAnsi="Tahoma" w:cs="Tahoma"/>
        </w:rPr>
        <w:fldChar w:fldCharType="begin"/>
      </w:r>
      <w:r w:rsidRPr="00C904DB">
        <w:rPr>
          <w:rFonts w:ascii="Tahoma" w:hAnsi="Tahoma" w:cs="Tahoma"/>
        </w:rPr>
        <w:instrText xml:space="preserve"> HYPERLINK  \l "_Statement_of_intent_1" </w:instrText>
      </w:r>
      <w:r w:rsidRPr="00C904DB">
        <w:rPr>
          <w:rFonts w:ascii="Tahoma" w:hAnsi="Tahoma" w:cs="Tahoma"/>
        </w:rPr>
        <w:fldChar w:fldCharType="separate"/>
      </w:r>
      <w:r w:rsidRPr="00C904DB">
        <w:rPr>
          <w:rStyle w:val="Hyperlink"/>
          <w:rFonts w:ascii="Tahoma" w:hAnsi="Tahoma" w:cs="Tahoma"/>
        </w:rPr>
        <w:t>Statement of intent</w:t>
      </w:r>
    </w:p>
    <w:bookmarkStart w:id="0" w:name="b"/>
    <w:p w14:paraId="7CC4C4CF" w14:textId="091CD17D" w:rsidR="00B47A86" w:rsidRPr="00C904DB" w:rsidRDefault="00B47A86" w:rsidP="00B47A86">
      <w:pPr>
        <w:pStyle w:val="ListParagraph"/>
        <w:numPr>
          <w:ilvl w:val="0"/>
          <w:numId w:val="1"/>
        </w:numPr>
        <w:spacing w:before="120" w:after="120" w:line="320" w:lineRule="exact"/>
        <w:rPr>
          <w:rStyle w:val="Hyperlink"/>
          <w:rFonts w:ascii="Tahoma" w:hAnsi="Tahoma" w:cs="Tahoma"/>
          <w:color w:val="auto"/>
          <w:sz w:val="28"/>
          <w:u w:val="none"/>
        </w:rPr>
      </w:pPr>
      <w:r w:rsidRPr="00C904DB">
        <w:rPr>
          <w:rFonts w:ascii="Tahoma" w:hAnsi="Tahoma" w:cs="Tahoma"/>
        </w:rPr>
        <w:fldChar w:fldCharType="end"/>
      </w:r>
      <w:hyperlink w:anchor="_Definition" w:history="1">
        <w:r w:rsidRPr="00C904DB">
          <w:rPr>
            <w:rStyle w:val="Hyperlink"/>
            <w:rFonts w:ascii="Tahoma" w:hAnsi="Tahoma" w:cs="Tahoma"/>
          </w:rPr>
          <w:t>Legal framework</w:t>
        </w:r>
      </w:hyperlink>
    </w:p>
    <w:p w14:paraId="2C1C1231" w14:textId="17983362" w:rsidR="005F0BD3" w:rsidRPr="00C904DB" w:rsidRDefault="005F0BD3" w:rsidP="00B47A86">
      <w:pPr>
        <w:pStyle w:val="ListParagraph"/>
        <w:numPr>
          <w:ilvl w:val="0"/>
          <w:numId w:val="1"/>
        </w:numPr>
        <w:spacing w:before="120" w:after="120" w:line="320" w:lineRule="exact"/>
        <w:rPr>
          <w:rFonts w:ascii="Tahoma" w:hAnsi="Tahoma" w:cs="Tahoma"/>
          <w:sz w:val="28"/>
        </w:rPr>
      </w:pPr>
      <w:r w:rsidRPr="00C904DB">
        <w:rPr>
          <w:rFonts w:ascii="Tahoma" w:hAnsi="Tahoma" w:cs="Tahoma"/>
          <w:b/>
          <w:bCs/>
        </w:rPr>
        <w:t xml:space="preserve"> </w:t>
      </w:r>
      <w:hyperlink w:anchor="_[New]_Roles_and" w:history="1">
        <w:r w:rsidRPr="00C904DB">
          <w:rPr>
            <w:rStyle w:val="Hyperlink"/>
            <w:rFonts w:ascii="Tahoma" w:hAnsi="Tahoma" w:cs="Tahoma"/>
          </w:rPr>
          <w:t>Roles and responsibilities</w:t>
        </w:r>
      </w:hyperlink>
      <w:r w:rsidRPr="00C904DB">
        <w:rPr>
          <w:rFonts w:ascii="Tahoma" w:hAnsi="Tahoma" w:cs="Tahoma"/>
        </w:rPr>
        <w:t xml:space="preserve"> </w:t>
      </w:r>
    </w:p>
    <w:p w14:paraId="3A802194" w14:textId="324CDF71" w:rsidR="00B47A86" w:rsidRPr="00C904DB" w:rsidRDefault="00B47A86" w:rsidP="00B47A86">
      <w:pPr>
        <w:pStyle w:val="ListParagraph"/>
        <w:numPr>
          <w:ilvl w:val="0"/>
          <w:numId w:val="1"/>
        </w:numPr>
        <w:spacing w:before="120" w:after="120" w:line="320" w:lineRule="exact"/>
        <w:rPr>
          <w:rStyle w:val="Hyperlink"/>
          <w:rFonts w:ascii="Tahoma" w:hAnsi="Tahoma" w:cs="Tahoma"/>
          <w:sz w:val="28"/>
        </w:rPr>
      </w:pPr>
      <w:r w:rsidRPr="00C904DB">
        <w:rPr>
          <w:rFonts w:ascii="Tahoma" w:hAnsi="Tahoma" w:cs="Tahoma"/>
        </w:rPr>
        <w:fldChar w:fldCharType="begin"/>
      </w:r>
      <w:r w:rsidRPr="00C904DB">
        <w:rPr>
          <w:rFonts w:ascii="Tahoma" w:hAnsi="Tahoma" w:cs="Tahoma"/>
        </w:rPr>
        <w:instrText xml:space="preserve"> HYPERLINK  \l "_Personal_safety" </w:instrText>
      </w:r>
      <w:r w:rsidRPr="00C904DB">
        <w:rPr>
          <w:rFonts w:ascii="Tahoma" w:hAnsi="Tahoma" w:cs="Tahoma"/>
        </w:rPr>
        <w:fldChar w:fldCharType="separate"/>
      </w:r>
      <w:r w:rsidRPr="00C904DB">
        <w:rPr>
          <w:rStyle w:val="Hyperlink"/>
          <w:rFonts w:ascii="Tahoma" w:hAnsi="Tahoma" w:cs="Tahoma"/>
        </w:rPr>
        <w:t>Personal safety</w:t>
      </w:r>
    </w:p>
    <w:bookmarkEnd w:id="0"/>
    <w:p w14:paraId="60950EF1" w14:textId="7E4EE77C" w:rsidR="00B47A86" w:rsidRPr="00C904DB" w:rsidRDefault="00B47A86" w:rsidP="00B47A86">
      <w:pPr>
        <w:pStyle w:val="ListParagraph"/>
        <w:numPr>
          <w:ilvl w:val="0"/>
          <w:numId w:val="1"/>
        </w:numPr>
        <w:spacing w:before="120" w:after="120" w:line="320" w:lineRule="exact"/>
        <w:rPr>
          <w:rStyle w:val="Hyperlink"/>
          <w:rFonts w:ascii="Tahoma" w:hAnsi="Tahoma" w:cs="Tahoma"/>
        </w:rPr>
      </w:pPr>
      <w:r w:rsidRPr="00C904DB">
        <w:rPr>
          <w:rFonts w:ascii="Tahoma" w:hAnsi="Tahoma" w:cs="Tahoma"/>
        </w:rPr>
        <w:fldChar w:fldCharType="end"/>
      </w:r>
      <w:r w:rsidRPr="00C904DB">
        <w:rPr>
          <w:rFonts w:ascii="Tahoma" w:hAnsi="Tahoma" w:cs="Tahoma"/>
        </w:rPr>
        <w:fldChar w:fldCharType="begin"/>
      </w:r>
      <w:r w:rsidRPr="00C904DB">
        <w:rPr>
          <w:rFonts w:ascii="Tahoma" w:hAnsi="Tahoma" w:cs="Tahoma"/>
        </w:rPr>
        <w:instrText xml:space="preserve"> HYPERLINK  \l "_Key_roles_and_1" </w:instrText>
      </w:r>
      <w:r w:rsidRPr="00C904DB">
        <w:rPr>
          <w:rFonts w:ascii="Tahoma" w:hAnsi="Tahoma" w:cs="Tahoma"/>
        </w:rPr>
        <w:fldChar w:fldCharType="separate"/>
      </w:r>
      <w:r w:rsidRPr="00C904DB">
        <w:rPr>
          <w:rStyle w:val="Hyperlink"/>
          <w:rFonts w:ascii="Tahoma" w:hAnsi="Tahoma" w:cs="Tahoma"/>
        </w:rPr>
        <w:t>Training</w:t>
      </w:r>
    </w:p>
    <w:p w14:paraId="516B2E22" w14:textId="4E4408F2" w:rsidR="00B47A86" w:rsidRPr="00C904DB" w:rsidRDefault="00B47A86" w:rsidP="00B47A86">
      <w:pPr>
        <w:pStyle w:val="ListParagraph"/>
        <w:numPr>
          <w:ilvl w:val="0"/>
          <w:numId w:val="1"/>
        </w:numPr>
        <w:spacing w:before="120" w:after="120" w:line="320" w:lineRule="exact"/>
        <w:rPr>
          <w:rStyle w:val="Hyperlink"/>
          <w:rFonts w:ascii="Tahoma" w:hAnsi="Tahoma" w:cs="Tahoma"/>
        </w:rPr>
      </w:pPr>
      <w:r w:rsidRPr="00C904DB">
        <w:rPr>
          <w:rFonts w:ascii="Tahoma" w:hAnsi="Tahoma" w:cs="Tahoma"/>
        </w:rPr>
        <w:fldChar w:fldCharType="end"/>
      </w:r>
      <w:r w:rsidRPr="00C904DB">
        <w:rPr>
          <w:rFonts w:ascii="Tahoma" w:hAnsi="Tahoma" w:cs="Tahoma"/>
        </w:rPr>
        <w:fldChar w:fldCharType="begin"/>
      </w:r>
      <w:r w:rsidRPr="00C904DB">
        <w:rPr>
          <w:rFonts w:ascii="Tahoma" w:hAnsi="Tahoma" w:cs="Tahoma"/>
        </w:rPr>
        <w:instrText xml:space="preserve"> HYPERLINK  \l "_Home_visits" </w:instrText>
      </w:r>
      <w:r w:rsidRPr="00C904DB">
        <w:rPr>
          <w:rFonts w:ascii="Tahoma" w:hAnsi="Tahoma" w:cs="Tahoma"/>
        </w:rPr>
        <w:fldChar w:fldCharType="separate"/>
      </w:r>
      <w:r w:rsidRPr="00C904DB">
        <w:rPr>
          <w:rStyle w:val="Hyperlink"/>
          <w:rFonts w:ascii="Tahoma" w:hAnsi="Tahoma" w:cs="Tahoma"/>
        </w:rPr>
        <w:t>Home visits</w:t>
      </w:r>
    </w:p>
    <w:p w14:paraId="17D5AE7D" w14:textId="1E738B66" w:rsidR="00B47A86" w:rsidRPr="00C904DB" w:rsidRDefault="00B47A86" w:rsidP="00B47A86">
      <w:pPr>
        <w:pStyle w:val="ListParagraph"/>
        <w:numPr>
          <w:ilvl w:val="0"/>
          <w:numId w:val="1"/>
        </w:numPr>
        <w:spacing w:before="120" w:after="120" w:line="320" w:lineRule="exact"/>
        <w:rPr>
          <w:rStyle w:val="Hyperlink"/>
          <w:rFonts w:ascii="Tahoma" w:hAnsi="Tahoma" w:cs="Tahoma"/>
        </w:rPr>
      </w:pPr>
      <w:r w:rsidRPr="00C904DB">
        <w:rPr>
          <w:rFonts w:ascii="Tahoma" w:hAnsi="Tahoma" w:cs="Tahoma"/>
        </w:rPr>
        <w:fldChar w:fldCharType="end"/>
      </w:r>
      <w:r w:rsidRPr="00C904DB">
        <w:rPr>
          <w:rFonts w:ascii="Tahoma" w:hAnsi="Tahoma" w:cs="Tahoma"/>
        </w:rPr>
        <w:fldChar w:fldCharType="begin"/>
      </w:r>
      <w:r w:rsidRPr="00C904DB">
        <w:rPr>
          <w:rFonts w:ascii="Tahoma" w:hAnsi="Tahoma" w:cs="Tahoma"/>
        </w:rPr>
        <w:instrText xml:space="preserve"> HYPERLINK  \l "_After_the_visit_1" </w:instrText>
      </w:r>
      <w:r w:rsidRPr="00C904DB">
        <w:rPr>
          <w:rFonts w:ascii="Tahoma" w:hAnsi="Tahoma" w:cs="Tahoma"/>
        </w:rPr>
        <w:fldChar w:fldCharType="separate"/>
      </w:r>
      <w:r w:rsidRPr="00C904DB">
        <w:rPr>
          <w:rStyle w:val="Hyperlink"/>
          <w:rFonts w:ascii="Tahoma" w:hAnsi="Tahoma" w:cs="Tahoma"/>
        </w:rPr>
        <w:t>After the visit</w:t>
      </w:r>
    </w:p>
    <w:p w14:paraId="7B93A69B" w14:textId="09FB6D7E" w:rsidR="00B47A86" w:rsidRPr="00C904DB" w:rsidRDefault="00B47A86" w:rsidP="00B47A86">
      <w:pPr>
        <w:pStyle w:val="ListParagraph"/>
        <w:numPr>
          <w:ilvl w:val="0"/>
          <w:numId w:val="1"/>
        </w:numPr>
        <w:spacing w:before="120" w:after="120" w:line="320" w:lineRule="exact"/>
        <w:rPr>
          <w:rStyle w:val="Hyperlink"/>
          <w:rFonts w:ascii="Tahoma" w:hAnsi="Tahoma" w:cs="Tahoma"/>
        </w:rPr>
      </w:pPr>
      <w:r w:rsidRPr="00C904DB">
        <w:rPr>
          <w:rFonts w:ascii="Tahoma" w:hAnsi="Tahoma" w:cs="Tahoma"/>
        </w:rPr>
        <w:fldChar w:fldCharType="end"/>
      </w:r>
      <w:r w:rsidR="00961EED" w:rsidRPr="00C904DB">
        <w:rPr>
          <w:rFonts w:ascii="Tahoma" w:hAnsi="Tahoma" w:cs="Tahoma"/>
          <w:b/>
          <w:bCs/>
        </w:rPr>
        <w:t xml:space="preserve"> </w:t>
      </w:r>
      <w:r w:rsidRPr="00C904DB">
        <w:rPr>
          <w:rFonts w:ascii="Tahoma" w:hAnsi="Tahoma" w:cs="Tahoma"/>
        </w:rPr>
        <w:fldChar w:fldCharType="begin"/>
      </w:r>
      <w:r w:rsidRPr="00C904DB">
        <w:rPr>
          <w:rFonts w:ascii="Tahoma" w:hAnsi="Tahoma" w:cs="Tahoma"/>
        </w:rPr>
        <w:instrText xml:space="preserve"> HYPERLINK  \l "_Child_protection_and" </w:instrText>
      </w:r>
      <w:r w:rsidRPr="00C904DB">
        <w:rPr>
          <w:rFonts w:ascii="Tahoma" w:hAnsi="Tahoma" w:cs="Tahoma"/>
        </w:rPr>
        <w:fldChar w:fldCharType="separate"/>
      </w:r>
      <w:r w:rsidRPr="00C904DB">
        <w:rPr>
          <w:rStyle w:val="Hyperlink"/>
          <w:rFonts w:ascii="Tahoma" w:hAnsi="Tahoma" w:cs="Tahoma"/>
        </w:rPr>
        <w:t xml:space="preserve">Child protection and safeguarding </w:t>
      </w:r>
    </w:p>
    <w:p w14:paraId="6A6B8729" w14:textId="05D8F6F3" w:rsidR="00B47A86" w:rsidRPr="00C904DB" w:rsidRDefault="00B47A86" w:rsidP="00B47A86">
      <w:pPr>
        <w:pStyle w:val="ListParagraph"/>
        <w:numPr>
          <w:ilvl w:val="0"/>
          <w:numId w:val="1"/>
        </w:numPr>
        <w:spacing w:before="120" w:after="120" w:line="320" w:lineRule="exact"/>
        <w:rPr>
          <w:rStyle w:val="Hyperlink"/>
          <w:rFonts w:ascii="Tahoma" w:hAnsi="Tahoma" w:cs="Tahoma"/>
        </w:rPr>
      </w:pPr>
      <w:r w:rsidRPr="00C904DB">
        <w:rPr>
          <w:rFonts w:ascii="Tahoma" w:hAnsi="Tahoma" w:cs="Tahoma"/>
        </w:rPr>
        <w:fldChar w:fldCharType="end"/>
      </w:r>
      <w:r w:rsidRPr="00C904DB">
        <w:rPr>
          <w:rFonts w:ascii="Tahoma" w:hAnsi="Tahoma" w:cs="Tahoma"/>
        </w:rPr>
        <w:fldChar w:fldCharType="begin"/>
      </w:r>
      <w:r w:rsidR="00EA707C" w:rsidRPr="00C904DB">
        <w:rPr>
          <w:rFonts w:ascii="Tahoma" w:hAnsi="Tahoma" w:cs="Tahoma"/>
        </w:rPr>
        <w:instrText>HYPERLINK  \l "_Monitoring_and_review"</w:instrText>
      </w:r>
      <w:r w:rsidRPr="00C904DB">
        <w:rPr>
          <w:rFonts w:ascii="Tahoma" w:hAnsi="Tahoma" w:cs="Tahoma"/>
        </w:rPr>
        <w:fldChar w:fldCharType="separate"/>
      </w:r>
      <w:r w:rsidR="00E96EFB" w:rsidRPr="00C904DB">
        <w:rPr>
          <w:rStyle w:val="Hyperlink"/>
          <w:rFonts w:ascii="Tahoma" w:hAnsi="Tahoma" w:cs="Tahoma"/>
        </w:rPr>
        <w:t>M</w:t>
      </w:r>
      <w:r w:rsidRPr="00C904DB">
        <w:rPr>
          <w:rStyle w:val="Hyperlink"/>
          <w:rFonts w:ascii="Tahoma" w:hAnsi="Tahoma" w:cs="Tahoma"/>
        </w:rPr>
        <w:t>onitoring</w:t>
      </w:r>
      <w:r w:rsidR="00E96EFB" w:rsidRPr="00C904DB">
        <w:rPr>
          <w:rStyle w:val="Hyperlink"/>
          <w:rFonts w:ascii="Tahoma" w:hAnsi="Tahoma" w:cs="Tahoma"/>
        </w:rPr>
        <w:t xml:space="preserve"> and review</w:t>
      </w:r>
    </w:p>
    <w:p w14:paraId="02D5BB14" w14:textId="6BA5535D" w:rsidR="005656DE" w:rsidRPr="00C904DB" w:rsidRDefault="00B47A86" w:rsidP="00795810">
      <w:pPr>
        <w:spacing w:line="320" w:lineRule="exact"/>
        <w:rPr>
          <w:rFonts w:ascii="Tahoma" w:hAnsi="Tahoma" w:cs="Tahoma"/>
        </w:rPr>
      </w:pPr>
      <w:r w:rsidRPr="00C904DB">
        <w:rPr>
          <w:rFonts w:ascii="Tahoma" w:hAnsi="Tahoma" w:cs="Tahoma"/>
        </w:rPr>
        <w:fldChar w:fldCharType="end"/>
      </w:r>
      <w:r w:rsidR="005656DE" w:rsidRPr="00C904DB">
        <w:rPr>
          <w:rFonts w:ascii="Tahoma" w:hAnsi="Tahoma" w:cs="Tahoma"/>
        </w:rPr>
        <w:t xml:space="preserve"> </w:t>
      </w:r>
    </w:p>
    <w:p w14:paraId="6BBF1751" w14:textId="77777777" w:rsidR="005656DE" w:rsidRPr="00C904DB" w:rsidRDefault="005656DE" w:rsidP="00A23725">
      <w:pPr>
        <w:rPr>
          <w:rFonts w:ascii="Tahoma" w:hAnsi="Tahoma" w:cs="Tahoma"/>
          <w:sz w:val="32"/>
          <w:szCs w:val="32"/>
        </w:rPr>
      </w:pPr>
    </w:p>
    <w:p w14:paraId="1B62E2A3" w14:textId="77777777" w:rsidR="00A23725" w:rsidRPr="00C904DB" w:rsidRDefault="00A23725" w:rsidP="00A23725">
      <w:pPr>
        <w:rPr>
          <w:rFonts w:ascii="Tahoma" w:hAnsi="Tahoma" w:cs="Tahoma"/>
          <w:sz w:val="32"/>
          <w:szCs w:val="32"/>
        </w:rPr>
      </w:pPr>
      <w:r w:rsidRPr="00C904DB">
        <w:rPr>
          <w:rFonts w:ascii="Tahoma" w:hAnsi="Tahoma" w:cs="Tahoma"/>
          <w:sz w:val="32"/>
          <w:szCs w:val="32"/>
        </w:rPr>
        <w:br w:type="page"/>
      </w:r>
      <w:bookmarkStart w:id="1" w:name="_Statement_of_Intent"/>
      <w:bookmarkEnd w:id="1"/>
    </w:p>
    <w:p w14:paraId="1B5CD8E7" w14:textId="117DFD15" w:rsidR="00A23725" w:rsidRPr="00C904DB" w:rsidRDefault="00A23725" w:rsidP="00795810">
      <w:pPr>
        <w:pStyle w:val="Heading2"/>
        <w:numPr>
          <w:ilvl w:val="0"/>
          <w:numId w:val="0"/>
        </w:numPr>
        <w:spacing w:after="200"/>
        <w:ind w:left="578" w:hanging="578"/>
        <w:jc w:val="both"/>
        <w:rPr>
          <w:rFonts w:ascii="Tahoma" w:hAnsi="Tahoma" w:cs="Tahoma"/>
          <w:sz w:val="2"/>
        </w:rPr>
      </w:pPr>
      <w:bookmarkStart w:id="2" w:name="_Statement_of_intent_1"/>
      <w:bookmarkStart w:id="3" w:name="statment"/>
      <w:bookmarkStart w:id="4" w:name="statement"/>
      <w:bookmarkEnd w:id="2"/>
      <w:r w:rsidRPr="00C904DB">
        <w:rPr>
          <w:rFonts w:ascii="Tahoma" w:hAnsi="Tahoma" w:cs="Tahoma"/>
          <w:b/>
          <w:sz w:val="28"/>
          <w:szCs w:val="22"/>
        </w:rPr>
        <w:lastRenderedPageBreak/>
        <w:t xml:space="preserve">Statement of intent </w:t>
      </w:r>
      <w:bookmarkEnd w:id="3"/>
      <w:bookmarkEnd w:id="4"/>
    </w:p>
    <w:p w14:paraId="4831BFB0" w14:textId="07F35957" w:rsidR="00B47A86" w:rsidRPr="00C904DB" w:rsidRDefault="00846B77" w:rsidP="00B47A86">
      <w:pPr>
        <w:pStyle w:val="NoSpacing"/>
        <w:jc w:val="both"/>
        <w:rPr>
          <w:rFonts w:ascii="Tahoma" w:hAnsi="Tahoma" w:cs="Tahoma"/>
        </w:rPr>
      </w:pPr>
      <w:r>
        <w:rPr>
          <w:rFonts w:ascii="Tahoma" w:hAnsi="Tahoma" w:cs="Tahoma"/>
          <w:b/>
          <w:u w:val="single"/>
        </w:rPr>
        <w:t>Scargill</w:t>
      </w:r>
      <w:r w:rsidR="005E68BE" w:rsidRPr="00C904DB">
        <w:rPr>
          <w:rFonts w:ascii="Tahoma" w:hAnsi="Tahoma" w:cs="Tahoma"/>
          <w:b/>
          <w:u w:val="single"/>
        </w:rPr>
        <w:t xml:space="preserve"> Primary School</w:t>
      </w:r>
      <w:r w:rsidR="00B47A86" w:rsidRPr="00C904DB">
        <w:rPr>
          <w:rFonts w:ascii="Tahoma" w:hAnsi="Tahoma" w:cs="Tahoma"/>
          <w:bCs w:val="0"/>
        </w:rPr>
        <w:t xml:space="preserve"> </w:t>
      </w:r>
      <w:r w:rsidR="00B47A86" w:rsidRPr="00C904DB">
        <w:rPr>
          <w:rFonts w:ascii="Tahoma" w:hAnsi="Tahoma" w:cs="Tahoma"/>
        </w:rPr>
        <w:t xml:space="preserve">firmly believes that regular attendance is essential to the successful academic development of pupils. </w:t>
      </w:r>
    </w:p>
    <w:p w14:paraId="3793A8FE" w14:textId="0897B313" w:rsidR="00B47A86" w:rsidRPr="00C904DB" w:rsidRDefault="00B47A86" w:rsidP="00B47A86">
      <w:pPr>
        <w:pStyle w:val="NoSpacing"/>
        <w:jc w:val="both"/>
        <w:rPr>
          <w:rFonts w:ascii="Tahoma" w:hAnsi="Tahoma" w:cs="Tahoma"/>
        </w:rPr>
      </w:pPr>
      <w:r w:rsidRPr="00C904DB">
        <w:rPr>
          <w:rFonts w:ascii="Tahoma" w:hAnsi="Tahoma" w:cs="Tahoma"/>
        </w:rPr>
        <w:t>The role</w:t>
      </w:r>
      <w:r w:rsidR="002E78BA">
        <w:rPr>
          <w:rFonts w:ascii="Tahoma" w:hAnsi="Tahoma" w:cs="Tahoma"/>
        </w:rPr>
        <w:t>s</w:t>
      </w:r>
      <w:r w:rsidRPr="00C904DB">
        <w:rPr>
          <w:rFonts w:ascii="Tahoma" w:hAnsi="Tahoma" w:cs="Tahoma"/>
        </w:rPr>
        <w:t xml:space="preserve"> of the attendance officer</w:t>
      </w:r>
      <w:r w:rsidR="002E78BA">
        <w:rPr>
          <w:rFonts w:ascii="Tahoma" w:hAnsi="Tahoma" w:cs="Tahoma"/>
        </w:rPr>
        <w:t xml:space="preserve"> and attendance assistant</w:t>
      </w:r>
      <w:r w:rsidRPr="00C904DB">
        <w:rPr>
          <w:rFonts w:ascii="Tahoma" w:hAnsi="Tahoma" w:cs="Tahoma"/>
        </w:rPr>
        <w:t xml:space="preserve"> </w:t>
      </w:r>
      <w:r w:rsidR="002E78BA">
        <w:rPr>
          <w:rFonts w:ascii="Tahoma" w:hAnsi="Tahoma" w:cs="Tahoma"/>
        </w:rPr>
        <w:t>are</w:t>
      </w:r>
      <w:r w:rsidRPr="00C904DB">
        <w:rPr>
          <w:rFonts w:ascii="Tahoma" w:hAnsi="Tahoma" w:cs="Tahoma"/>
        </w:rPr>
        <w:t xml:space="preserve"> crucial to the overall performance of the school. With this in mind, we have established this policy for </w:t>
      </w:r>
      <w:r w:rsidR="002E78BA">
        <w:rPr>
          <w:rFonts w:ascii="Tahoma" w:hAnsi="Tahoma" w:cs="Tahoma"/>
        </w:rPr>
        <w:t>staff</w:t>
      </w:r>
      <w:r w:rsidRPr="00C904DB">
        <w:rPr>
          <w:rFonts w:ascii="Tahoma" w:hAnsi="Tahoma" w:cs="Tahoma"/>
        </w:rPr>
        <w:t xml:space="preserve"> who make home visits.</w:t>
      </w:r>
    </w:p>
    <w:p w14:paraId="36C6DAE3" w14:textId="340B7607" w:rsidR="00B47A86" w:rsidRPr="00C904DB" w:rsidRDefault="002E78BA" w:rsidP="00B47A86">
      <w:pPr>
        <w:pStyle w:val="NoSpacing"/>
        <w:jc w:val="both"/>
        <w:rPr>
          <w:rFonts w:ascii="Tahoma" w:hAnsi="Tahoma" w:cs="Tahoma"/>
        </w:rPr>
      </w:pPr>
      <w:r>
        <w:rPr>
          <w:rFonts w:ascii="Tahoma" w:hAnsi="Tahoma" w:cs="Tahoma"/>
        </w:rPr>
        <w:t>W</w:t>
      </w:r>
      <w:r w:rsidR="00B47A86" w:rsidRPr="00C904DB">
        <w:rPr>
          <w:rFonts w:ascii="Tahoma" w:hAnsi="Tahoma" w:cs="Tahoma"/>
        </w:rPr>
        <w:t>e believe that clear procedures must be in place to avoid misunderstandings or confusion about home visits.</w:t>
      </w:r>
    </w:p>
    <w:p w14:paraId="05C7FC4D" w14:textId="0B85779E" w:rsidR="00B47A86" w:rsidRPr="00C904DB" w:rsidRDefault="00B47A86" w:rsidP="00B47A86">
      <w:pPr>
        <w:pStyle w:val="NoSpacing"/>
        <w:jc w:val="both"/>
        <w:rPr>
          <w:rFonts w:ascii="Tahoma" w:hAnsi="Tahoma" w:cs="Tahoma"/>
        </w:rPr>
      </w:pPr>
      <w:r w:rsidRPr="00C904DB">
        <w:rPr>
          <w:rFonts w:ascii="Tahoma" w:hAnsi="Tahoma" w:cs="Tahoma"/>
        </w:rPr>
        <w:t>Home visits are a useful way of addressing the problems that lead to poor attendance</w:t>
      </w:r>
      <w:r w:rsidR="006B6662" w:rsidRPr="00C904DB">
        <w:rPr>
          <w:rFonts w:ascii="Tahoma" w:hAnsi="Tahoma" w:cs="Tahoma"/>
        </w:rPr>
        <w:t>;</w:t>
      </w:r>
      <w:r w:rsidRPr="00C904DB">
        <w:rPr>
          <w:rFonts w:ascii="Tahoma" w:hAnsi="Tahoma" w:cs="Tahoma"/>
        </w:rPr>
        <w:t xml:space="preserve"> </w:t>
      </w:r>
      <w:r w:rsidR="006B6662" w:rsidRPr="00C904DB">
        <w:rPr>
          <w:rFonts w:ascii="Tahoma" w:hAnsi="Tahoma" w:cs="Tahoma"/>
        </w:rPr>
        <w:t>h</w:t>
      </w:r>
      <w:r w:rsidRPr="00C904DB">
        <w:rPr>
          <w:rFonts w:ascii="Tahoma" w:hAnsi="Tahoma" w:cs="Tahoma"/>
        </w:rPr>
        <w:t xml:space="preserve">owever, since </w:t>
      </w:r>
      <w:r w:rsidR="002E78BA">
        <w:rPr>
          <w:rFonts w:ascii="Tahoma" w:hAnsi="Tahoma" w:cs="Tahoma"/>
        </w:rPr>
        <w:t>staff</w:t>
      </w:r>
      <w:r w:rsidRPr="00C904DB">
        <w:rPr>
          <w:rFonts w:ascii="Tahoma" w:hAnsi="Tahoma" w:cs="Tahoma"/>
        </w:rPr>
        <w:t xml:space="preserve"> </w:t>
      </w:r>
      <w:r w:rsidR="002E78BA">
        <w:rPr>
          <w:rFonts w:ascii="Tahoma" w:hAnsi="Tahoma" w:cs="Tahoma"/>
        </w:rPr>
        <w:t>are</w:t>
      </w:r>
      <w:r w:rsidRPr="00C904DB">
        <w:rPr>
          <w:rFonts w:ascii="Tahoma" w:hAnsi="Tahoma" w:cs="Tahoma"/>
        </w:rPr>
        <w:t xml:space="preserve"> entering private property, it is important that all parties are made aware of the rules and procedures. </w:t>
      </w:r>
      <w:r w:rsidR="002E78BA">
        <w:rPr>
          <w:rFonts w:ascii="Tahoma" w:hAnsi="Tahoma" w:cs="Tahoma"/>
        </w:rPr>
        <w:t>staff</w:t>
      </w:r>
      <w:r w:rsidRPr="00C904DB">
        <w:rPr>
          <w:rFonts w:ascii="Tahoma" w:hAnsi="Tahoma" w:cs="Tahoma"/>
        </w:rPr>
        <w:t xml:space="preserve"> will maintain the highest professional standards at all times.</w:t>
      </w:r>
    </w:p>
    <w:p w14:paraId="6426D489" w14:textId="7345B169" w:rsidR="00B47A86" w:rsidRPr="00C904DB" w:rsidRDefault="00B47A86" w:rsidP="00B47A86">
      <w:pPr>
        <w:pStyle w:val="NoSpacing"/>
        <w:jc w:val="both"/>
        <w:rPr>
          <w:rFonts w:ascii="Tahoma" w:hAnsi="Tahoma" w:cs="Tahoma"/>
        </w:rPr>
      </w:pPr>
      <w:r w:rsidRPr="00C904DB">
        <w:rPr>
          <w:rFonts w:ascii="Tahoma" w:hAnsi="Tahoma" w:cs="Tahoma"/>
        </w:rPr>
        <w:t>A copy of this policy will be made available to parents</w:t>
      </w:r>
      <w:r w:rsidR="00BC50C8" w:rsidRPr="00C904DB">
        <w:rPr>
          <w:rFonts w:ascii="Tahoma" w:hAnsi="Tahoma" w:cs="Tahoma"/>
        </w:rPr>
        <w:t xml:space="preserve"> via </w:t>
      </w:r>
      <w:r w:rsidR="00BC50C8" w:rsidRPr="00C904DB">
        <w:rPr>
          <w:rFonts w:ascii="Tahoma" w:hAnsi="Tahoma" w:cs="Tahoma"/>
          <w:b/>
          <w:bCs w:val="0"/>
          <w:u w:val="single"/>
        </w:rPr>
        <w:t>the school website</w:t>
      </w:r>
      <w:r w:rsidRPr="00C904DB">
        <w:rPr>
          <w:rFonts w:ascii="Tahoma" w:hAnsi="Tahoma" w:cs="Tahoma"/>
        </w:rPr>
        <w:t xml:space="preserve">. </w:t>
      </w:r>
    </w:p>
    <w:p w14:paraId="360B34BB" w14:textId="22C58EAC" w:rsidR="00A23725" w:rsidRPr="00C904DB" w:rsidRDefault="00A23725" w:rsidP="00A23725">
      <w:pPr>
        <w:ind w:left="417"/>
        <w:jc w:val="both"/>
        <w:rPr>
          <w:rFonts w:ascii="Tahoma" w:hAnsi="Tahoma" w:cs="Tahoma"/>
        </w:rPr>
      </w:pPr>
    </w:p>
    <w:p w14:paraId="0FFF24DE" w14:textId="77777777" w:rsidR="00B47A86" w:rsidRPr="00C904DB" w:rsidRDefault="00B47A86" w:rsidP="00A23725">
      <w:pPr>
        <w:ind w:left="417"/>
        <w:jc w:val="both"/>
        <w:rPr>
          <w:rFonts w:ascii="Tahoma" w:hAnsi="Tahoma" w:cs="Tahoma"/>
          <w:color w:val="FFD006"/>
        </w:rPr>
      </w:pPr>
    </w:p>
    <w:p w14:paraId="66F2C9B1" w14:textId="77777777" w:rsidR="00A23725" w:rsidRPr="00C904DB" w:rsidRDefault="00A23725" w:rsidP="00A23725">
      <w:pPr>
        <w:ind w:left="417"/>
        <w:jc w:val="both"/>
        <w:rPr>
          <w:rFonts w:ascii="Tahoma" w:hAnsi="Tahoma" w:cs="Tahoma"/>
        </w:rPr>
      </w:pPr>
    </w:p>
    <w:tbl>
      <w:tblPr>
        <w:tblStyle w:val="TableGrid"/>
        <w:tblpPr w:leftFromText="180" w:rightFromText="180" w:vertAnchor="text" w:horzAnchor="margin" w:tblpY="160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A23725" w:rsidRPr="00C904DB" w14:paraId="1067DE0E" w14:textId="77777777" w:rsidTr="00A43E4C">
        <w:trPr>
          <w:trHeight w:val="389"/>
        </w:trPr>
        <w:tc>
          <w:tcPr>
            <w:tcW w:w="9026" w:type="dxa"/>
            <w:vAlign w:val="center"/>
          </w:tcPr>
          <w:p w14:paraId="791AB392" w14:textId="3AA35942" w:rsidR="00A23725" w:rsidRPr="00C904DB" w:rsidRDefault="00A23725" w:rsidP="00A43E4C">
            <w:pPr>
              <w:spacing w:after="200" w:line="276" w:lineRule="auto"/>
              <w:jc w:val="both"/>
              <w:rPr>
                <w:rFonts w:ascii="Tahoma" w:hAnsi="Tahoma" w:cs="Tahoma"/>
              </w:rPr>
            </w:pPr>
          </w:p>
        </w:tc>
      </w:tr>
    </w:tbl>
    <w:p w14:paraId="4BF9CE7E" w14:textId="77777777" w:rsidR="00A23725" w:rsidRPr="00C904DB" w:rsidRDefault="00A23725" w:rsidP="00A23725">
      <w:pPr>
        <w:jc w:val="both"/>
        <w:rPr>
          <w:rFonts w:ascii="Tahoma" w:hAnsi="Tahoma" w:cs="Tahoma"/>
        </w:rPr>
        <w:sectPr w:rsidR="00A23725" w:rsidRPr="00C904DB" w:rsidSect="00C904DB">
          <w:pgSz w:w="11906" w:h="16838"/>
          <w:pgMar w:top="1440" w:right="1440" w:bottom="1440" w:left="1440" w:header="709" w:footer="709" w:gutter="0"/>
          <w:pgNumType w:start="0"/>
          <w:cols w:space="708"/>
          <w:docGrid w:linePitch="360"/>
        </w:sectPr>
      </w:pPr>
    </w:p>
    <w:p w14:paraId="0FD27CB7" w14:textId="1643C598" w:rsidR="00B47A86" w:rsidRPr="00C904DB" w:rsidRDefault="00B47A86" w:rsidP="00E4746B">
      <w:pPr>
        <w:pStyle w:val="Heading10"/>
        <w:rPr>
          <w:rFonts w:ascii="Tahoma" w:hAnsi="Tahoma" w:cs="Tahoma"/>
        </w:rPr>
      </w:pPr>
      <w:bookmarkStart w:id="5" w:name="_Definition"/>
      <w:bookmarkEnd w:id="5"/>
      <w:r w:rsidRPr="00C904DB">
        <w:rPr>
          <w:rFonts w:ascii="Tahoma" w:hAnsi="Tahoma" w:cs="Tahoma"/>
        </w:rPr>
        <w:lastRenderedPageBreak/>
        <w:t>Legal framework</w:t>
      </w:r>
    </w:p>
    <w:p w14:paraId="19073267" w14:textId="58E22606" w:rsidR="00B47A86" w:rsidRPr="00C904DB" w:rsidRDefault="00B47A86" w:rsidP="00BD3F92">
      <w:pPr>
        <w:jc w:val="both"/>
        <w:rPr>
          <w:rFonts w:ascii="Tahoma" w:hAnsi="Tahoma" w:cs="Tahoma"/>
        </w:rPr>
      </w:pPr>
      <w:r w:rsidRPr="00C904DB">
        <w:rPr>
          <w:rFonts w:ascii="Tahoma" w:hAnsi="Tahoma" w:cs="Tahoma"/>
        </w:rPr>
        <w:t xml:space="preserve">This policy has due regard to relevant legislation </w:t>
      </w:r>
      <w:r w:rsidR="00264671" w:rsidRPr="00C904DB">
        <w:rPr>
          <w:rFonts w:ascii="Tahoma" w:hAnsi="Tahoma" w:cs="Tahoma"/>
        </w:rPr>
        <w:t xml:space="preserve">and guidance </w:t>
      </w:r>
      <w:r w:rsidRPr="00C904DB">
        <w:rPr>
          <w:rFonts w:ascii="Tahoma" w:hAnsi="Tahoma" w:cs="Tahoma"/>
        </w:rPr>
        <w:t>including, but not limited to, the following:</w:t>
      </w:r>
    </w:p>
    <w:p w14:paraId="44255C8E" w14:textId="7D4B9709" w:rsidR="00B47A86" w:rsidRPr="00C904DB" w:rsidRDefault="00B47A86" w:rsidP="00E4746B">
      <w:pPr>
        <w:pStyle w:val="PolicyBullets"/>
        <w:numPr>
          <w:ilvl w:val="0"/>
          <w:numId w:val="51"/>
        </w:numPr>
        <w:jc w:val="both"/>
        <w:rPr>
          <w:rFonts w:ascii="Tahoma" w:hAnsi="Tahoma" w:cs="Tahoma"/>
        </w:rPr>
      </w:pPr>
      <w:r w:rsidRPr="00C904DB">
        <w:rPr>
          <w:rFonts w:ascii="Tahoma" w:hAnsi="Tahoma" w:cs="Tahoma"/>
        </w:rPr>
        <w:t>Education Act 1996</w:t>
      </w:r>
    </w:p>
    <w:p w14:paraId="685C83D5" w14:textId="57EE3CB6" w:rsidR="00B47A86" w:rsidRPr="00C904DB" w:rsidRDefault="00B47A86" w:rsidP="00E4746B">
      <w:pPr>
        <w:pStyle w:val="PolicyBullets"/>
        <w:numPr>
          <w:ilvl w:val="0"/>
          <w:numId w:val="51"/>
        </w:numPr>
        <w:jc w:val="both"/>
        <w:rPr>
          <w:rFonts w:ascii="Tahoma" w:hAnsi="Tahoma" w:cs="Tahoma"/>
        </w:rPr>
      </w:pPr>
      <w:r w:rsidRPr="00C904DB">
        <w:rPr>
          <w:rFonts w:ascii="Tahoma" w:hAnsi="Tahoma" w:cs="Tahoma"/>
        </w:rPr>
        <w:t>The Education (Pupil Registration) (England) Regulations 2006</w:t>
      </w:r>
    </w:p>
    <w:p w14:paraId="403A70D3" w14:textId="13A5DEB7" w:rsidR="00B47A86" w:rsidRPr="00C904DB" w:rsidRDefault="00B47A86" w:rsidP="00E4746B">
      <w:pPr>
        <w:pStyle w:val="PolicyBullets"/>
        <w:numPr>
          <w:ilvl w:val="0"/>
          <w:numId w:val="51"/>
        </w:numPr>
        <w:jc w:val="both"/>
        <w:rPr>
          <w:rFonts w:ascii="Tahoma" w:hAnsi="Tahoma" w:cs="Tahoma"/>
        </w:rPr>
      </w:pPr>
      <w:r w:rsidRPr="00C904DB">
        <w:rPr>
          <w:rFonts w:ascii="Tahoma" w:hAnsi="Tahoma" w:cs="Tahoma"/>
        </w:rPr>
        <w:t>Health and Safety at Work etc</w:t>
      </w:r>
      <w:r w:rsidR="006D17D5" w:rsidRPr="00C904DB">
        <w:rPr>
          <w:rFonts w:ascii="Tahoma" w:hAnsi="Tahoma" w:cs="Tahoma"/>
        </w:rPr>
        <w:t>.</w:t>
      </w:r>
      <w:r w:rsidRPr="00C904DB">
        <w:rPr>
          <w:rFonts w:ascii="Tahoma" w:hAnsi="Tahoma" w:cs="Tahoma"/>
        </w:rPr>
        <w:t xml:space="preserve"> Act 1974</w:t>
      </w:r>
    </w:p>
    <w:p w14:paraId="7651F51A" w14:textId="19837DFC" w:rsidR="00C84727" w:rsidRPr="00C904DB" w:rsidRDefault="00C84727" w:rsidP="00E4746B">
      <w:pPr>
        <w:pStyle w:val="PolicyBullets"/>
        <w:numPr>
          <w:ilvl w:val="0"/>
          <w:numId w:val="51"/>
        </w:numPr>
        <w:jc w:val="both"/>
        <w:rPr>
          <w:rFonts w:ascii="Tahoma" w:hAnsi="Tahoma" w:cs="Tahoma"/>
        </w:rPr>
      </w:pPr>
      <w:r w:rsidRPr="00C904DB">
        <w:rPr>
          <w:rFonts w:ascii="Tahoma" w:hAnsi="Tahoma" w:cs="Tahoma"/>
        </w:rPr>
        <w:t>DfE (202</w:t>
      </w:r>
      <w:r w:rsidR="003E3FB2">
        <w:rPr>
          <w:rFonts w:ascii="Tahoma" w:hAnsi="Tahoma" w:cs="Tahoma"/>
        </w:rPr>
        <w:t>5</w:t>
      </w:r>
      <w:r w:rsidRPr="00C904DB">
        <w:rPr>
          <w:rFonts w:ascii="Tahoma" w:hAnsi="Tahoma" w:cs="Tahoma"/>
        </w:rPr>
        <w:t>) ‘Keeping children safe in education</w:t>
      </w:r>
      <w:r w:rsidR="00795810" w:rsidRPr="00C904DB">
        <w:rPr>
          <w:rFonts w:ascii="Tahoma" w:hAnsi="Tahoma" w:cs="Tahoma"/>
        </w:rPr>
        <w:t xml:space="preserve"> 202</w:t>
      </w:r>
      <w:r w:rsidR="0001386E">
        <w:rPr>
          <w:rFonts w:ascii="Tahoma" w:hAnsi="Tahoma" w:cs="Tahoma"/>
        </w:rPr>
        <w:t>3</w:t>
      </w:r>
      <w:r w:rsidRPr="00C904DB">
        <w:rPr>
          <w:rFonts w:ascii="Tahoma" w:hAnsi="Tahoma" w:cs="Tahoma"/>
        </w:rPr>
        <w:t>’</w:t>
      </w:r>
    </w:p>
    <w:p w14:paraId="24CA39E9" w14:textId="262451CC" w:rsidR="00C84727" w:rsidRPr="00C904DB" w:rsidRDefault="002C1086" w:rsidP="00BD3F92">
      <w:pPr>
        <w:pStyle w:val="PolicyBullets"/>
        <w:numPr>
          <w:ilvl w:val="0"/>
          <w:numId w:val="51"/>
        </w:numPr>
        <w:jc w:val="both"/>
        <w:rPr>
          <w:rFonts w:ascii="Tahoma" w:hAnsi="Tahoma" w:cs="Tahoma"/>
        </w:rPr>
      </w:pPr>
      <w:r w:rsidRPr="00C904DB">
        <w:rPr>
          <w:rFonts w:ascii="Tahoma" w:hAnsi="Tahoma" w:cs="Tahoma"/>
        </w:rPr>
        <w:t>DfE (20</w:t>
      </w:r>
      <w:r w:rsidR="003E3FB2">
        <w:rPr>
          <w:rFonts w:ascii="Tahoma" w:hAnsi="Tahoma" w:cs="Tahoma"/>
        </w:rPr>
        <w:t>23</w:t>
      </w:r>
      <w:r w:rsidRPr="00C904DB">
        <w:rPr>
          <w:rFonts w:ascii="Tahoma" w:hAnsi="Tahoma" w:cs="Tahoma"/>
        </w:rPr>
        <w:t>) ‘Working Together to Safeguard Children’</w:t>
      </w:r>
    </w:p>
    <w:p w14:paraId="085FA47E" w14:textId="4948FE70" w:rsidR="00795810" w:rsidRPr="00C904DB" w:rsidRDefault="00795810" w:rsidP="00E4746B">
      <w:pPr>
        <w:pStyle w:val="PolicyBullets"/>
        <w:numPr>
          <w:ilvl w:val="0"/>
          <w:numId w:val="51"/>
        </w:numPr>
        <w:jc w:val="both"/>
        <w:rPr>
          <w:rFonts w:ascii="Tahoma" w:hAnsi="Tahoma" w:cs="Tahoma"/>
        </w:rPr>
      </w:pPr>
      <w:r w:rsidRPr="00C904DB">
        <w:rPr>
          <w:rFonts w:ascii="Tahoma" w:hAnsi="Tahoma" w:cs="Tahoma"/>
        </w:rPr>
        <w:t xml:space="preserve">DfE (2022) ‘Working together to improve school attendance’ </w:t>
      </w:r>
    </w:p>
    <w:p w14:paraId="7698368C" w14:textId="77777777" w:rsidR="00B47A86" w:rsidRPr="00C904DB" w:rsidRDefault="00B47A86" w:rsidP="00BD3F92">
      <w:pPr>
        <w:pStyle w:val="PolicyBullets"/>
        <w:numPr>
          <w:ilvl w:val="0"/>
          <w:numId w:val="0"/>
        </w:numPr>
        <w:ind w:left="1922"/>
        <w:jc w:val="both"/>
        <w:rPr>
          <w:rFonts w:ascii="Tahoma" w:hAnsi="Tahoma" w:cs="Tahoma"/>
        </w:rPr>
      </w:pPr>
    </w:p>
    <w:p w14:paraId="1D071E74" w14:textId="2EAE36D3" w:rsidR="00B47A86" w:rsidRPr="00C904DB" w:rsidRDefault="00923BF3" w:rsidP="00BD3F92">
      <w:pPr>
        <w:jc w:val="both"/>
        <w:rPr>
          <w:rFonts w:ascii="Tahoma" w:hAnsi="Tahoma" w:cs="Tahoma"/>
        </w:rPr>
      </w:pPr>
      <w:r w:rsidRPr="00C904DB">
        <w:rPr>
          <w:rFonts w:ascii="Tahoma" w:hAnsi="Tahoma" w:cs="Tahoma"/>
          <w:b/>
          <w:bCs/>
          <w:color w:val="000000"/>
        </w:rPr>
        <w:t xml:space="preserve"> </w:t>
      </w:r>
      <w:r w:rsidR="00B47A86" w:rsidRPr="00C904DB">
        <w:rPr>
          <w:rFonts w:ascii="Tahoma" w:hAnsi="Tahoma" w:cs="Tahoma"/>
        </w:rPr>
        <w:t>This policy is designed to be used in conjunction with other policies such as the following:</w:t>
      </w:r>
    </w:p>
    <w:p w14:paraId="35280CC7" w14:textId="2128A5CC" w:rsidR="00B47A86" w:rsidRPr="00C904DB" w:rsidRDefault="00B47A86" w:rsidP="00E4746B">
      <w:pPr>
        <w:pStyle w:val="PolicyBullets"/>
        <w:numPr>
          <w:ilvl w:val="0"/>
          <w:numId w:val="52"/>
        </w:numPr>
        <w:jc w:val="both"/>
        <w:rPr>
          <w:rFonts w:ascii="Tahoma" w:hAnsi="Tahoma" w:cs="Tahoma"/>
        </w:rPr>
      </w:pPr>
      <w:r w:rsidRPr="00C904DB">
        <w:rPr>
          <w:rFonts w:ascii="Tahoma" w:hAnsi="Tahoma" w:cs="Tahoma"/>
        </w:rPr>
        <w:t>Child Protection and Safeguarding Policy</w:t>
      </w:r>
    </w:p>
    <w:p w14:paraId="2F6D4413" w14:textId="46322513" w:rsidR="00950B72" w:rsidRPr="00C904DB" w:rsidRDefault="00950B72" w:rsidP="00E4746B">
      <w:pPr>
        <w:pStyle w:val="PolicyBullets"/>
        <w:numPr>
          <w:ilvl w:val="0"/>
          <w:numId w:val="52"/>
        </w:numPr>
        <w:jc w:val="both"/>
        <w:rPr>
          <w:rFonts w:ascii="Tahoma" w:hAnsi="Tahoma" w:cs="Tahoma"/>
        </w:rPr>
      </w:pPr>
      <w:r w:rsidRPr="00C904DB">
        <w:rPr>
          <w:rFonts w:ascii="Tahoma" w:hAnsi="Tahoma" w:cs="Tahoma"/>
        </w:rPr>
        <w:t>Attendance and Absence Policy</w:t>
      </w:r>
    </w:p>
    <w:p w14:paraId="5C7EF074" w14:textId="0592BFCE" w:rsidR="00B47A86" w:rsidRPr="00C904DB" w:rsidRDefault="00B47A86" w:rsidP="00BD3F92">
      <w:pPr>
        <w:pStyle w:val="PolicyBullets"/>
        <w:numPr>
          <w:ilvl w:val="0"/>
          <w:numId w:val="52"/>
        </w:numPr>
        <w:jc w:val="both"/>
        <w:rPr>
          <w:rFonts w:ascii="Tahoma" w:hAnsi="Tahoma" w:cs="Tahoma"/>
        </w:rPr>
      </w:pPr>
      <w:r w:rsidRPr="00C904DB">
        <w:rPr>
          <w:rFonts w:ascii="Tahoma" w:hAnsi="Tahoma" w:cs="Tahoma"/>
        </w:rPr>
        <w:t>Allegations of Abuse Against Staff Policy</w:t>
      </w:r>
    </w:p>
    <w:p w14:paraId="69D4F8FB" w14:textId="716F33C2" w:rsidR="00795810" w:rsidRPr="00C904DB" w:rsidRDefault="00795810" w:rsidP="00E4746B">
      <w:pPr>
        <w:pStyle w:val="PolicyBullets"/>
        <w:numPr>
          <w:ilvl w:val="0"/>
          <w:numId w:val="52"/>
        </w:numPr>
        <w:jc w:val="both"/>
        <w:rPr>
          <w:rFonts w:ascii="Tahoma" w:hAnsi="Tahoma" w:cs="Tahoma"/>
        </w:rPr>
      </w:pPr>
      <w:r w:rsidRPr="00C904DB">
        <w:rPr>
          <w:rFonts w:ascii="Tahoma" w:hAnsi="Tahoma" w:cs="Tahoma"/>
        </w:rPr>
        <w:t>Low-level Safeguarding Concerns Policy</w:t>
      </w:r>
    </w:p>
    <w:p w14:paraId="0CDB7AE5" w14:textId="269141F1" w:rsidR="00B47A86" w:rsidRPr="00C904DB" w:rsidRDefault="00923BF3" w:rsidP="00E4746B">
      <w:pPr>
        <w:pStyle w:val="PolicyBullets"/>
        <w:numPr>
          <w:ilvl w:val="0"/>
          <w:numId w:val="52"/>
        </w:numPr>
        <w:jc w:val="both"/>
        <w:rPr>
          <w:rFonts w:ascii="Tahoma" w:hAnsi="Tahoma" w:cs="Tahoma"/>
        </w:rPr>
      </w:pPr>
      <w:r w:rsidRPr="00C904DB">
        <w:rPr>
          <w:rFonts w:ascii="Tahoma" w:hAnsi="Tahoma" w:cs="Tahoma"/>
        </w:rPr>
        <w:t xml:space="preserve">Physical Intervention </w:t>
      </w:r>
      <w:r w:rsidR="00950B72" w:rsidRPr="00C904DB">
        <w:rPr>
          <w:rFonts w:ascii="Tahoma" w:hAnsi="Tahoma" w:cs="Tahoma"/>
        </w:rPr>
        <w:t>Policy</w:t>
      </w:r>
    </w:p>
    <w:p w14:paraId="19B68FC5" w14:textId="225BA9A3" w:rsidR="00950B72" w:rsidRPr="00C904DB" w:rsidRDefault="00950B72" w:rsidP="00E4746B">
      <w:pPr>
        <w:pStyle w:val="PolicyBullets"/>
        <w:numPr>
          <w:ilvl w:val="0"/>
          <w:numId w:val="52"/>
        </w:numPr>
        <w:jc w:val="both"/>
        <w:rPr>
          <w:rFonts w:ascii="Tahoma" w:hAnsi="Tahoma" w:cs="Tahoma"/>
        </w:rPr>
      </w:pPr>
      <w:r w:rsidRPr="00C904DB">
        <w:rPr>
          <w:rFonts w:ascii="Tahoma" w:hAnsi="Tahoma" w:cs="Tahoma"/>
        </w:rPr>
        <w:t xml:space="preserve">Children Missing </w:t>
      </w:r>
      <w:r w:rsidR="00812D2F" w:rsidRPr="00C904DB">
        <w:rPr>
          <w:rFonts w:ascii="Tahoma" w:hAnsi="Tahoma" w:cs="Tahoma"/>
        </w:rPr>
        <w:t>f</w:t>
      </w:r>
      <w:r w:rsidR="002D086E" w:rsidRPr="00C904DB">
        <w:rPr>
          <w:rFonts w:ascii="Tahoma" w:hAnsi="Tahoma" w:cs="Tahoma"/>
        </w:rPr>
        <w:t xml:space="preserve">rom </w:t>
      </w:r>
      <w:r w:rsidRPr="00C904DB">
        <w:rPr>
          <w:rFonts w:ascii="Tahoma" w:hAnsi="Tahoma" w:cs="Tahoma"/>
        </w:rPr>
        <w:t>Education Policy</w:t>
      </w:r>
    </w:p>
    <w:p w14:paraId="17E2D9B0" w14:textId="5AD187E7" w:rsidR="003A25C7" w:rsidRPr="00C904DB" w:rsidRDefault="005F0BD3" w:rsidP="005F0BD3">
      <w:pPr>
        <w:pStyle w:val="Heading10"/>
        <w:rPr>
          <w:rFonts w:ascii="Tahoma" w:hAnsi="Tahoma" w:cs="Tahoma"/>
        </w:rPr>
      </w:pPr>
      <w:bookmarkStart w:id="6" w:name="_[New]_Roles_and"/>
      <w:bookmarkEnd w:id="6"/>
      <w:r w:rsidRPr="00C904DB">
        <w:rPr>
          <w:rFonts w:ascii="Tahoma" w:hAnsi="Tahoma" w:cs="Tahoma"/>
        </w:rPr>
        <w:t xml:space="preserve">Roles and responsibilities </w:t>
      </w:r>
    </w:p>
    <w:p w14:paraId="5F50D6E1" w14:textId="0D7B253C" w:rsidR="005F0BD3" w:rsidRPr="00C904DB" w:rsidRDefault="005F0BD3" w:rsidP="005F0BD3">
      <w:pPr>
        <w:rPr>
          <w:rFonts w:ascii="Tahoma" w:hAnsi="Tahoma" w:cs="Tahoma"/>
        </w:rPr>
      </w:pPr>
      <w:r w:rsidRPr="00C904DB">
        <w:rPr>
          <w:rFonts w:ascii="Tahoma" w:hAnsi="Tahoma" w:cs="Tahoma"/>
        </w:rPr>
        <w:t>The governing board will be responsible for:</w:t>
      </w:r>
    </w:p>
    <w:p w14:paraId="48502EC9" w14:textId="4AE19CDB" w:rsidR="005F0BD3" w:rsidRPr="00C904DB" w:rsidRDefault="005F0BD3" w:rsidP="005F0BD3">
      <w:pPr>
        <w:pStyle w:val="ListParagraph"/>
        <w:numPr>
          <w:ilvl w:val="0"/>
          <w:numId w:val="54"/>
        </w:numPr>
        <w:rPr>
          <w:rFonts w:ascii="Tahoma" w:hAnsi="Tahoma" w:cs="Tahoma"/>
        </w:rPr>
      </w:pPr>
      <w:r w:rsidRPr="00C904DB">
        <w:rPr>
          <w:rFonts w:ascii="Tahoma" w:hAnsi="Tahoma" w:cs="Tahoma"/>
        </w:rPr>
        <w:t xml:space="preserve">Ensuring appropriate procedures are in place for attendance officer home visits. </w:t>
      </w:r>
    </w:p>
    <w:p w14:paraId="4C4B658F" w14:textId="1DB71575" w:rsidR="005F0BD3" w:rsidRPr="00C904DB" w:rsidRDefault="005F0BD3" w:rsidP="005F0BD3">
      <w:pPr>
        <w:rPr>
          <w:rFonts w:ascii="Tahoma" w:hAnsi="Tahoma" w:cs="Tahoma"/>
        </w:rPr>
      </w:pPr>
      <w:r w:rsidRPr="00C904DB">
        <w:rPr>
          <w:rFonts w:ascii="Tahoma" w:hAnsi="Tahoma" w:cs="Tahoma"/>
        </w:rPr>
        <w:t xml:space="preserve">The </w:t>
      </w:r>
      <w:r w:rsidR="005E68BE" w:rsidRPr="00C904DB">
        <w:rPr>
          <w:rFonts w:ascii="Tahoma" w:hAnsi="Tahoma" w:cs="Tahoma"/>
        </w:rPr>
        <w:t xml:space="preserve">Head of School </w:t>
      </w:r>
      <w:r w:rsidRPr="00C904DB">
        <w:rPr>
          <w:rFonts w:ascii="Tahoma" w:hAnsi="Tahoma" w:cs="Tahoma"/>
        </w:rPr>
        <w:t>will be responsible for:</w:t>
      </w:r>
    </w:p>
    <w:p w14:paraId="28FFB2F6" w14:textId="06F251C7" w:rsidR="005F0BD3" w:rsidRPr="00C904DB" w:rsidRDefault="005F0BD3" w:rsidP="005F0BD3">
      <w:pPr>
        <w:pStyle w:val="ListParagraph"/>
        <w:numPr>
          <w:ilvl w:val="0"/>
          <w:numId w:val="54"/>
        </w:numPr>
        <w:rPr>
          <w:rFonts w:ascii="Tahoma" w:hAnsi="Tahoma" w:cs="Tahoma"/>
        </w:rPr>
      </w:pPr>
      <w:r w:rsidRPr="00C904DB">
        <w:rPr>
          <w:rFonts w:ascii="Tahoma" w:hAnsi="Tahoma" w:cs="Tahoma"/>
        </w:rPr>
        <w:t xml:space="preserve">The overall implementation of this policy. </w:t>
      </w:r>
    </w:p>
    <w:p w14:paraId="1937F52B" w14:textId="38F61D1B" w:rsidR="005F0BD3" w:rsidRPr="00C904DB" w:rsidRDefault="005F0BD3" w:rsidP="005F0BD3">
      <w:pPr>
        <w:pStyle w:val="ListParagraph"/>
        <w:numPr>
          <w:ilvl w:val="0"/>
          <w:numId w:val="54"/>
        </w:numPr>
        <w:rPr>
          <w:rFonts w:ascii="Tahoma" w:hAnsi="Tahoma" w:cs="Tahoma"/>
        </w:rPr>
      </w:pPr>
      <w:r w:rsidRPr="00C904DB">
        <w:rPr>
          <w:rFonts w:ascii="Tahoma" w:hAnsi="Tahoma" w:cs="Tahoma"/>
        </w:rPr>
        <w:t xml:space="preserve">Ensuring </w:t>
      </w:r>
      <w:r w:rsidR="002E78BA">
        <w:rPr>
          <w:rFonts w:ascii="Tahoma" w:hAnsi="Tahoma" w:cs="Tahoma"/>
        </w:rPr>
        <w:t>staff have</w:t>
      </w:r>
      <w:r w:rsidRPr="00C904DB">
        <w:rPr>
          <w:rFonts w:ascii="Tahoma" w:hAnsi="Tahoma" w:cs="Tahoma"/>
        </w:rPr>
        <w:t xml:space="preserve"> the appropriate training to conduct home visits. </w:t>
      </w:r>
    </w:p>
    <w:p w14:paraId="37374A05" w14:textId="74410275" w:rsidR="005F0BD3" w:rsidRPr="00C904DB" w:rsidRDefault="005F0BD3" w:rsidP="005F0BD3">
      <w:pPr>
        <w:pStyle w:val="ListParagraph"/>
        <w:numPr>
          <w:ilvl w:val="0"/>
          <w:numId w:val="54"/>
        </w:numPr>
        <w:rPr>
          <w:rFonts w:ascii="Tahoma" w:hAnsi="Tahoma" w:cs="Tahoma"/>
        </w:rPr>
      </w:pPr>
      <w:r w:rsidRPr="00C904DB">
        <w:rPr>
          <w:rFonts w:ascii="Tahoma" w:hAnsi="Tahoma" w:cs="Tahoma"/>
        </w:rPr>
        <w:t xml:space="preserve">Ensuring the appropriate safeguarding arrangements are in place. </w:t>
      </w:r>
    </w:p>
    <w:p w14:paraId="1CD5F431" w14:textId="77029B2B" w:rsidR="00B47A86" w:rsidRPr="00C904DB" w:rsidRDefault="00B47A86" w:rsidP="00E4746B">
      <w:pPr>
        <w:pStyle w:val="Heading10"/>
        <w:rPr>
          <w:rFonts w:ascii="Tahoma" w:hAnsi="Tahoma" w:cs="Tahoma"/>
        </w:rPr>
      </w:pPr>
      <w:r w:rsidRPr="00C904DB">
        <w:rPr>
          <w:rFonts w:ascii="Tahoma" w:hAnsi="Tahoma" w:cs="Tahoma"/>
        </w:rPr>
        <w:t>Personal safety</w:t>
      </w:r>
    </w:p>
    <w:p w14:paraId="5705C7DA" w14:textId="1EA0E6EC" w:rsidR="00B47A86" w:rsidRPr="00C904DB" w:rsidRDefault="00B47A86" w:rsidP="00BD3F92">
      <w:pPr>
        <w:jc w:val="both"/>
        <w:rPr>
          <w:rFonts w:ascii="Tahoma" w:hAnsi="Tahoma" w:cs="Tahoma"/>
        </w:rPr>
      </w:pPr>
      <w:r w:rsidRPr="00C904DB">
        <w:rPr>
          <w:rFonts w:ascii="Tahoma" w:hAnsi="Tahoma" w:cs="Tahoma"/>
        </w:rPr>
        <w:t xml:space="preserve">It is the responsibility of </w:t>
      </w:r>
      <w:r w:rsidR="002E78BA">
        <w:rPr>
          <w:rFonts w:ascii="Tahoma" w:hAnsi="Tahoma" w:cs="Tahoma"/>
        </w:rPr>
        <w:t>staff</w:t>
      </w:r>
      <w:r w:rsidRPr="00C904DB">
        <w:rPr>
          <w:rFonts w:ascii="Tahoma" w:hAnsi="Tahoma" w:cs="Tahoma"/>
        </w:rPr>
        <w:t xml:space="preserve"> to keep themselves safe at all times. They </w:t>
      </w:r>
      <w:r w:rsidR="00950B72" w:rsidRPr="00C904DB">
        <w:rPr>
          <w:rFonts w:ascii="Tahoma" w:hAnsi="Tahoma" w:cs="Tahoma"/>
        </w:rPr>
        <w:t xml:space="preserve">will </w:t>
      </w:r>
      <w:r w:rsidRPr="00C904DB">
        <w:rPr>
          <w:rFonts w:ascii="Tahoma" w:hAnsi="Tahoma" w:cs="Tahoma"/>
        </w:rPr>
        <w:t>avoid any situations that may risk their safety.</w:t>
      </w:r>
    </w:p>
    <w:p w14:paraId="13D0DE0D" w14:textId="569C78FC" w:rsidR="00B47A86" w:rsidRPr="00C904DB" w:rsidRDefault="002E78BA" w:rsidP="00BD3F92">
      <w:pPr>
        <w:jc w:val="both"/>
        <w:rPr>
          <w:rFonts w:ascii="Tahoma" w:hAnsi="Tahoma" w:cs="Tahoma"/>
        </w:rPr>
      </w:pPr>
      <w:r>
        <w:rPr>
          <w:rFonts w:ascii="Tahoma" w:hAnsi="Tahoma" w:cs="Tahoma"/>
        </w:rPr>
        <w:t>Staff</w:t>
      </w:r>
      <w:r w:rsidR="00B47A86" w:rsidRPr="00C904DB">
        <w:rPr>
          <w:rFonts w:ascii="Tahoma" w:hAnsi="Tahoma" w:cs="Tahoma"/>
        </w:rPr>
        <w:t xml:space="preserve"> </w:t>
      </w:r>
      <w:r w:rsidR="00950B72" w:rsidRPr="00C904DB">
        <w:rPr>
          <w:rFonts w:ascii="Tahoma" w:hAnsi="Tahoma" w:cs="Tahoma"/>
        </w:rPr>
        <w:t>will</w:t>
      </w:r>
      <w:r w:rsidR="00B47A86" w:rsidRPr="00C904DB">
        <w:rPr>
          <w:rFonts w:ascii="Tahoma" w:hAnsi="Tahoma" w:cs="Tahoma"/>
        </w:rPr>
        <w:t xml:space="preserve"> carry a mobile phone at all times. </w:t>
      </w:r>
    </w:p>
    <w:p w14:paraId="27F1E9B2" w14:textId="33CB9281" w:rsidR="00B47A86" w:rsidRPr="00C904DB" w:rsidRDefault="002E78BA" w:rsidP="00BD3F92">
      <w:pPr>
        <w:jc w:val="both"/>
        <w:rPr>
          <w:rFonts w:ascii="Tahoma" w:hAnsi="Tahoma" w:cs="Tahoma"/>
        </w:rPr>
      </w:pPr>
      <w:r>
        <w:rPr>
          <w:rFonts w:ascii="Tahoma" w:hAnsi="Tahoma" w:cs="Tahoma"/>
        </w:rPr>
        <w:t>Staff</w:t>
      </w:r>
      <w:r w:rsidR="00B47A86" w:rsidRPr="00C904DB">
        <w:rPr>
          <w:rFonts w:ascii="Tahoma" w:hAnsi="Tahoma" w:cs="Tahoma"/>
        </w:rPr>
        <w:t xml:space="preserve"> </w:t>
      </w:r>
      <w:r w:rsidR="00950B72" w:rsidRPr="00C904DB">
        <w:rPr>
          <w:rFonts w:ascii="Tahoma" w:hAnsi="Tahoma" w:cs="Tahoma"/>
        </w:rPr>
        <w:t>will</w:t>
      </w:r>
      <w:r w:rsidR="00B47A86" w:rsidRPr="00C904DB">
        <w:rPr>
          <w:rFonts w:ascii="Tahoma" w:hAnsi="Tahoma" w:cs="Tahoma"/>
        </w:rPr>
        <w:t xml:space="preserve"> n</w:t>
      </w:r>
      <w:r w:rsidR="00950B72" w:rsidRPr="00C904DB">
        <w:rPr>
          <w:rFonts w:ascii="Tahoma" w:hAnsi="Tahoma" w:cs="Tahoma"/>
        </w:rPr>
        <w:t>ot</w:t>
      </w:r>
      <w:r w:rsidR="00B47A86" w:rsidRPr="00C904DB">
        <w:rPr>
          <w:rFonts w:ascii="Tahoma" w:hAnsi="Tahoma" w:cs="Tahoma"/>
        </w:rPr>
        <w:t xml:space="preserve"> enter the home of a pupil unless an appointment has been made and the parent is present. Written confirmation of the appointment </w:t>
      </w:r>
      <w:r w:rsidR="00950B72" w:rsidRPr="00C904DB">
        <w:rPr>
          <w:rFonts w:ascii="Tahoma" w:hAnsi="Tahoma" w:cs="Tahoma"/>
        </w:rPr>
        <w:t>will be</w:t>
      </w:r>
      <w:r w:rsidR="00B47A86" w:rsidRPr="00C904DB">
        <w:rPr>
          <w:rFonts w:ascii="Tahoma" w:hAnsi="Tahoma" w:cs="Tahoma"/>
        </w:rPr>
        <w:t xml:space="preserve"> recorded and held in the </w:t>
      </w:r>
      <w:r w:rsidR="00B47A86" w:rsidRPr="00C904DB">
        <w:rPr>
          <w:rFonts w:ascii="Tahoma" w:hAnsi="Tahoma" w:cs="Tahoma"/>
          <w:b/>
          <w:u w:val="single"/>
        </w:rPr>
        <w:t>school office</w:t>
      </w:r>
      <w:r w:rsidR="00B47A86" w:rsidRPr="00C904DB">
        <w:rPr>
          <w:rFonts w:ascii="Tahoma" w:hAnsi="Tahoma" w:cs="Tahoma"/>
        </w:rPr>
        <w:t xml:space="preserve">. </w:t>
      </w:r>
    </w:p>
    <w:p w14:paraId="069F1720" w14:textId="28AE3ED4" w:rsidR="00B47A86" w:rsidRPr="00C904DB" w:rsidRDefault="00B47A86" w:rsidP="00BD3F92">
      <w:pPr>
        <w:jc w:val="both"/>
        <w:rPr>
          <w:rFonts w:ascii="Tahoma" w:hAnsi="Tahoma" w:cs="Tahoma"/>
        </w:rPr>
      </w:pPr>
      <w:r w:rsidRPr="00C904DB">
        <w:rPr>
          <w:rFonts w:ascii="Tahoma" w:hAnsi="Tahoma" w:cs="Tahoma"/>
        </w:rPr>
        <w:t xml:space="preserve">Appointment records </w:t>
      </w:r>
      <w:r w:rsidR="00AB4E33" w:rsidRPr="00C904DB">
        <w:rPr>
          <w:rFonts w:ascii="Tahoma" w:hAnsi="Tahoma" w:cs="Tahoma"/>
        </w:rPr>
        <w:t>will</w:t>
      </w:r>
      <w:r w:rsidRPr="00C904DB">
        <w:rPr>
          <w:rFonts w:ascii="Tahoma" w:hAnsi="Tahoma" w:cs="Tahoma"/>
        </w:rPr>
        <w:t xml:space="preserve"> include the time and location</w:t>
      </w:r>
      <w:r w:rsidR="00F51FF6" w:rsidRPr="00C904DB">
        <w:rPr>
          <w:rFonts w:ascii="Tahoma" w:hAnsi="Tahoma" w:cs="Tahoma"/>
        </w:rPr>
        <w:t>,</w:t>
      </w:r>
      <w:r w:rsidRPr="00C904DB">
        <w:rPr>
          <w:rFonts w:ascii="Tahoma" w:hAnsi="Tahoma" w:cs="Tahoma"/>
        </w:rPr>
        <w:t xml:space="preserve"> along with the name of the pupil. Signatures of the parents and the attendance officer </w:t>
      </w:r>
      <w:r w:rsidR="00AB4E33" w:rsidRPr="00C904DB">
        <w:rPr>
          <w:rFonts w:ascii="Tahoma" w:hAnsi="Tahoma" w:cs="Tahoma"/>
        </w:rPr>
        <w:t xml:space="preserve">will </w:t>
      </w:r>
      <w:r w:rsidRPr="00C904DB">
        <w:rPr>
          <w:rFonts w:ascii="Tahoma" w:hAnsi="Tahoma" w:cs="Tahoma"/>
        </w:rPr>
        <w:t>also be kept.</w:t>
      </w:r>
    </w:p>
    <w:p w14:paraId="2046E8B7" w14:textId="3997AFBD" w:rsidR="00B47A86" w:rsidRPr="00C904DB" w:rsidRDefault="002E78BA" w:rsidP="00BD3F92">
      <w:pPr>
        <w:jc w:val="both"/>
        <w:rPr>
          <w:rFonts w:ascii="Tahoma" w:hAnsi="Tahoma" w:cs="Tahoma"/>
        </w:rPr>
      </w:pPr>
      <w:r>
        <w:rPr>
          <w:rFonts w:ascii="Tahoma" w:hAnsi="Tahoma" w:cs="Tahoma"/>
        </w:rPr>
        <w:t>Staff</w:t>
      </w:r>
      <w:r w:rsidR="00B87EE0" w:rsidRPr="00C904DB">
        <w:rPr>
          <w:rFonts w:ascii="Tahoma" w:hAnsi="Tahoma" w:cs="Tahoma"/>
        </w:rPr>
        <w:t xml:space="preserve"> will not make a home visit alone</w:t>
      </w:r>
      <w:r w:rsidR="00B47A86" w:rsidRPr="00C904DB">
        <w:rPr>
          <w:rFonts w:ascii="Tahoma" w:hAnsi="Tahoma" w:cs="Tahoma"/>
        </w:rPr>
        <w:t xml:space="preserve">. </w:t>
      </w:r>
    </w:p>
    <w:p w14:paraId="5B5A6FE6" w14:textId="4C88DD70" w:rsidR="00B47A86" w:rsidRPr="00C904DB" w:rsidRDefault="00B47A86" w:rsidP="00BD3F92">
      <w:pPr>
        <w:jc w:val="both"/>
        <w:rPr>
          <w:rFonts w:ascii="Tahoma" w:hAnsi="Tahoma" w:cs="Tahoma"/>
        </w:rPr>
      </w:pPr>
      <w:r w:rsidRPr="00C904DB">
        <w:rPr>
          <w:rFonts w:ascii="Tahoma" w:hAnsi="Tahoma" w:cs="Tahoma"/>
        </w:rPr>
        <w:lastRenderedPageBreak/>
        <w:t xml:space="preserve">If </w:t>
      </w:r>
      <w:r w:rsidR="002E78BA">
        <w:rPr>
          <w:rFonts w:ascii="Tahoma" w:hAnsi="Tahoma" w:cs="Tahoma"/>
        </w:rPr>
        <w:t>a staff member</w:t>
      </w:r>
      <w:r w:rsidRPr="00C904DB">
        <w:rPr>
          <w:rFonts w:ascii="Tahoma" w:hAnsi="Tahoma" w:cs="Tahoma"/>
        </w:rPr>
        <w:t xml:space="preserve"> feels that they are in immediate danger, they </w:t>
      </w:r>
      <w:r w:rsidR="00AB4E33" w:rsidRPr="00C904DB">
        <w:rPr>
          <w:rFonts w:ascii="Tahoma" w:hAnsi="Tahoma" w:cs="Tahoma"/>
        </w:rPr>
        <w:t>will</w:t>
      </w:r>
      <w:r w:rsidRPr="00C904DB">
        <w:rPr>
          <w:rFonts w:ascii="Tahoma" w:hAnsi="Tahoma" w:cs="Tahoma"/>
        </w:rPr>
        <w:t xml:space="preserve"> notify the </w:t>
      </w:r>
      <w:r w:rsidRPr="00C904DB">
        <w:rPr>
          <w:rFonts w:ascii="Tahoma" w:hAnsi="Tahoma" w:cs="Tahoma"/>
          <w:b/>
          <w:u w:val="single"/>
        </w:rPr>
        <w:t>school office</w:t>
      </w:r>
      <w:r w:rsidRPr="00C904DB">
        <w:rPr>
          <w:rFonts w:ascii="Tahoma" w:hAnsi="Tahoma" w:cs="Tahoma"/>
        </w:rPr>
        <w:t xml:space="preserve"> who will contact the police.</w:t>
      </w:r>
    </w:p>
    <w:p w14:paraId="3783A5F8" w14:textId="6ACBF1EB" w:rsidR="00B47A86" w:rsidRPr="00C904DB" w:rsidRDefault="00B47A86" w:rsidP="00BD3F92">
      <w:pPr>
        <w:jc w:val="both"/>
        <w:rPr>
          <w:rFonts w:ascii="Tahoma" w:hAnsi="Tahoma" w:cs="Tahoma"/>
        </w:rPr>
      </w:pPr>
      <w:r w:rsidRPr="00C904DB">
        <w:rPr>
          <w:rFonts w:ascii="Tahoma" w:hAnsi="Tahoma" w:cs="Tahoma"/>
        </w:rPr>
        <w:t xml:space="preserve">Details of the vehicles used by </w:t>
      </w:r>
      <w:r w:rsidR="002E78BA">
        <w:rPr>
          <w:rFonts w:ascii="Tahoma" w:hAnsi="Tahoma" w:cs="Tahoma"/>
        </w:rPr>
        <w:t>staff,</w:t>
      </w:r>
      <w:r w:rsidRPr="00C904DB">
        <w:rPr>
          <w:rFonts w:ascii="Tahoma" w:hAnsi="Tahoma" w:cs="Tahoma"/>
        </w:rPr>
        <w:t xml:space="preserve"> including make, model, registration number and colour, </w:t>
      </w:r>
      <w:r w:rsidR="00AB4E33" w:rsidRPr="00C904DB">
        <w:rPr>
          <w:rFonts w:ascii="Tahoma" w:hAnsi="Tahoma" w:cs="Tahoma"/>
        </w:rPr>
        <w:t>will</w:t>
      </w:r>
      <w:r w:rsidRPr="00C904DB">
        <w:rPr>
          <w:rFonts w:ascii="Tahoma" w:hAnsi="Tahoma" w:cs="Tahoma"/>
        </w:rPr>
        <w:t xml:space="preserve"> be held by the </w:t>
      </w:r>
      <w:r w:rsidR="00AB4E33" w:rsidRPr="00C904DB">
        <w:rPr>
          <w:rFonts w:ascii="Tahoma" w:hAnsi="Tahoma" w:cs="Tahoma"/>
          <w:bCs/>
        </w:rPr>
        <w:t>SBM</w:t>
      </w:r>
      <w:r w:rsidRPr="00C904DB">
        <w:rPr>
          <w:rFonts w:ascii="Tahoma" w:hAnsi="Tahoma" w:cs="Tahoma"/>
        </w:rPr>
        <w:t>. All vehicles must have the required up-to-date insurance.</w:t>
      </w:r>
    </w:p>
    <w:p w14:paraId="5082E5A6" w14:textId="131626F9" w:rsidR="00B47A86" w:rsidRPr="00C904DB" w:rsidRDefault="00B47A86" w:rsidP="00E4746B">
      <w:pPr>
        <w:pStyle w:val="Heading10"/>
        <w:rPr>
          <w:rFonts w:ascii="Tahoma" w:hAnsi="Tahoma" w:cs="Tahoma"/>
        </w:rPr>
      </w:pPr>
      <w:bookmarkStart w:id="7" w:name="_Key_roles_and_1"/>
      <w:bookmarkStart w:id="8" w:name="_Training"/>
      <w:bookmarkEnd w:id="7"/>
      <w:bookmarkEnd w:id="8"/>
      <w:r w:rsidRPr="00C904DB">
        <w:rPr>
          <w:rFonts w:ascii="Tahoma" w:hAnsi="Tahoma" w:cs="Tahoma"/>
        </w:rPr>
        <w:t>Training</w:t>
      </w:r>
    </w:p>
    <w:p w14:paraId="48B0E0E1" w14:textId="13BEDB7C" w:rsidR="00B47A86" w:rsidRPr="00C904DB" w:rsidRDefault="002E78BA" w:rsidP="00BD3F92">
      <w:pPr>
        <w:jc w:val="both"/>
        <w:rPr>
          <w:rFonts w:ascii="Tahoma" w:hAnsi="Tahoma" w:cs="Tahoma"/>
        </w:rPr>
      </w:pPr>
      <w:r>
        <w:rPr>
          <w:rFonts w:ascii="Tahoma" w:hAnsi="Tahoma" w:cs="Tahoma"/>
        </w:rPr>
        <w:t>Staff who make visits,</w:t>
      </w:r>
      <w:r w:rsidR="00B47A86" w:rsidRPr="00C904DB">
        <w:rPr>
          <w:rFonts w:ascii="Tahoma" w:hAnsi="Tahoma" w:cs="Tahoma"/>
        </w:rPr>
        <w:t xml:space="preserve"> will be fully trained in safe working practices. The </w:t>
      </w:r>
      <w:r>
        <w:rPr>
          <w:rFonts w:ascii="Tahoma" w:hAnsi="Tahoma" w:cs="Tahoma"/>
          <w:bCs/>
        </w:rPr>
        <w:t>Head of Scho</w:t>
      </w:r>
      <w:r w:rsidR="00846B77">
        <w:rPr>
          <w:rFonts w:ascii="Tahoma" w:hAnsi="Tahoma" w:cs="Tahoma"/>
          <w:bCs/>
        </w:rPr>
        <w:t>o</w:t>
      </w:r>
      <w:r>
        <w:rPr>
          <w:rFonts w:ascii="Tahoma" w:hAnsi="Tahoma" w:cs="Tahoma"/>
          <w:bCs/>
        </w:rPr>
        <w:t xml:space="preserve">l </w:t>
      </w:r>
      <w:r w:rsidR="00961EED" w:rsidRPr="00C904DB">
        <w:rPr>
          <w:rFonts w:ascii="Tahoma" w:hAnsi="Tahoma" w:cs="Tahoma"/>
        </w:rPr>
        <w:t>will be</w:t>
      </w:r>
      <w:r w:rsidR="00B47A86" w:rsidRPr="00C904DB">
        <w:rPr>
          <w:rFonts w:ascii="Tahoma" w:hAnsi="Tahoma" w:cs="Tahoma"/>
        </w:rPr>
        <w:t xml:space="preserve"> responsible for organising the relevant training.</w:t>
      </w:r>
    </w:p>
    <w:p w14:paraId="44AFEDD5" w14:textId="6C9E906F" w:rsidR="00B47A86" w:rsidRPr="00C904DB" w:rsidRDefault="00B47A86" w:rsidP="00BD3F92">
      <w:pPr>
        <w:jc w:val="both"/>
        <w:rPr>
          <w:rFonts w:ascii="Tahoma" w:hAnsi="Tahoma" w:cs="Tahoma"/>
        </w:rPr>
      </w:pPr>
      <w:r w:rsidRPr="00C904DB">
        <w:rPr>
          <w:rFonts w:ascii="Tahoma" w:hAnsi="Tahoma" w:cs="Tahoma"/>
        </w:rPr>
        <w:t xml:space="preserve">Before performing their duties, </w:t>
      </w:r>
      <w:r w:rsidR="002E78BA">
        <w:rPr>
          <w:rFonts w:ascii="Tahoma" w:hAnsi="Tahoma" w:cs="Tahoma"/>
        </w:rPr>
        <w:t>staff</w:t>
      </w:r>
      <w:r w:rsidRPr="00C904DB">
        <w:rPr>
          <w:rFonts w:ascii="Tahoma" w:hAnsi="Tahoma" w:cs="Tahoma"/>
        </w:rPr>
        <w:t xml:space="preserve"> will undergo the appropriate training. This includes training related to cultural awareness, diversity and racial equality, specific equipment training, manual handling training, first aid, and training in disengagement techniques.</w:t>
      </w:r>
    </w:p>
    <w:p w14:paraId="2C43D2E8" w14:textId="6DC0F175" w:rsidR="00B47A86" w:rsidRPr="00C904DB" w:rsidRDefault="00B47A86" w:rsidP="00E4746B">
      <w:pPr>
        <w:pStyle w:val="Heading10"/>
        <w:rPr>
          <w:rFonts w:ascii="Tahoma" w:hAnsi="Tahoma" w:cs="Tahoma"/>
        </w:rPr>
      </w:pPr>
      <w:bookmarkStart w:id="9" w:name="_Home_visits"/>
      <w:bookmarkEnd w:id="9"/>
      <w:r w:rsidRPr="00C904DB">
        <w:rPr>
          <w:rFonts w:ascii="Tahoma" w:hAnsi="Tahoma" w:cs="Tahoma"/>
        </w:rPr>
        <w:t>Home visits</w:t>
      </w:r>
    </w:p>
    <w:p w14:paraId="10411D2B" w14:textId="77777777" w:rsidR="00B87EE0" w:rsidRPr="00C904DB" w:rsidRDefault="00B47A86" w:rsidP="00BD3F92">
      <w:pPr>
        <w:jc w:val="both"/>
        <w:rPr>
          <w:rFonts w:ascii="Tahoma" w:hAnsi="Tahoma" w:cs="Tahoma"/>
        </w:rPr>
      </w:pPr>
      <w:r w:rsidRPr="00C904DB">
        <w:rPr>
          <w:rFonts w:ascii="Tahoma" w:hAnsi="Tahoma" w:cs="Tahoma"/>
        </w:rPr>
        <w:t xml:space="preserve">Home visits </w:t>
      </w:r>
      <w:r w:rsidR="00B87EE0" w:rsidRPr="00C904DB">
        <w:rPr>
          <w:rFonts w:ascii="Tahoma" w:hAnsi="Tahoma" w:cs="Tahoma"/>
        </w:rPr>
        <w:t>will be carried out in two circumstances</w:t>
      </w:r>
    </w:p>
    <w:p w14:paraId="68344EA2" w14:textId="77777777" w:rsidR="00B87EE0" w:rsidRPr="00C904DB" w:rsidRDefault="00B87EE0" w:rsidP="00BD3F92">
      <w:pPr>
        <w:jc w:val="both"/>
        <w:rPr>
          <w:rFonts w:ascii="Tahoma" w:hAnsi="Tahoma" w:cs="Tahoma"/>
          <w:b/>
        </w:rPr>
      </w:pPr>
      <w:r w:rsidRPr="00C904DB">
        <w:rPr>
          <w:rFonts w:ascii="Tahoma" w:hAnsi="Tahoma" w:cs="Tahoma"/>
          <w:b/>
        </w:rPr>
        <w:t>Safe and Well Check</w:t>
      </w:r>
    </w:p>
    <w:p w14:paraId="2C637A48" w14:textId="4BEE07DB" w:rsidR="00B87EE0" w:rsidRPr="00C904DB" w:rsidRDefault="00B87EE0" w:rsidP="00BD3F92">
      <w:pPr>
        <w:jc w:val="both"/>
        <w:rPr>
          <w:rFonts w:ascii="Tahoma" w:hAnsi="Tahoma" w:cs="Tahoma"/>
        </w:rPr>
      </w:pPr>
      <w:r w:rsidRPr="00C904DB">
        <w:rPr>
          <w:rFonts w:ascii="Tahoma" w:hAnsi="Tahoma" w:cs="Tahoma"/>
        </w:rPr>
        <w:t>This will be carried out in line with the school’s Attendance Policy. A safe and well check will be usually be made by the attendance officer and another member of staff on the first day of absence, if school have been unable to contact parents and a child is absent without any explanation. The attendance officer, Head of School and DSL may also decide to make a safe and well check if they have concerns about a child’s welfare.</w:t>
      </w:r>
    </w:p>
    <w:p w14:paraId="48613C67" w14:textId="5B0B0E6E" w:rsidR="00B87EE0" w:rsidRPr="00C904DB" w:rsidRDefault="00B87EE0" w:rsidP="00BD3F92">
      <w:pPr>
        <w:jc w:val="both"/>
        <w:rPr>
          <w:rFonts w:ascii="Tahoma" w:hAnsi="Tahoma" w:cs="Tahoma"/>
          <w:b/>
        </w:rPr>
      </w:pPr>
      <w:r w:rsidRPr="00C904DB">
        <w:rPr>
          <w:rFonts w:ascii="Tahoma" w:hAnsi="Tahoma" w:cs="Tahoma"/>
          <w:b/>
        </w:rPr>
        <w:t>Three day Absence Check</w:t>
      </w:r>
    </w:p>
    <w:p w14:paraId="2401AE4D" w14:textId="3786FBF5" w:rsidR="00B87EE0" w:rsidRPr="00C904DB" w:rsidRDefault="00B87EE0" w:rsidP="00B87EE0">
      <w:pPr>
        <w:jc w:val="both"/>
        <w:rPr>
          <w:rFonts w:ascii="Tahoma" w:hAnsi="Tahoma" w:cs="Tahoma"/>
        </w:rPr>
      </w:pPr>
      <w:r w:rsidRPr="00C904DB">
        <w:rPr>
          <w:rFonts w:ascii="Tahoma" w:hAnsi="Tahoma" w:cs="Tahoma"/>
        </w:rPr>
        <w:t xml:space="preserve">If a child has been absent from school for 3 consecutive days and not been seen by a member of staff, an unannounced visit </w:t>
      </w:r>
      <w:r w:rsidR="007E4C48">
        <w:rPr>
          <w:rFonts w:ascii="Tahoma" w:hAnsi="Tahoma" w:cs="Tahoma"/>
        </w:rPr>
        <w:t>may</w:t>
      </w:r>
      <w:r w:rsidRPr="00C904DB">
        <w:rPr>
          <w:rFonts w:ascii="Tahoma" w:hAnsi="Tahoma" w:cs="Tahoma"/>
        </w:rPr>
        <w:t xml:space="preserve"> be carried out by </w:t>
      </w:r>
      <w:r w:rsidR="002E78BA">
        <w:rPr>
          <w:rFonts w:ascii="Tahoma" w:hAnsi="Tahoma" w:cs="Tahoma"/>
        </w:rPr>
        <w:t>two</w:t>
      </w:r>
      <w:r w:rsidRPr="00C904DB">
        <w:rPr>
          <w:rFonts w:ascii="Tahoma" w:hAnsi="Tahoma" w:cs="Tahoma"/>
        </w:rPr>
        <w:t xml:space="preserve"> member</w:t>
      </w:r>
      <w:r w:rsidR="002E78BA">
        <w:rPr>
          <w:rFonts w:ascii="Tahoma" w:hAnsi="Tahoma" w:cs="Tahoma"/>
        </w:rPr>
        <w:t>s</w:t>
      </w:r>
      <w:r w:rsidRPr="00C904DB">
        <w:rPr>
          <w:rFonts w:ascii="Tahoma" w:hAnsi="Tahoma" w:cs="Tahoma"/>
        </w:rPr>
        <w:t xml:space="preserve"> of staff. </w:t>
      </w:r>
    </w:p>
    <w:p w14:paraId="3AD88D23" w14:textId="55A7FF92" w:rsidR="00C904DB" w:rsidRPr="002E78BA" w:rsidRDefault="00C904DB" w:rsidP="002E78BA">
      <w:pPr>
        <w:jc w:val="both"/>
        <w:rPr>
          <w:rFonts w:ascii="Tahoma" w:hAnsi="Tahoma" w:cs="Tahoma"/>
        </w:rPr>
      </w:pPr>
      <w:r w:rsidRPr="00C904DB">
        <w:rPr>
          <w:rFonts w:ascii="Tahoma" w:hAnsi="Tahoma" w:cs="Tahoma"/>
        </w:rPr>
        <w:t xml:space="preserve">In both circumstances; </w:t>
      </w:r>
    </w:p>
    <w:p w14:paraId="31535A09" w14:textId="7E8B235C" w:rsidR="00B87EE0" w:rsidRPr="00C904DB" w:rsidRDefault="00B87EE0" w:rsidP="00C904DB">
      <w:pPr>
        <w:pStyle w:val="ListParagraph"/>
        <w:numPr>
          <w:ilvl w:val="0"/>
          <w:numId w:val="56"/>
        </w:numPr>
        <w:jc w:val="both"/>
        <w:rPr>
          <w:rFonts w:ascii="Tahoma" w:hAnsi="Tahoma" w:cs="Tahoma"/>
        </w:rPr>
      </w:pPr>
      <w:r w:rsidRPr="00C904DB">
        <w:rPr>
          <w:rFonts w:ascii="Tahoma" w:hAnsi="Tahoma" w:cs="Tahoma"/>
        </w:rPr>
        <w:t>Identification cards will be worn at all times. They will be clearly displayed on the front and outside of the attendance officer’s clothing.</w:t>
      </w:r>
    </w:p>
    <w:p w14:paraId="65B1D406" w14:textId="54C0A559" w:rsidR="00B87EE0" w:rsidRPr="00C904DB" w:rsidRDefault="00B87EE0" w:rsidP="00C904DB">
      <w:pPr>
        <w:pStyle w:val="ListParagraph"/>
        <w:numPr>
          <w:ilvl w:val="0"/>
          <w:numId w:val="56"/>
        </w:numPr>
        <w:jc w:val="both"/>
        <w:rPr>
          <w:rFonts w:ascii="Tahoma" w:hAnsi="Tahoma" w:cs="Tahoma"/>
        </w:rPr>
      </w:pPr>
      <w:r w:rsidRPr="00C904DB">
        <w:rPr>
          <w:rFonts w:ascii="Tahoma" w:hAnsi="Tahoma" w:cs="Tahoma"/>
        </w:rPr>
        <w:t xml:space="preserve">The </w:t>
      </w:r>
      <w:r w:rsidR="002E78BA">
        <w:rPr>
          <w:rFonts w:ascii="Tahoma" w:hAnsi="Tahoma" w:cs="Tahoma"/>
        </w:rPr>
        <w:t>staff</w:t>
      </w:r>
      <w:r w:rsidRPr="00C904DB">
        <w:rPr>
          <w:rFonts w:ascii="Tahoma" w:hAnsi="Tahoma" w:cs="Tahoma"/>
        </w:rPr>
        <w:t xml:space="preserve"> will not enter a pupil’s home should they feel unsafe. </w:t>
      </w:r>
    </w:p>
    <w:p w14:paraId="721FD254" w14:textId="3FF214E6" w:rsidR="00B87EE0" w:rsidRPr="00C904DB" w:rsidRDefault="00B87EE0" w:rsidP="00C904DB">
      <w:pPr>
        <w:pStyle w:val="ListParagraph"/>
        <w:numPr>
          <w:ilvl w:val="0"/>
          <w:numId w:val="56"/>
        </w:numPr>
        <w:jc w:val="both"/>
        <w:rPr>
          <w:rFonts w:ascii="Tahoma" w:hAnsi="Tahoma" w:cs="Tahoma"/>
        </w:rPr>
      </w:pPr>
      <w:r w:rsidRPr="00C904DB">
        <w:rPr>
          <w:rFonts w:ascii="Tahoma" w:hAnsi="Tahoma" w:cs="Tahoma"/>
        </w:rPr>
        <w:t xml:space="preserve">If there are potentially dangerous animals in the residence, the </w:t>
      </w:r>
      <w:r w:rsidR="002E78BA">
        <w:rPr>
          <w:rFonts w:ascii="Tahoma" w:hAnsi="Tahoma" w:cs="Tahoma"/>
        </w:rPr>
        <w:t>staff</w:t>
      </w:r>
      <w:r w:rsidRPr="00C904DB">
        <w:rPr>
          <w:rFonts w:ascii="Tahoma" w:hAnsi="Tahoma" w:cs="Tahoma"/>
        </w:rPr>
        <w:t xml:space="preserve"> will request that they are kept in a separate room. </w:t>
      </w:r>
    </w:p>
    <w:p w14:paraId="5235814E" w14:textId="05885185" w:rsidR="00B87EE0" w:rsidRPr="00C904DB" w:rsidRDefault="00B87EE0" w:rsidP="00BD3F92">
      <w:pPr>
        <w:jc w:val="both"/>
        <w:rPr>
          <w:rFonts w:ascii="Tahoma" w:hAnsi="Tahoma" w:cs="Tahoma"/>
        </w:rPr>
      </w:pPr>
    </w:p>
    <w:p w14:paraId="24B68CC5" w14:textId="64EBC95F" w:rsidR="00B47A86" w:rsidRPr="00C904DB" w:rsidRDefault="00B47A86" w:rsidP="00E4746B">
      <w:pPr>
        <w:pStyle w:val="Heading10"/>
        <w:rPr>
          <w:rFonts w:ascii="Tahoma" w:hAnsi="Tahoma" w:cs="Tahoma"/>
        </w:rPr>
      </w:pPr>
      <w:bookmarkStart w:id="10" w:name="_After_the_visit"/>
      <w:bookmarkStart w:id="11" w:name="_After_the_visit_1"/>
      <w:bookmarkEnd w:id="10"/>
      <w:bookmarkEnd w:id="11"/>
      <w:r w:rsidRPr="00C904DB">
        <w:rPr>
          <w:rFonts w:ascii="Tahoma" w:hAnsi="Tahoma" w:cs="Tahoma"/>
        </w:rPr>
        <w:t>After the visit</w:t>
      </w:r>
    </w:p>
    <w:p w14:paraId="0A4323BB" w14:textId="60AD1D57" w:rsidR="00B47A86" w:rsidRPr="00C904DB" w:rsidRDefault="00B47A86" w:rsidP="00BD3F92">
      <w:pPr>
        <w:jc w:val="both"/>
        <w:rPr>
          <w:rFonts w:ascii="Tahoma" w:hAnsi="Tahoma" w:cs="Tahoma"/>
        </w:rPr>
      </w:pPr>
      <w:r w:rsidRPr="00C904DB">
        <w:rPr>
          <w:rFonts w:ascii="Tahoma" w:hAnsi="Tahoma" w:cs="Tahoma"/>
        </w:rPr>
        <w:t xml:space="preserve">Once a visit has ended, </w:t>
      </w:r>
      <w:r w:rsidR="00C904DB" w:rsidRPr="00C904DB">
        <w:rPr>
          <w:rFonts w:ascii="Tahoma" w:hAnsi="Tahoma" w:cs="Tahoma"/>
        </w:rPr>
        <w:t xml:space="preserve">the details of the visit will be recorded using </w:t>
      </w:r>
      <w:proofErr w:type="spellStart"/>
      <w:r w:rsidR="00C904DB" w:rsidRPr="00C904DB">
        <w:rPr>
          <w:rFonts w:ascii="Tahoma" w:hAnsi="Tahoma" w:cs="Tahoma"/>
        </w:rPr>
        <w:t>MyConcern</w:t>
      </w:r>
      <w:proofErr w:type="spellEnd"/>
      <w:r w:rsidR="00C904DB" w:rsidRPr="00C904DB">
        <w:rPr>
          <w:rFonts w:ascii="Tahoma" w:hAnsi="Tahoma" w:cs="Tahoma"/>
        </w:rPr>
        <w:t>.</w:t>
      </w:r>
    </w:p>
    <w:p w14:paraId="4094CE00" w14:textId="76637B1D" w:rsidR="00B47A86" w:rsidRPr="00C904DB" w:rsidRDefault="00B47A86" w:rsidP="00BD3F92">
      <w:pPr>
        <w:jc w:val="both"/>
        <w:rPr>
          <w:rFonts w:ascii="Tahoma" w:hAnsi="Tahoma" w:cs="Tahoma"/>
        </w:rPr>
      </w:pPr>
      <w:r w:rsidRPr="00C904DB">
        <w:rPr>
          <w:rFonts w:ascii="Tahoma" w:hAnsi="Tahoma" w:cs="Tahoma"/>
        </w:rPr>
        <w:t xml:space="preserve"> </w:t>
      </w:r>
    </w:p>
    <w:p w14:paraId="27AFBDDA" w14:textId="672F1EEB" w:rsidR="00B47A86" w:rsidRPr="00C904DB" w:rsidRDefault="00B47A86" w:rsidP="00E4746B">
      <w:pPr>
        <w:pStyle w:val="Heading10"/>
        <w:rPr>
          <w:rFonts w:ascii="Tahoma" w:hAnsi="Tahoma" w:cs="Tahoma"/>
        </w:rPr>
      </w:pPr>
      <w:bookmarkStart w:id="12" w:name="_Child_protection_and"/>
      <w:bookmarkEnd w:id="12"/>
      <w:r w:rsidRPr="00C904DB">
        <w:rPr>
          <w:rFonts w:ascii="Tahoma" w:hAnsi="Tahoma" w:cs="Tahoma"/>
        </w:rPr>
        <w:t>Child protection and safeguarding</w:t>
      </w:r>
    </w:p>
    <w:p w14:paraId="3BB1F153" w14:textId="25411596" w:rsidR="009E5A15" w:rsidRPr="00C904DB" w:rsidRDefault="002E78BA" w:rsidP="00BD3F92">
      <w:pPr>
        <w:jc w:val="both"/>
        <w:rPr>
          <w:rFonts w:ascii="Tahoma" w:hAnsi="Tahoma" w:cs="Tahoma"/>
        </w:rPr>
      </w:pPr>
      <w:r>
        <w:rPr>
          <w:rFonts w:ascii="Tahoma" w:hAnsi="Tahoma" w:cs="Tahoma"/>
        </w:rPr>
        <w:lastRenderedPageBreak/>
        <w:t>Staff</w:t>
      </w:r>
      <w:r w:rsidR="009E5A15" w:rsidRPr="00C904DB">
        <w:rPr>
          <w:rFonts w:ascii="Tahoma" w:hAnsi="Tahoma" w:cs="Tahoma"/>
        </w:rPr>
        <w:t xml:space="preserve"> will carry out their work in line with the school’s Child Protection and Safeguarding Policy at all times.</w:t>
      </w:r>
    </w:p>
    <w:p w14:paraId="38A26A52" w14:textId="6B0C9F24" w:rsidR="009E5A15" w:rsidRPr="00C904DB" w:rsidRDefault="002E78BA" w:rsidP="00BD3F92">
      <w:pPr>
        <w:jc w:val="both"/>
        <w:rPr>
          <w:rFonts w:ascii="Tahoma" w:hAnsi="Tahoma" w:cs="Tahoma"/>
        </w:rPr>
      </w:pPr>
      <w:r>
        <w:rPr>
          <w:rFonts w:ascii="Tahoma" w:hAnsi="Tahoma" w:cs="Tahoma"/>
        </w:rPr>
        <w:t>Staff</w:t>
      </w:r>
      <w:r w:rsidR="009E5A15" w:rsidRPr="00C904DB">
        <w:rPr>
          <w:rFonts w:ascii="Tahoma" w:hAnsi="Tahoma" w:cs="Tahoma"/>
        </w:rPr>
        <w:t xml:space="preserve"> will not be put in a situation where they are alone with a pupil during a home visit – a parent </w:t>
      </w:r>
      <w:r w:rsidR="00B87EE0" w:rsidRPr="00C904DB">
        <w:rPr>
          <w:rFonts w:ascii="Tahoma" w:hAnsi="Tahoma" w:cs="Tahoma"/>
        </w:rPr>
        <w:t xml:space="preserve">and another member of staff </w:t>
      </w:r>
      <w:r w:rsidR="009E5A15" w:rsidRPr="00C904DB">
        <w:rPr>
          <w:rFonts w:ascii="Tahoma" w:hAnsi="Tahoma" w:cs="Tahoma"/>
        </w:rPr>
        <w:t>will always be present.</w:t>
      </w:r>
    </w:p>
    <w:p w14:paraId="1DF8828E" w14:textId="0D88F7CF" w:rsidR="00B47A86" w:rsidRPr="00C904DB" w:rsidRDefault="00961EED" w:rsidP="00BD3F92">
      <w:pPr>
        <w:jc w:val="both"/>
        <w:rPr>
          <w:rFonts w:ascii="Tahoma" w:hAnsi="Tahoma" w:cs="Tahoma"/>
        </w:rPr>
      </w:pPr>
      <w:r w:rsidRPr="00C904DB">
        <w:rPr>
          <w:rFonts w:ascii="Tahoma" w:hAnsi="Tahoma" w:cs="Tahoma"/>
        </w:rPr>
        <w:t>Where required, p</w:t>
      </w:r>
      <w:r w:rsidR="00B47A86" w:rsidRPr="00C904DB">
        <w:rPr>
          <w:rFonts w:ascii="Tahoma" w:hAnsi="Tahoma" w:cs="Tahoma"/>
        </w:rPr>
        <w:t xml:space="preserve">hysical intervention by staff </w:t>
      </w:r>
      <w:r w:rsidR="00866B27" w:rsidRPr="00C904DB">
        <w:rPr>
          <w:rFonts w:ascii="Tahoma" w:hAnsi="Tahoma" w:cs="Tahoma"/>
        </w:rPr>
        <w:t xml:space="preserve">will be enacted in accordance with the </w:t>
      </w:r>
      <w:r w:rsidR="00B47A86" w:rsidRPr="00C904DB">
        <w:rPr>
          <w:rFonts w:ascii="Tahoma" w:hAnsi="Tahoma" w:cs="Tahoma"/>
        </w:rPr>
        <w:t>P</w:t>
      </w:r>
      <w:r w:rsidR="00EA707C" w:rsidRPr="00C904DB">
        <w:rPr>
          <w:rFonts w:ascii="Tahoma" w:hAnsi="Tahoma" w:cs="Tahoma"/>
        </w:rPr>
        <w:t>hysical Intervention</w:t>
      </w:r>
      <w:r w:rsidR="00866B27" w:rsidRPr="00C904DB">
        <w:rPr>
          <w:rFonts w:ascii="Tahoma" w:hAnsi="Tahoma" w:cs="Tahoma"/>
        </w:rPr>
        <w:t xml:space="preserve"> Policy</w:t>
      </w:r>
      <w:r w:rsidR="00B47A86" w:rsidRPr="00C904DB">
        <w:rPr>
          <w:rFonts w:ascii="Tahoma" w:hAnsi="Tahoma" w:cs="Tahoma"/>
        </w:rPr>
        <w:t xml:space="preserve">. Staff </w:t>
      </w:r>
      <w:r w:rsidR="00866B27" w:rsidRPr="00C904DB">
        <w:rPr>
          <w:rFonts w:ascii="Tahoma" w:hAnsi="Tahoma" w:cs="Tahoma"/>
        </w:rPr>
        <w:t>will</w:t>
      </w:r>
      <w:r w:rsidR="00B47A86" w:rsidRPr="00C904DB">
        <w:rPr>
          <w:rFonts w:ascii="Tahoma" w:hAnsi="Tahoma" w:cs="Tahoma"/>
        </w:rPr>
        <w:t xml:space="preserve"> only ever use physical intervention as a last resort, and it </w:t>
      </w:r>
      <w:r w:rsidR="00866B27" w:rsidRPr="00C904DB">
        <w:rPr>
          <w:rFonts w:ascii="Tahoma" w:hAnsi="Tahoma" w:cs="Tahoma"/>
        </w:rPr>
        <w:t xml:space="preserve">will </w:t>
      </w:r>
      <w:r w:rsidR="00B47A86" w:rsidRPr="00C904DB">
        <w:rPr>
          <w:rFonts w:ascii="Tahoma" w:hAnsi="Tahoma" w:cs="Tahoma"/>
        </w:rPr>
        <w:t>be the minimal force necessary to prevent injury to another person.</w:t>
      </w:r>
      <w:r w:rsidRPr="00C904DB">
        <w:rPr>
          <w:rFonts w:ascii="Tahoma" w:hAnsi="Tahoma" w:cs="Tahoma"/>
        </w:rPr>
        <w:t xml:space="preserve"> </w:t>
      </w:r>
      <w:r w:rsidR="00B47A86" w:rsidRPr="00C904DB">
        <w:rPr>
          <w:rFonts w:ascii="Tahoma" w:hAnsi="Tahoma" w:cs="Tahoma"/>
        </w:rPr>
        <w:t>Physical intervention of a nature which causes injury or distress to a child may be considered under child protection or disciplinary procedures.</w:t>
      </w:r>
    </w:p>
    <w:p w14:paraId="752C4067" w14:textId="62B06F1A" w:rsidR="009E5A15" w:rsidRPr="00C904DB" w:rsidRDefault="002E78BA" w:rsidP="00BD3F92">
      <w:pPr>
        <w:jc w:val="both"/>
        <w:rPr>
          <w:rFonts w:ascii="Tahoma" w:hAnsi="Tahoma" w:cs="Tahoma"/>
        </w:rPr>
      </w:pPr>
      <w:r>
        <w:rPr>
          <w:rFonts w:ascii="Tahoma" w:hAnsi="Tahoma" w:cs="Tahoma"/>
        </w:rPr>
        <w:t>Staff</w:t>
      </w:r>
      <w:r w:rsidR="009E5A15" w:rsidRPr="00C904DB">
        <w:rPr>
          <w:rFonts w:ascii="Tahoma" w:hAnsi="Tahoma" w:cs="Tahoma"/>
        </w:rPr>
        <w:t xml:space="preserve"> will report any safeguarding concerns </w:t>
      </w:r>
      <w:r w:rsidR="00B87EE0" w:rsidRPr="00C904DB">
        <w:rPr>
          <w:rFonts w:ascii="Tahoma" w:hAnsi="Tahoma" w:cs="Tahoma"/>
        </w:rPr>
        <w:t xml:space="preserve">using </w:t>
      </w:r>
      <w:proofErr w:type="spellStart"/>
      <w:r w:rsidR="00B87EE0" w:rsidRPr="00C904DB">
        <w:rPr>
          <w:rFonts w:ascii="Tahoma" w:hAnsi="Tahoma" w:cs="Tahoma"/>
        </w:rPr>
        <w:t>MyConcern</w:t>
      </w:r>
      <w:proofErr w:type="spellEnd"/>
      <w:r w:rsidR="00B87EE0" w:rsidRPr="00C904DB">
        <w:rPr>
          <w:rFonts w:ascii="Tahoma" w:hAnsi="Tahoma" w:cs="Tahoma"/>
        </w:rPr>
        <w:t>.</w:t>
      </w:r>
    </w:p>
    <w:p w14:paraId="61B54120" w14:textId="2A554C3C" w:rsidR="00B47A86" w:rsidRPr="00C904DB" w:rsidRDefault="00B47A86" w:rsidP="00BD3F92">
      <w:pPr>
        <w:jc w:val="both"/>
        <w:rPr>
          <w:rFonts w:ascii="Tahoma" w:hAnsi="Tahoma" w:cs="Tahoma"/>
        </w:rPr>
      </w:pPr>
      <w:r w:rsidRPr="00C904DB">
        <w:rPr>
          <w:rFonts w:ascii="Tahoma" w:hAnsi="Tahoma" w:cs="Tahoma"/>
        </w:rPr>
        <w:t xml:space="preserve">Any allegations made against attendance officers will be dealt with in accordance with the </w:t>
      </w:r>
      <w:r w:rsidR="00961EED" w:rsidRPr="00C904DB">
        <w:rPr>
          <w:rFonts w:ascii="Tahoma" w:hAnsi="Tahoma" w:cs="Tahoma"/>
        </w:rPr>
        <w:t xml:space="preserve">Low-level Safeguarding Concerns Policy or </w:t>
      </w:r>
      <w:r w:rsidRPr="00C904DB">
        <w:rPr>
          <w:rFonts w:ascii="Tahoma" w:hAnsi="Tahoma" w:cs="Tahoma"/>
          <w:bCs/>
        </w:rPr>
        <w:t>Allegations of Abuse Against Staff Policy</w:t>
      </w:r>
      <w:r w:rsidRPr="00C904DB">
        <w:rPr>
          <w:rFonts w:ascii="Tahoma" w:hAnsi="Tahoma" w:cs="Tahoma"/>
        </w:rPr>
        <w:t xml:space="preserve">. </w:t>
      </w:r>
    </w:p>
    <w:p w14:paraId="73C33A83" w14:textId="760C6DEB" w:rsidR="009E5A15" w:rsidRPr="00C904DB" w:rsidRDefault="009E5A15" w:rsidP="00BD3F92">
      <w:pPr>
        <w:jc w:val="both"/>
        <w:rPr>
          <w:rFonts w:ascii="Tahoma" w:hAnsi="Tahoma" w:cs="Tahoma"/>
        </w:rPr>
      </w:pPr>
      <w:r w:rsidRPr="00C904DB">
        <w:rPr>
          <w:rFonts w:ascii="Tahoma" w:hAnsi="Tahoma" w:cs="Tahoma"/>
        </w:rPr>
        <w:t xml:space="preserve">Any complaints regarding the </w:t>
      </w:r>
      <w:r w:rsidR="002E78BA">
        <w:rPr>
          <w:rFonts w:ascii="Tahoma" w:hAnsi="Tahoma" w:cs="Tahoma"/>
        </w:rPr>
        <w:t>staff</w:t>
      </w:r>
      <w:r w:rsidRPr="00C904DB">
        <w:rPr>
          <w:rFonts w:ascii="Tahoma" w:hAnsi="Tahoma" w:cs="Tahoma"/>
        </w:rPr>
        <w:t xml:space="preserve"> conduct or the home visit will be raised in line with the Complaints Procedure Policy.</w:t>
      </w:r>
    </w:p>
    <w:p w14:paraId="019043AB" w14:textId="7667E57B" w:rsidR="00B47A86" w:rsidRPr="00C904DB" w:rsidRDefault="00E96EFB" w:rsidP="00E4746B">
      <w:pPr>
        <w:pStyle w:val="Heading10"/>
        <w:rPr>
          <w:rFonts w:ascii="Tahoma" w:hAnsi="Tahoma" w:cs="Tahoma"/>
        </w:rPr>
      </w:pPr>
      <w:bookmarkStart w:id="13" w:name="_Monitoring_and_review"/>
      <w:bookmarkEnd w:id="13"/>
      <w:r w:rsidRPr="00C904DB">
        <w:rPr>
          <w:rFonts w:ascii="Tahoma" w:hAnsi="Tahoma" w:cs="Tahoma"/>
        </w:rPr>
        <w:t>Monitoring and review</w:t>
      </w:r>
      <w:r w:rsidR="00B47A86" w:rsidRPr="00C904DB">
        <w:rPr>
          <w:rFonts w:ascii="Tahoma" w:hAnsi="Tahoma" w:cs="Tahoma"/>
        </w:rPr>
        <w:t xml:space="preserve"> </w:t>
      </w:r>
    </w:p>
    <w:p w14:paraId="5D45BBFC" w14:textId="65AC9178" w:rsidR="00961EED" w:rsidRPr="00C904DB" w:rsidRDefault="00961EED" w:rsidP="00BD3F92">
      <w:pPr>
        <w:jc w:val="both"/>
        <w:rPr>
          <w:rFonts w:ascii="Tahoma" w:hAnsi="Tahoma" w:cs="Tahoma"/>
        </w:rPr>
      </w:pPr>
      <w:r w:rsidRPr="00C904DB">
        <w:rPr>
          <w:rFonts w:ascii="Tahoma" w:hAnsi="Tahoma" w:cs="Tahoma"/>
        </w:rPr>
        <w:t xml:space="preserve">This policy will be reviewed </w:t>
      </w:r>
      <w:r w:rsidRPr="00C904DB">
        <w:rPr>
          <w:rFonts w:ascii="Tahoma" w:hAnsi="Tahoma" w:cs="Tahoma"/>
          <w:b/>
          <w:bCs/>
          <w:u w:val="single"/>
        </w:rPr>
        <w:t>annually</w:t>
      </w:r>
      <w:r w:rsidRPr="00C904DB">
        <w:rPr>
          <w:rFonts w:ascii="Tahoma" w:hAnsi="Tahoma" w:cs="Tahoma"/>
        </w:rPr>
        <w:t xml:space="preserve"> by the </w:t>
      </w:r>
      <w:r w:rsidR="005E68BE" w:rsidRPr="00C904DB">
        <w:rPr>
          <w:rFonts w:ascii="Tahoma" w:hAnsi="Tahoma" w:cs="Tahoma"/>
        </w:rPr>
        <w:t xml:space="preserve">Head of School </w:t>
      </w:r>
      <w:r w:rsidRPr="00C904DB">
        <w:rPr>
          <w:rFonts w:ascii="Tahoma" w:hAnsi="Tahoma" w:cs="Tahoma"/>
        </w:rPr>
        <w:t xml:space="preserve">. </w:t>
      </w:r>
    </w:p>
    <w:p w14:paraId="16809ED6" w14:textId="1BF6DD72" w:rsidR="00B47A86" w:rsidRPr="00C904DB" w:rsidRDefault="00B47A86" w:rsidP="00BD3F92">
      <w:pPr>
        <w:jc w:val="both"/>
        <w:rPr>
          <w:rFonts w:ascii="Tahoma" w:hAnsi="Tahoma" w:cs="Tahoma"/>
        </w:rPr>
      </w:pPr>
      <w:r w:rsidRPr="00C904DB">
        <w:rPr>
          <w:rFonts w:ascii="Tahoma" w:hAnsi="Tahoma" w:cs="Tahoma"/>
        </w:rPr>
        <w:t xml:space="preserve">The </w:t>
      </w:r>
      <w:r w:rsidR="005E68BE" w:rsidRPr="00C904DB">
        <w:rPr>
          <w:rFonts w:ascii="Tahoma" w:hAnsi="Tahoma" w:cs="Tahoma"/>
          <w:bCs/>
        </w:rPr>
        <w:t>Head of School</w:t>
      </w:r>
      <w:r w:rsidR="009E5A15" w:rsidRPr="00C904DB">
        <w:rPr>
          <w:rFonts w:ascii="Tahoma" w:hAnsi="Tahoma" w:cs="Tahoma"/>
          <w:bCs/>
          <w:color w:val="FFD006"/>
        </w:rPr>
        <w:t xml:space="preserve"> </w:t>
      </w:r>
      <w:r w:rsidRPr="00C904DB">
        <w:rPr>
          <w:rFonts w:ascii="Tahoma" w:hAnsi="Tahoma" w:cs="Tahoma"/>
        </w:rPr>
        <w:t xml:space="preserve">is responsible for monitoring this policy and procedures and </w:t>
      </w:r>
      <w:r w:rsidR="00866B27" w:rsidRPr="00C904DB">
        <w:rPr>
          <w:rFonts w:ascii="Tahoma" w:hAnsi="Tahoma" w:cs="Tahoma"/>
        </w:rPr>
        <w:t>will amend</w:t>
      </w:r>
      <w:r w:rsidRPr="00C904DB">
        <w:rPr>
          <w:rFonts w:ascii="Tahoma" w:hAnsi="Tahoma" w:cs="Tahoma"/>
        </w:rPr>
        <w:t xml:space="preserve"> it accordingly following any incidents or concerns.</w:t>
      </w:r>
    </w:p>
    <w:p w14:paraId="30F6D7AF" w14:textId="58007E72" w:rsidR="0016046D" w:rsidRPr="00C904DB" w:rsidRDefault="00B47A86" w:rsidP="00BD3F92">
      <w:pPr>
        <w:jc w:val="both"/>
        <w:rPr>
          <w:rFonts w:ascii="Tahoma" w:hAnsi="Tahoma" w:cs="Tahoma"/>
        </w:rPr>
      </w:pPr>
      <w:r w:rsidRPr="00C904DB">
        <w:rPr>
          <w:rFonts w:ascii="Tahoma" w:hAnsi="Tahoma" w:cs="Tahoma"/>
        </w:rPr>
        <w:t>Th</w:t>
      </w:r>
      <w:r w:rsidR="00961EED" w:rsidRPr="00C904DB">
        <w:rPr>
          <w:rFonts w:ascii="Tahoma" w:hAnsi="Tahoma" w:cs="Tahoma"/>
        </w:rPr>
        <w:t>e next scheduled review date for this policy is</w:t>
      </w:r>
      <w:r w:rsidR="00571B66" w:rsidRPr="00C904DB">
        <w:rPr>
          <w:rFonts w:ascii="Tahoma" w:hAnsi="Tahoma" w:cs="Tahoma"/>
        </w:rPr>
        <w:t xml:space="preserve"> </w:t>
      </w:r>
      <w:r w:rsidR="00B87EE0" w:rsidRPr="00C904DB">
        <w:rPr>
          <w:rFonts w:ascii="Tahoma" w:hAnsi="Tahoma" w:cs="Tahoma"/>
          <w:b/>
          <w:bCs/>
          <w:u w:val="single"/>
        </w:rPr>
        <w:t>November 202</w:t>
      </w:r>
      <w:r w:rsidR="003E3FB2">
        <w:rPr>
          <w:rFonts w:ascii="Tahoma" w:hAnsi="Tahoma" w:cs="Tahoma"/>
          <w:b/>
          <w:bCs/>
          <w:u w:val="single"/>
        </w:rPr>
        <w:t>6</w:t>
      </w:r>
      <w:bookmarkStart w:id="14" w:name="_GoBack"/>
      <w:bookmarkEnd w:id="14"/>
      <w:r w:rsidRPr="00C904DB">
        <w:rPr>
          <w:rFonts w:ascii="Tahoma" w:hAnsi="Tahoma" w:cs="Tahoma"/>
        </w:rPr>
        <w:t>.</w:t>
      </w:r>
    </w:p>
    <w:sectPr w:rsidR="0016046D" w:rsidRPr="00C904DB" w:rsidSect="00C904DB">
      <w:headerReference w:type="default" r:id="rId13"/>
      <w:headerReference w:type="first" r:id="rId14"/>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C3B89" w14:textId="77777777" w:rsidR="00D118C8" w:rsidRDefault="00D118C8" w:rsidP="00AD4155">
      <w:r>
        <w:separator/>
      </w:r>
    </w:p>
  </w:endnote>
  <w:endnote w:type="continuationSeparator" w:id="0">
    <w:p w14:paraId="3E3DAB95" w14:textId="77777777" w:rsidR="00D118C8" w:rsidRDefault="00D118C8"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EA0E272A-F49A-4FCD-AF4F-22E0C6905C69}"/>
    <w:embedBold r:id="rId2" w:fontKey="{6C56A675-14E2-4140-9B6D-F4EA95D405F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CCE1B4" w14:textId="77777777" w:rsidR="00D118C8" w:rsidRDefault="00D118C8" w:rsidP="00AD4155">
      <w:r>
        <w:separator/>
      </w:r>
    </w:p>
  </w:footnote>
  <w:footnote w:type="continuationSeparator" w:id="0">
    <w:p w14:paraId="3EA741C1" w14:textId="77777777" w:rsidR="00D118C8" w:rsidRDefault="00D118C8"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466EB" w14:textId="1681C904" w:rsidR="00C328A0" w:rsidRDefault="00C328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326EC" w14:textId="77777777" w:rsidR="00E85856" w:rsidRDefault="00E858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5AE28" w14:textId="77777777" w:rsidR="00E85856" w:rsidRDefault="00E858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C0A2F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78A6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E8D8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C6869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9A209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CC65D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2BA5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6E2F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37C4F2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90EC0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B0DDF"/>
    <w:multiLevelType w:val="hybridMultilevel"/>
    <w:tmpl w:val="CBDA0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2" w15:restartNumberingAfterBreak="0">
    <w:nsid w:val="06F64DD9"/>
    <w:multiLevelType w:val="hybridMultilevel"/>
    <w:tmpl w:val="6ED0A7A8"/>
    <w:lvl w:ilvl="0" w:tplc="08090017">
      <w:start w:val="1"/>
      <w:numFmt w:val="lowerLetter"/>
      <w:lvlText w:val="%1)"/>
      <w:lvlJc w:val="left"/>
      <w:pPr>
        <w:ind w:left="1485" w:hanging="360"/>
      </w:p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abstractNum w:abstractNumId="13" w15:restartNumberingAfterBreak="0">
    <w:nsid w:val="0C874E87"/>
    <w:multiLevelType w:val="hybridMultilevel"/>
    <w:tmpl w:val="C486F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CE273BA"/>
    <w:multiLevelType w:val="hybridMultilevel"/>
    <w:tmpl w:val="F8126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EEA6BAC"/>
    <w:multiLevelType w:val="hybridMultilevel"/>
    <w:tmpl w:val="E26CF050"/>
    <w:lvl w:ilvl="0" w:tplc="47D2C898">
      <w:start w:val="1"/>
      <w:numFmt w:val="bullet"/>
      <w:lvlText w:val=""/>
      <w:lvlJc w:val="left"/>
      <w:pPr>
        <w:ind w:left="1443"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1FC1A15"/>
    <w:multiLevelType w:val="hybridMultilevel"/>
    <w:tmpl w:val="7F64AE8A"/>
    <w:lvl w:ilvl="0" w:tplc="6F3E40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4AC2F7C"/>
    <w:multiLevelType w:val="hybridMultilevel"/>
    <w:tmpl w:val="BBF2E27A"/>
    <w:lvl w:ilvl="0" w:tplc="244E1A6C">
      <w:start w:val="1"/>
      <w:numFmt w:val="decimal"/>
      <w:pStyle w:val="Heading10"/>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19DD5CD6"/>
    <w:multiLevelType w:val="hybridMultilevel"/>
    <w:tmpl w:val="1CB80F1A"/>
    <w:lvl w:ilvl="0" w:tplc="08090001">
      <w:start w:val="1"/>
      <w:numFmt w:val="bullet"/>
      <w:lvlText w:val=""/>
      <w:lvlJc w:val="left"/>
      <w:pPr>
        <w:ind w:left="2143"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9" w15:restartNumberingAfterBreak="0">
    <w:nsid w:val="213E0372"/>
    <w:multiLevelType w:val="hybridMultilevel"/>
    <w:tmpl w:val="C096E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407587F"/>
    <w:multiLevelType w:val="hybridMultilevel"/>
    <w:tmpl w:val="A6C8BF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270E056A"/>
    <w:multiLevelType w:val="hybridMultilevel"/>
    <w:tmpl w:val="7188008E"/>
    <w:lvl w:ilvl="0" w:tplc="3EF001EE">
      <w:start w:val="1"/>
      <w:numFmt w:val="bullet"/>
      <w:lvlText w:val=""/>
      <w:lvlJc w:val="left"/>
      <w:pPr>
        <w:ind w:left="2069"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2" w15:restartNumberingAfterBreak="0">
    <w:nsid w:val="29B96604"/>
    <w:multiLevelType w:val="hybridMultilevel"/>
    <w:tmpl w:val="E79AA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0B19A6"/>
    <w:multiLevelType w:val="hybridMultilevel"/>
    <w:tmpl w:val="652EE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E71911"/>
    <w:multiLevelType w:val="hybridMultilevel"/>
    <w:tmpl w:val="06EE433A"/>
    <w:lvl w:ilvl="0" w:tplc="08090019">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16E47EC"/>
    <w:multiLevelType w:val="hybridMultilevel"/>
    <w:tmpl w:val="D30294AA"/>
    <w:lvl w:ilvl="0" w:tplc="08090001">
      <w:start w:val="1"/>
      <w:numFmt w:val="bullet"/>
      <w:lvlText w:val=""/>
      <w:lvlJc w:val="left"/>
      <w:pPr>
        <w:ind w:left="2069" w:hanging="360"/>
      </w:pPr>
      <w:rPr>
        <w:rFonts w:ascii="Symbol" w:hAnsi="Symbol" w:hint="default"/>
      </w:rPr>
    </w:lvl>
    <w:lvl w:ilvl="1" w:tplc="08090003" w:tentative="1">
      <w:start w:val="1"/>
      <w:numFmt w:val="bullet"/>
      <w:lvlText w:val="o"/>
      <w:lvlJc w:val="left"/>
      <w:pPr>
        <w:ind w:left="2789" w:hanging="360"/>
      </w:pPr>
      <w:rPr>
        <w:rFonts w:ascii="Courier New" w:hAnsi="Courier New" w:cs="Courier New" w:hint="default"/>
      </w:rPr>
    </w:lvl>
    <w:lvl w:ilvl="2" w:tplc="08090005" w:tentative="1">
      <w:start w:val="1"/>
      <w:numFmt w:val="bullet"/>
      <w:lvlText w:val=""/>
      <w:lvlJc w:val="left"/>
      <w:pPr>
        <w:ind w:left="3509" w:hanging="360"/>
      </w:pPr>
      <w:rPr>
        <w:rFonts w:ascii="Wingdings" w:hAnsi="Wingdings" w:hint="default"/>
      </w:rPr>
    </w:lvl>
    <w:lvl w:ilvl="3" w:tplc="08090001" w:tentative="1">
      <w:start w:val="1"/>
      <w:numFmt w:val="bullet"/>
      <w:lvlText w:val=""/>
      <w:lvlJc w:val="left"/>
      <w:pPr>
        <w:ind w:left="4229" w:hanging="360"/>
      </w:pPr>
      <w:rPr>
        <w:rFonts w:ascii="Symbol" w:hAnsi="Symbol" w:hint="default"/>
      </w:rPr>
    </w:lvl>
    <w:lvl w:ilvl="4" w:tplc="08090003" w:tentative="1">
      <w:start w:val="1"/>
      <w:numFmt w:val="bullet"/>
      <w:lvlText w:val="o"/>
      <w:lvlJc w:val="left"/>
      <w:pPr>
        <w:ind w:left="4949" w:hanging="360"/>
      </w:pPr>
      <w:rPr>
        <w:rFonts w:ascii="Courier New" w:hAnsi="Courier New" w:cs="Courier New" w:hint="default"/>
      </w:rPr>
    </w:lvl>
    <w:lvl w:ilvl="5" w:tplc="08090005" w:tentative="1">
      <w:start w:val="1"/>
      <w:numFmt w:val="bullet"/>
      <w:lvlText w:val=""/>
      <w:lvlJc w:val="left"/>
      <w:pPr>
        <w:ind w:left="5669" w:hanging="360"/>
      </w:pPr>
      <w:rPr>
        <w:rFonts w:ascii="Wingdings" w:hAnsi="Wingdings" w:hint="default"/>
      </w:rPr>
    </w:lvl>
    <w:lvl w:ilvl="6" w:tplc="08090001" w:tentative="1">
      <w:start w:val="1"/>
      <w:numFmt w:val="bullet"/>
      <w:lvlText w:val=""/>
      <w:lvlJc w:val="left"/>
      <w:pPr>
        <w:ind w:left="6389" w:hanging="360"/>
      </w:pPr>
      <w:rPr>
        <w:rFonts w:ascii="Symbol" w:hAnsi="Symbol" w:hint="default"/>
      </w:rPr>
    </w:lvl>
    <w:lvl w:ilvl="7" w:tplc="08090003" w:tentative="1">
      <w:start w:val="1"/>
      <w:numFmt w:val="bullet"/>
      <w:lvlText w:val="o"/>
      <w:lvlJc w:val="left"/>
      <w:pPr>
        <w:ind w:left="7109" w:hanging="360"/>
      </w:pPr>
      <w:rPr>
        <w:rFonts w:ascii="Courier New" w:hAnsi="Courier New" w:cs="Courier New" w:hint="default"/>
      </w:rPr>
    </w:lvl>
    <w:lvl w:ilvl="8" w:tplc="08090005" w:tentative="1">
      <w:start w:val="1"/>
      <w:numFmt w:val="bullet"/>
      <w:lvlText w:val=""/>
      <w:lvlJc w:val="left"/>
      <w:pPr>
        <w:ind w:left="7829" w:hanging="360"/>
      </w:pPr>
      <w:rPr>
        <w:rFonts w:ascii="Wingdings" w:hAnsi="Wingdings" w:hint="default"/>
      </w:rPr>
    </w:lvl>
  </w:abstractNum>
  <w:abstractNum w:abstractNumId="26" w15:restartNumberingAfterBreak="0">
    <w:nsid w:val="438C22A1"/>
    <w:multiLevelType w:val="multilevel"/>
    <w:tmpl w:val="7C621AEA"/>
    <w:numStyleLink w:val="Style1"/>
  </w:abstractNum>
  <w:abstractNum w:abstractNumId="27" w15:restartNumberingAfterBreak="0">
    <w:nsid w:val="45DD7AE5"/>
    <w:multiLevelType w:val="multilevel"/>
    <w:tmpl w:val="CCEE75C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E833376"/>
    <w:multiLevelType w:val="multilevel"/>
    <w:tmpl w:val="540000D6"/>
    <w:lvl w:ilvl="0">
      <w:start w:val="1"/>
      <w:numFmt w:val="decimal"/>
      <w:lvlText w:val="%1."/>
      <w:lvlJc w:val="left"/>
      <w:pPr>
        <w:ind w:left="720" w:hanging="360"/>
      </w:pPr>
      <w:rPr>
        <w:rFonts w:hint="default"/>
        <w:b/>
        <w:bCs/>
        <w:sz w:val="28"/>
        <w:szCs w:val="28"/>
      </w:rPr>
    </w:lvl>
    <w:lvl w:ilvl="1">
      <w:start w:val="1"/>
      <w:numFmt w:val="decimal"/>
      <w:isLgl/>
      <w:lvlText w:val="%1.%2."/>
      <w:lvlJc w:val="left"/>
      <w:pPr>
        <w:ind w:left="1080" w:hanging="720"/>
      </w:pPr>
      <w:rPr>
        <w:rFonts w:hint="default"/>
        <w:b w:val="0"/>
        <w:b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F6C245A"/>
    <w:multiLevelType w:val="hybridMultilevel"/>
    <w:tmpl w:val="12C8EA74"/>
    <w:lvl w:ilvl="0" w:tplc="E85C8E6E">
      <w:start w:val="1"/>
      <w:numFmt w:val="decimal"/>
      <w:lvlText w:val="%1."/>
      <w:lvlJc w:val="left"/>
      <w:pPr>
        <w:ind w:left="360" w:hanging="360"/>
      </w:pPr>
      <w:rPr>
        <w:rFonts w:hint="default"/>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7A63EB"/>
    <w:multiLevelType w:val="hybridMultilevel"/>
    <w:tmpl w:val="3392C4D4"/>
    <w:lvl w:ilvl="0" w:tplc="8A86D79C">
      <w:start w:val="1"/>
      <w:numFmt w:val="bullet"/>
      <w:pStyle w:val="PolicyBullets"/>
      <w:lvlText w:val=""/>
      <w:lvlJc w:val="left"/>
      <w:pPr>
        <w:ind w:left="2505" w:hanging="360"/>
      </w:pPr>
      <w:rPr>
        <w:rFonts w:ascii="Symbol" w:hAnsi="Symbol" w:hint="default"/>
      </w:rPr>
    </w:lvl>
    <w:lvl w:ilvl="1" w:tplc="08090003">
      <w:start w:val="1"/>
      <w:numFmt w:val="bullet"/>
      <w:lvlText w:val="o"/>
      <w:lvlJc w:val="left"/>
      <w:pPr>
        <w:ind w:left="3225" w:hanging="360"/>
      </w:pPr>
      <w:rPr>
        <w:rFonts w:ascii="Courier New" w:hAnsi="Courier New" w:cs="Courier New" w:hint="default"/>
      </w:rPr>
    </w:lvl>
    <w:lvl w:ilvl="2" w:tplc="08090005" w:tentative="1">
      <w:start w:val="1"/>
      <w:numFmt w:val="bullet"/>
      <w:lvlText w:val=""/>
      <w:lvlJc w:val="left"/>
      <w:pPr>
        <w:ind w:left="3945" w:hanging="360"/>
      </w:pPr>
      <w:rPr>
        <w:rFonts w:ascii="Wingdings" w:hAnsi="Wingdings" w:hint="default"/>
      </w:rPr>
    </w:lvl>
    <w:lvl w:ilvl="3" w:tplc="08090001" w:tentative="1">
      <w:start w:val="1"/>
      <w:numFmt w:val="bullet"/>
      <w:lvlText w:val=""/>
      <w:lvlJc w:val="left"/>
      <w:pPr>
        <w:ind w:left="4665" w:hanging="360"/>
      </w:pPr>
      <w:rPr>
        <w:rFonts w:ascii="Symbol" w:hAnsi="Symbol" w:hint="default"/>
      </w:rPr>
    </w:lvl>
    <w:lvl w:ilvl="4" w:tplc="08090003" w:tentative="1">
      <w:start w:val="1"/>
      <w:numFmt w:val="bullet"/>
      <w:lvlText w:val="o"/>
      <w:lvlJc w:val="left"/>
      <w:pPr>
        <w:ind w:left="5385" w:hanging="360"/>
      </w:pPr>
      <w:rPr>
        <w:rFonts w:ascii="Courier New" w:hAnsi="Courier New" w:cs="Courier New" w:hint="default"/>
      </w:rPr>
    </w:lvl>
    <w:lvl w:ilvl="5" w:tplc="08090005" w:tentative="1">
      <w:start w:val="1"/>
      <w:numFmt w:val="bullet"/>
      <w:lvlText w:val=""/>
      <w:lvlJc w:val="left"/>
      <w:pPr>
        <w:ind w:left="6105" w:hanging="360"/>
      </w:pPr>
      <w:rPr>
        <w:rFonts w:ascii="Wingdings" w:hAnsi="Wingdings" w:hint="default"/>
      </w:rPr>
    </w:lvl>
    <w:lvl w:ilvl="6" w:tplc="08090001" w:tentative="1">
      <w:start w:val="1"/>
      <w:numFmt w:val="bullet"/>
      <w:lvlText w:val=""/>
      <w:lvlJc w:val="left"/>
      <w:pPr>
        <w:ind w:left="6825" w:hanging="360"/>
      </w:pPr>
      <w:rPr>
        <w:rFonts w:ascii="Symbol" w:hAnsi="Symbol" w:hint="default"/>
      </w:rPr>
    </w:lvl>
    <w:lvl w:ilvl="7" w:tplc="08090003" w:tentative="1">
      <w:start w:val="1"/>
      <w:numFmt w:val="bullet"/>
      <w:lvlText w:val="o"/>
      <w:lvlJc w:val="left"/>
      <w:pPr>
        <w:ind w:left="7545" w:hanging="360"/>
      </w:pPr>
      <w:rPr>
        <w:rFonts w:ascii="Courier New" w:hAnsi="Courier New" w:cs="Courier New" w:hint="default"/>
      </w:rPr>
    </w:lvl>
    <w:lvl w:ilvl="8" w:tplc="08090005" w:tentative="1">
      <w:start w:val="1"/>
      <w:numFmt w:val="bullet"/>
      <w:lvlText w:val=""/>
      <w:lvlJc w:val="left"/>
      <w:pPr>
        <w:ind w:left="8265" w:hanging="360"/>
      </w:pPr>
      <w:rPr>
        <w:rFonts w:ascii="Wingdings" w:hAnsi="Wingdings" w:hint="default"/>
      </w:rPr>
    </w:lvl>
  </w:abstractNum>
  <w:abstractNum w:abstractNumId="32" w15:restartNumberingAfterBreak="0">
    <w:nsid w:val="55BE30A4"/>
    <w:multiLevelType w:val="hybridMultilevel"/>
    <w:tmpl w:val="31FE4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64565D"/>
    <w:multiLevelType w:val="hybridMultilevel"/>
    <w:tmpl w:val="E8DA70BE"/>
    <w:lvl w:ilvl="0" w:tplc="89A4CED2">
      <w:start w:val="1"/>
      <w:numFmt w:val="bullet"/>
      <w:lvlText w:val=""/>
      <w:lvlJc w:val="left"/>
      <w:pPr>
        <w:ind w:left="2069"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4" w15:restartNumberingAfterBreak="0">
    <w:nsid w:val="59A13E01"/>
    <w:multiLevelType w:val="hybridMultilevel"/>
    <w:tmpl w:val="D5F8100E"/>
    <w:lvl w:ilvl="0" w:tplc="47D2C898">
      <w:start w:val="1"/>
      <w:numFmt w:val="bullet"/>
      <w:lvlText w:val=""/>
      <w:lvlJc w:val="left"/>
      <w:pPr>
        <w:ind w:left="1443"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1B15AD"/>
    <w:multiLevelType w:val="hybridMultilevel"/>
    <w:tmpl w:val="05D2BA72"/>
    <w:lvl w:ilvl="0" w:tplc="4A1A49FE">
      <w:start w:val="1"/>
      <w:numFmt w:val="bullet"/>
      <w:pStyle w:val="TSB-PolicyBullets"/>
      <w:lvlText w:val=""/>
      <w:lvlJc w:val="left"/>
      <w:pPr>
        <w:ind w:left="2143" w:hanging="360"/>
      </w:pPr>
      <w:rPr>
        <w:rFonts w:ascii="Symbol" w:hAnsi="Symbol" w:hint="default"/>
        <w:color w:val="000000" w:themeColor="text2"/>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6" w15:restartNumberingAfterBreak="0">
    <w:nsid w:val="5A7A37FD"/>
    <w:multiLevelType w:val="hybridMultilevel"/>
    <w:tmpl w:val="3EB65CBA"/>
    <w:lvl w:ilvl="0" w:tplc="08090001">
      <w:start w:val="1"/>
      <w:numFmt w:val="bullet"/>
      <w:lvlText w:val=""/>
      <w:lvlJc w:val="left"/>
      <w:pPr>
        <w:ind w:left="2143" w:hanging="360"/>
      </w:pPr>
      <w:rPr>
        <w:rFonts w:ascii="Symbol" w:hAnsi="Symbol" w:hint="default"/>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7" w15:restartNumberingAfterBreak="0">
    <w:nsid w:val="5D445113"/>
    <w:multiLevelType w:val="hybridMultilevel"/>
    <w:tmpl w:val="22604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0AB40F4"/>
    <w:multiLevelType w:val="hybridMultilevel"/>
    <w:tmpl w:val="0F86E5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25F28B7"/>
    <w:multiLevelType w:val="hybridMultilevel"/>
    <w:tmpl w:val="41ACE8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6910C25"/>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6D6500AF"/>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4" w15:restartNumberingAfterBreak="0">
    <w:nsid w:val="75307BE2"/>
    <w:multiLevelType w:val="hybridMultilevel"/>
    <w:tmpl w:val="C8225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C8346F"/>
    <w:multiLevelType w:val="hybridMultilevel"/>
    <w:tmpl w:val="5FF81C86"/>
    <w:lvl w:ilvl="0" w:tplc="7F8EFEFA">
      <w:start w:val="1"/>
      <w:numFmt w:val="bullet"/>
      <w:lvlText w:val=""/>
      <w:lvlJc w:val="left"/>
      <w:pPr>
        <w:ind w:left="2069" w:hanging="360"/>
      </w:pPr>
      <w:rPr>
        <w:rFonts w:ascii="Symbol" w:hAnsi="Symbol" w:hint="default"/>
      </w:rPr>
    </w:lvl>
    <w:lvl w:ilvl="1" w:tplc="08090003" w:tentative="1">
      <w:start w:val="1"/>
      <w:numFmt w:val="bullet"/>
      <w:lvlText w:val="o"/>
      <w:lvlJc w:val="left"/>
      <w:pPr>
        <w:ind w:left="2789" w:hanging="360"/>
      </w:pPr>
      <w:rPr>
        <w:rFonts w:ascii="Courier New" w:hAnsi="Courier New" w:cs="Courier New" w:hint="default"/>
      </w:rPr>
    </w:lvl>
    <w:lvl w:ilvl="2" w:tplc="08090005" w:tentative="1">
      <w:start w:val="1"/>
      <w:numFmt w:val="bullet"/>
      <w:lvlText w:val=""/>
      <w:lvlJc w:val="left"/>
      <w:pPr>
        <w:ind w:left="3509" w:hanging="360"/>
      </w:pPr>
      <w:rPr>
        <w:rFonts w:ascii="Wingdings" w:hAnsi="Wingdings" w:hint="default"/>
      </w:rPr>
    </w:lvl>
    <w:lvl w:ilvl="3" w:tplc="08090001" w:tentative="1">
      <w:start w:val="1"/>
      <w:numFmt w:val="bullet"/>
      <w:lvlText w:val=""/>
      <w:lvlJc w:val="left"/>
      <w:pPr>
        <w:ind w:left="4229" w:hanging="360"/>
      </w:pPr>
      <w:rPr>
        <w:rFonts w:ascii="Symbol" w:hAnsi="Symbol" w:hint="default"/>
      </w:rPr>
    </w:lvl>
    <w:lvl w:ilvl="4" w:tplc="08090003" w:tentative="1">
      <w:start w:val="1"/>
      <w:numFmt w:val="bullet"/>
      <w:lvlText w:val="o"/>
      <w:lvlJc w:val="left"/>
      <w:pPr>
        <w:ind w:left="4949" w:hanging="360"/>
      </w:pPr>
      <w:rPr>
        <w:rFonts w:ascii="Courier New" w:hAnsi="Courier New" w:cs="Courier New" w:hint="default"/>
      </w:rPr>
    </w:lvl>
    <w:lvl w:ilvl="5" w:tplc="08090005" w:tentative="1">
      <w:start w:val="1"/>
      <w:numFmt w:val="bullet"/>
      <w:lvlText w:val=""/>
      <w:lvlJc w:val="left"/>
      <w:pPr>
        <w:ind w:left="5669" w:hanging="360"/>
      </w:pPr>
      <w:rPr>
        <w:rFonts w:ascii="Wingdings" w:hAnsi="Wingdings" w:hint="default"/>
      </w:rPr>
    </w:lvl>
    <w:lvl w:ilvl="6" w:tplc="08090001" w:tentative="1">
      <w:start w:val="1"/>
      <w:numFmt w:val="bullet"/>
      <w:lvlText w:val=""/>
      <w:lvlJc w:val="left"/>
      <w:pPr>
        <w:ind w:left="6389" w:hanging="360"/>
      </w:pPr>
      <w:rPr>
        <w:rFonts w:ascii="Symbol" w:hAnsi="Symbol" w:hint="default"/>
      </w:rPr>
    </w:lvl>
    <w:lvl w:ilvl="7" w:tplc="08090003" w:tentative="1">
      <w:start w:val="1"/>
      <w:numFmt w:val="bullet"/>
      <w:lvlText w:val="o"/>
      <w:lvlJc w:val="left"/>
      <w:pPr>
        <w:ind w:left="7109" w:hanging="360"/>
      </w:pPr>
      <w:rPr>
        <w:rFonts w:ascii="Courier New" w:hAnsi="Courier New" w:cs="Courier New" w:hint="default"/>
      </w:rPr>
    </w:lvl>
    <w:lvl w:ilvl="8" w:tplc="08090005" w:tentative="1">
      <w:start w:val="1"/>
      <w:numFmt w:val="bullet"/>
      <w:lvlText w:val=""/>
      <w:lvlJc w:val="left"/>
      <w:pPr>
        <w:ind w:left="7829" w:hanging="360"/>
      </w:pPr>
      <w:rPr>
        <w:rFonts w:ascii="Wingdings" w:hAnsi="Wingdings" w:hint="default"/>
      </w:rPr>
    </w:lvl>
  </w:abstractNum>
  <w:abstractNum w:abstractNumId="46" w15:restartNumberingAfterBreak="0">
    <w:nsid w:val="78077176"/>
    <w:multiLevelType w:val="hybridMultilevel"/>
    <w:tmpl w:val="879CCF86"/>
    <w:lvl w:ilvl="0" w:tplc="A72CE610">
      <w:start w:val="1"/>
      <w:numFmt w:val="bullet"/>
      <w:lvlText w:val=""/>
      <w:lvlJc w:val="left"/>
      <w:pPr>
        <w:ind w:left="2069"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47" w15:restartNumberingAfterBreak="0">
    <w:nsid w:val="7AF25EEF"/>
    <w:multiLevelType w:val="hybridMultilevel"/>
    <w:tmpl w:val="A596D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BCD2D16"/>
    <w:multiLevelType w:val="hybridMultilevel"/>
    <w:tmpl w:val="5DF0511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1"/>
  </w:num>
  <w:num w:numId="2">
    <w:abstractNumId w:val="43"/>
  </w:num>
  <w:num w:numId="3">
    <w:abstractNumId w:val="30"/>
  </w:num>
  <w:num w:numId="4">
    <w:abstractNumId w:val="26"/>
    <w:lvlOverride w:ilvl="0">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11"/>
  </w:num>
  <w:num w:numId="6">
    <w:abstractNumId w:val="26"/>
    <w:lvlOverride w:ilvl="0">
      <w:lvl w:ilvl="0">
        <w:start w:val="1"/>
        <w:numFmt w:val="decimal"/>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center"/>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26"/>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b w:val="0"/>
          <w:color w:val="000000" w:themeColor="text2"/>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35"/>
  </w:num>
  <w:num w:numId="9">
    <w:abstractNumId w:val="36"/>
  </w:num>
  <w:num w:numId="10">
    <w:abstractNumId w:val="18"/>
  </w:num>
  <w:num w:numId="11">
    <w:abstractNumId w:val="25"/>
  </w:num>
  <w:num w:numId="12">
    <w:abstractNumId w:val="45"/>
  </w:num>
  <w:num w:numId="13">
    <w:abstractNumId w:val="46"/>
  </w:num>
  <w:num w:numId="14">
    <w:abstractNumId w:val="33"/>
  </w:num>
  <w:num w:numId="15">
    <w:abstractNumId w:val="21"/>
  </w:num>
  <w:num w:numId="16">
    <w:abstractNumId w:val="14"/>
  </w:num>
  <w:num w:numId="17">
    <w:abstractNumId w:val="20"/>
  </w:num>
  <w:num w:numId="18">
    <w:abstractNumId w:val="29"/>
  </w:num>
  <w:num w:numId="19">
    <w:abstractNumId w:val="24"/>
  </w:num>
  <w:num w:numId="20">
    <w:abstractNumId w:val="38"/>
  </w:num>
  <w:num w:numId="21">
    <w:abstractNumId w:val="15"/>
  </w:num>
  <w:num w:numId="22">
    <w:abstractNumId w:val="34"/>
  </w:num>
  <w:num w:numId="23">
    <w:abstractNumId w:val="12"/>
  </w:num>
  <w:num w:numId="24">
    <w:abstractNumId w:val="40"/>
  </w:num>
  <w:num w:numId="25">
    <w:abstractNumId w:val="42"/>
  </w:num>
  <w:num w:numId="26">
    <w:abstractNumId w:val="26"/>
    <w:lvlOverride w:ilvl="0">
      <w:lvl w:ilvl="0">
        <w:start w:val="1"/>
        <w:numFmt w:val="decimal"/>
        <w:lvlText w:val="%1."/>
        <w:lvlJc w:val="left"/>
        <w:pPr>
          <w:ind w:left="360" w:hanging="360"/>
        </w:pPr>
        <w:rPr>
          <w:rFonts w:hint="default"/>
          <w:b/>
        </w:rPr>
      </w:lvl>
    </w:lvlOverride>
    <w:lvlOverride w:ilvl="1">
      <w:lvl w:ilvl="1">
        <w:start w:val="1"/>
        <w:numFmt w:val="decimal"/>
        <w:lvlText w:val="%1.%2."/>
        <w:lvlJc w:val="center"/>
        <w:pPr>
          <w:ind w:left="792" w:hanging="432"/>
        </w:pPr>
        <w:rPr>
          <w:rFonts w:hint="default"/>
          <w:b w:val="0"/>
          <w:color w:val="auto"/>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31"/>
  </w:num>
  <w:num w:numId="28">
    <w:abstractNumId w:val="39"/>
  </w:num>
  <w:num w:numId="29">
    <w:abstractNumId w:val="26"/>
    <w:lvlOverride w:ilvl="0">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206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0">
    <w:abstractNumId w:val="48"/>
  </w:num>
  <w:num w:numId="31">
    <w:abstractNumId w:val="26"/>
    <w:lvlOverride w:ilvl="0">
      <w:startOverride w:val="1"/>
      <w:lvl w:ilvl="0">
        <w:start w:val="1"/>
        <w:numFmt w:val="decimal"/>
        <w:lvlText w:val="%1."/>
        <w:lvlJc w:val="left"/>
        <w:pPr>
          <w:ind w:left="360" w:hanging="360"/>
        </w:pPr>
      </w:lvl>
    </w:lvlOverride>
    <w:lvlOverride w:ilvl="1">
      <w:startOverride w:val="1"/>
      <w:lvl w:ilvl="1">
        <w:start w:val="1"/>
        <w:numFmt w:val="decimal"/>
        <w:lvlText w:val="%1.%2."/>
        <w:lvlJc w:val="left"/>
        <w:pPr>
          <w:ind w:left="792" w:hanging="432"/>
        </w:pPr>
        <w:rPr>
          <w:rFonts w:asciiTheme="minorHAnsi" w:hAnsiTheme="minorHAnsi"/>
          <w:sz w:val="22"/>
        </w:rPr>
      </w:lvl>
    </w:lvlOverride>
    <w:lvlOverride w:ilvl="2">
      <w:startOverride w:val="1"/>
      <w:lvl w:ilvl="2">
        <w:start w:val="1"/>
        <w:numFmt w:val="decimal"/>
        <w:pStyle w:val="TSB-Level2Numbers"/>
        <w:lvlText w:val="%1.%2.%3."/>
        <w:lvlJc w:val="left"/>
        <w:pPr>
          <w:ind w:left="1224" w:hanging="504"/>
        </w:pPr>
      </w:lvl>
    </w:lvlOverride>
    <w:lvlOverride w:ilvl="3">
      <w:startOverride w:val="1"/>
      <w:lvl w:ilvl="3">
        <w:start w:val="1"/>
        <w:numFmt w:val="decimal"/>
        <w:lvlText w:val="%1.%2.%3.%4."/>
        <w:lvlJc w:val="left"/>
        <w:pPr>
          <w:ind w:left="1728" w:hanging="648"/>
        </w:pPr>
      </w:lvl>
    </w:lvlOverride>
    <w:lvlOverride w:ilvl="4">
      <w:startOverride w:val="1"/>
      <w:lvl w:ilvl="4">
        <w:start w:val="1"/>
        <w:numFmt w:val="decimal"/>
        <w:lvlText w:val="%1.%2.%3.%4.%5."/>
        <w:lvlJc w:val="left"/>
        <w:pPr>
          <w:ind w:left="2232" w:hanging="792"/>
        </w:pPr>
      </w:lvl>
    </w:lvlOverride>
    <w:lvlOverride w:ilvl="5">
      <w:startOverride w:val="1"/>
      <w:lvl w:ilvl="5">
        <w:start w:val="1"/>
        <w:numFmt w:val="decimal"/>
        <w:lvlText w:val="%1.%2.%3.%4.%5.%6."/>
        <w:lvlJc w:val="left"/>
        <w:pPr>
          <w:ind w:left="2736" w:hanging="936"/>
        </w:pPr>
      </w:lvl>
    </w:lvlOverride>
    <w:lvlOverride w:ilvl="6">
      <w:startOverride w:val="1"/>
      <w:lvl w:ilvl="6">
        <w:start w:val="1"/>
        <w:numFmt w:val="decimal"/>
        <w:lvlText w:val="%1.%2.%3.%4.%5.%6.%7."/>
        <w:lvlJc w:val="left"/>
        <w:pPr>
          <w:ind w:left="3240" w:hanging="1080"/>
        </w:pPr>
      </w:lvl>
    </w:lvlOverride>
    <w:lvlOverride w:ilvl="7">
      <w:startOverride w:val="1"/>
      <w:lvl w:ilvl="7">
        <w:start w:val="1"/>
        <w:numFmt w:val="decimal"/>
        <w:lvlText w:val="%1.%2.%3.%4.%5.%6.%7.%8."/>
        <w:lvlJc w:val="left"/>
        <w:pPr>
          <w:ind w:left="3744" w:hanging="1224"/>
        </w:pPr>
      </w:lvl>
    </w:lvlOverride>
    <w:lvlOverride w:ilvl="8">
      <w:startOverride w:val="1"/>
      <w:lvl w:ilvl="8">
        <w:start w:val="1"/>
        <w:numFmt w:val="decimal"/>
        <w:lvlText w:val="%1.%2.%3.%4.%5.%6.%7.%8.%9."/>
        <w:lvlJc w:val="left"/>
        <w:pPr>
          <w:ind w:left="4320" w:hanging="1440"/>
        </w:pPr>
      </w:lvl>
    </w:lvlOverride>
  </w:num>
  <w:num w:numId="32">
    <w:abstractNumId w:val="26"/>
    <w:lvlOverride w:ilvl="0">
      <w:lvl w:ilvl="0">
        <w:start w:val="1"/>
        <w:numFmt w:val="decimal"/>
        <w:lvlText w:val="%1."/>
        <w:lvlJc w:val="center"/>
        <w:pPr>
          <w:ind w:left="360" w:hanging="72"/>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center"/>
        <w:pPr>
          <w:ind w:left="1708"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3">
    <w:abstractNumId w:val="9"/>
  </w:num>
  <w:num w:numId="34">
    <w:abstractNumId w:val="7"/>
  </w:num>
  <w:num w:numId="35">
    <w:abstractNumId w:val="6"/>
  </w:num>
  <w:num w:numId="36">
    <w:abstractNumId w:val="5"/>
  </w:num>
  <w:num w:numId="37">
    <w:abstractNumId w:val="4"/>
  </w:num>
  <w:num w:numId="38">
    <w:abstractNumId w:val="8"/>
  </w:num>
  <w:num w:numId="39">
    <w:abstractNumId w:val="3"/>
  </w:num>
  <w:num w:numId="40">
    <w:abstractNumId w:val="2"/>
  </w:num>
  <w:num w:numId="41">
    <w:abstractNumId w:val="1"/>
  </w:num>
  <w:num w:numId="42">
    <w:abstractNumId w:val="0"/>
  </w:num>
  <w:num w:numId="43">
    <w:abstractNumId w:val="27"/>
  </w:num>
  <w:num w:numId="44">
    <w:abstractNumId w:val="28"/>
  </w:num>
  <w:num w:numId="45">
    <w:abstractNumId w:val="26"/>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6">
    <w:abstractNumId w:val="16"/>
  </w:num>
  <w:num w:numId="47">
    <w:abstractNumId w:val="37"/>
  </w:num>
  <w:num w:numId="48">
    <w:abstractNumId w:val="47"/>
  </w:num>
  <w:num w:numId="49">
    <w:abstractNumId w:val="13"/>
  </w:num>
  <w:num w:numId="50">
    <w:abstractNumId w:val="22"/>
  </w:num>
  <w:num w:numId="51">
    <w:abstractNumId w:val="19"/>
  </w:num>
  <w:num w:numId="52">
    <w:abstractNumId w:val="10"/>
  </w:num>
  <w:num w:numId="53">
    <w:abstractNumId w:val="17"/>
  </w:num>
  <w:num w:numId="54">
    <w:abstractNumId w:val="32"/>
  </w:num>
  <w:num w:numId="55">
    <w:abstractNumId w:val="23"/>
  </w:num>
  <w:num w:numId="56">
    <w:abstractNumId w:val="4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4242"/>
    <w:rsid w:val="000100B6"/>
    <w:rsid w:val="0001177F"/>
    <w:rsid w:val="000118E2"/>
    <w:rsid w:val="00012052"/>
    <w:rsid w:val="0001386E"/>
    <w:rsid w:val="00014CF2"/>
    <w:rsid w:val="000165F4"/>
    <w:rsid w:val="00020136"/>
    <w:rsid w:val="00020924"/>
    <w:rsid w:val="000229DE"/>
    <w:rsid w:val="00025A79"/>
    <w:rsid w:val="00026E96"/>
    <w:rsid w:val="0003060D"/>
    <w:rsid w:val="000309F5"/>
    <w:rsid w:val="00030C87"/>
    <w:rsid w:val="000342EF"/>
    <w:rsid w:val="00034774"/>
    <w:rsid w:val="00035A9C"/>
    <w:rsid w:val="00037174"/>
    <w:rsid w:val="000402B3"/>
    <w:rsid w:val="0004034D"/>
    <w:rsid w:val="00040709"/>
    <w:rsid w:val="00040C15"/>
    <w:rsid w:val="00040E9B"/>
    <w:rsid w:val="0004203D"/>
    <w:rsid w:val="00042069"/>
    <w:rsid w:val="000424D3"/>
    <w:rsid w:val="00046FC1"/>
    <w:rsid w:val="00047288"/>
    <w:rsid w:val="000510BB"/>
    <w:rsid w:val="00055C65"/>
    <w:rsid w:val="00056533"/>
    <w:rsid w:val="000567E2"/>
    <w:rsid w:val="000606F6"/>
    <w:rsid w:val="000624B2"/>
    <w:rsid w:val="00065C6B"/>
    <w:rsid w:val="000717B5"/>
    <w:rsid w:val="00073716"/>
    <w:rsid w:val="00074C8C"/>
    <w:rsid w:val="00080091"/>
    <w:rsid w:val="00080783"/>
    <w:rsid w:val="00082668"/>
    <w:rsid w:val="00087F57"/>
    <w:rsid w:val="0009203F"/>
    <w:rsid w:val="000933DC"/>
    <w:rsid w:val="00095119"/>
    <w:rsid w:val="00095EF3"/>
    <w:rsid w:val="000A092A"/>
    <w:rsid w:val="000A0E7E"/>
    <w:rsid w:val="000A1305"/>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3F05"/>
    <w:rsid w:val="000C61BF"/>
    <w:rsid w:val="000C65C8"/>
    <w:rsid w:val="000C70E2"/>
    <w:rsid w:val="000C7259"/>
    <w:rsid w:val="000C747B"/>
    <w:rsid w:val="000C7595"/>
    <w:rsid w:val="000D00DE"/>
    <w:rsid w:val="000D32B6"/>
    <w:rsid w:val="000D5C10"/>
    <w:rsid w:val="000D618A"/>
    <w:rsid w:val="000D6CB9"/>
    <w:rsid w:val="000E006C"/>
    <w:rsid w:val="000E1307"/>
    <w:rsid w:val="000E1630"/>
    <w:rsid w:val="000E2C37"/>
    <w:rsid w:val="000E3A6F"/>
    <w:rsid w:val="000E3CA7"/>
    <w:rsid w:val="000E451C"/>
    <w:rsid w:val="000E4979"/>
    <w:rsid w:val="000E6EDE"/>
    <w:rsid w:val="000F0BDC"/>
    <w:rsid w:val="000F2717"/>
    <w:rsid w:val="000F6641"/>
    <w:rsid w:val="000F6EAB"/>
    <w:rsid w:val="000F7364"/>
    <w:rsid w:val="0010030D"/>
    <w:rsid w:val="00100E48"/>
    <w:rsid w:val="00102117"/>
    <w:rsid w:val="001027B0"/>
    <w:rsid w:val="00102F13"/>
    <w:rsid w:val="001041F9"/>
    <w:rsid w:val="00104487"/>
    <w:rsid w:val="00111AB1"/>
    <w:rsid w:val="00112B3A"/>
    <w:rsid w:val="00112B99"/>
    <w:rsid w:val="00112BA7"/>
    <w:rsid w:val="00113D79"/>
    <w:rsid w:val="00114F0B"/>
    <w:rsid w:val="00115A0E"/>
    <w:rsid w:val="001161EF"/>
    <w:rsid w:val="00120C1C"/>
    <w:rsid w:val="00120D87"/>
    <w:rsid w:val="00122ED0"/>
    <w:rsid w:val="0012519B"/>
    <w:rsid w:val="00125A74"/>
    <w:rsid w:val="001274D5"/>
    <w:rsid w:val="00127C83"/>
    <w:rsid w:val="00130DAE"/>
    <w:rsid w:val="001328E8"/>
    <w:rsid w:val="001352CE"/>
    <w:rsid w:val="00141FB2"/>
    <w:rsid w:val="0014320D"/>
    <w:rsid w:val="0014667C"/>
    <w:rsid w:val="0015350F"/>
    <w:rsid w:val="00156C6A"/>
    <w:rsid w:val="0016046D"/>
    <w:rsid w:val="001619CD"/>
    <w:rsid w:val="001635E9"/>
    <w:rsid w:val="00164909"/>
    <w:rsid w:val="00166C2A"/>
    <w:rsid w:val="0016765F"/>
    <w:rsid w:val="0017087A"/>
    <w:rsid w:val="001708B8"/>
    <w:rsid w:val="001709BB"/>
    <w:rsid w:val="00171113"/>
    <w:rsid w:val="0017622A"/>
    <w:rsid w:val="001769DF"/>
    <w:rsid w:val="00180455"/>
    <w:rsid w:val="001816F5"/>
    <w:rsid w:val="00181BE5"/>
    <w:rsid w:val="00182077"/>
    <w:rsid w:val="00186497"/>
    <w:rsid w:val="00191960"/>
    <w:rsid w:val="00191CCB"/>
    <w:rsid w:val="00193E92"/>
    <w:rsid w:val="00194662"/>
    <w:rsid w:val="00196AEB"/>
    <w:rsid w:val="0019777A"/>
    <w:rsid w:val="001977AF"/>
    <w:rsid w:val="001A0771"/>
    <w:rsid w:val="001A18B6"/>
    <w:rsid w:val="001A1AF6"/>
    <w:rsid w:val="001A42F0"/>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565A"/>
    <w:rsid w:val="001C6D2B"/>
    <w:rsid w:val="001D05A9"/>
    <w:rsid w:val="001D0981"/>
    <w:rsid w:val="001D4A52"/>
    <w:rsid w:val="001D5987"/>
    <w:rsid w:val="001D609E"/>
    <w:rsid w:val="001D6EFA"/>
    <w:rsid w:val="001E1528"/>
    <w:rsid w:val="001E227A"/>
    <w:rsid w:val="001E5AF6"/>
    <w:rsid w:val="001E5BB1"/>
    <w:rsid w:val="001E6910"/>
    <w:rsid w:val="001E79D4"/>
    <w:rsid w:val="001F3CFB"/>
    <w:rsid w:val="001F50FF"/>
    <w:rsid w:val="001F635A"/>
    <w:rsid w:val="00201B4B"/>
    <w:rsid w:val="00206835"/>
    <w:rsid w:val="00206EDA"/>
    <w:rsid w:val="00207C5A"/>
    <w:rsid w:val="00212661"/>
    <w:rsid w:val="00220DF6"/>
    <w:rsid w:val="00223D79"/>
    <w:rsid w:val="002255EF"/>
    <w:rsid w:val="002266F3"/>
    <w:rsid w:val="00230DE8"/>
    <w:rsid w:val="002333A7"/>
    <w:rsid w:val="00234463"/>
    <w:rsid w:val="00236849"/>
    <w:rsid w:val="00237B28"/>
    <w:rsid w:val="00240743"/>
    <w:rsid w:val="00240E20"/>
    <w:rsid w:val="00241BCE"/>
    <w:rsid w:val="00243C32"/>
    <w:rsid w:val="002455D7"/>
    <w:rsid w:val="00246C04"/>
    <w:rsid w:val="002470C8"/>
    <w:rsid w:val="00247A6E"/>
    <w:rsid w:val="00251899"/>
    <w:rsid w:val="00253BCA"/>
    <w:rsid w:val="00257790"/>
    <w:rsid w:val="00261B84"/>
    <w:rsid w:val="002636F6"/>
    <w:rsid w:val="00264671"/>
    <w:rsid w:val="00265515"/>
    <w:rsid w:val="00266795"/>
    <w:rsid w:val="0026779E"/>
    <w:rsid w:val="002702CE"/>
    <w:rsid w:val="0027048C"/>
    <w:rsid w:val="002777FB"/>
    <w:rsid w:val="0028203B"/>
    <w:rsid w:val="0028407E"/>
    <w:rsid w:val="00285028"/>
    <w:rsid w:val="00285083"/>
    <w:rsid w:val="00285505"/>
    <w:rsid w:val="0029265C"/>
    <w:rsid w:val="00296326"/>
    <w:rsid w:val="002A0C00"/>
    <w:rsid w:val="002A2040"/>
    <w:rsid w:val="002A2FDC"/>
    <w:rsid w:val="002A3C43"/>
    <w:rsid w:val="002A43B2"/>
    <w:rsid w:val="002B016F"/>
    <w:rsid w:val="002B3A9C"/>
    <w:rsid w:val="002B6711"/>
    <w:rsid w:val="002C1086"/>
    <w:rsid w:val="002C20A7"/>
    <w:rsid w:val="002C220C"/>
    <w:rsid w:val="002C3AF5"/>
    <w:rsid w:val="002C4AE2"/>
    <w:rsid w:val="002C64EB"/>
    <w:rsid w:val="002C7582"/>
    <w:rsid w:val="002D086E"/>
    <w:rsid w:val="002D349C"/>
    <w:rsid w:val="002D4754"/>
    <w:rsid w:val="002E2188"/>
    <w:rsid w:val="002E324D"/>
    <w:rsid w:val="002E404D"/>
    <w:rsid w:val="002E5B12"/>
    <w:rsid w:val="002E6879"/>
    <w:rsid w:val="002E6B97"/>
    <w:rsid w:val="002E78BA"/>
    <w:rsid w:val="002F0D3C"/>
    <w:rsid w:val="002F166B"/>
    <w:rsid w:val="002F2CF8"/>
    <w:rsid w:val="003001A4"/>
    <w:rsid w:val="0030038C"/>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430C3"/>
    <w:rsid w:val="0034785B"/>
    <w:rsid w:val="00350000"/>
    <w:rsid w:val="0035319B"/>
    <w:rsid w:val="003537FB"/>
    <w:rsid w:val="003572E2"/>
    <w:rsid w:val="003573B4"/>
    <w:rsid w:val="00357E5F"/>
    <w:rsid w:val="00360133"/>
    <w:rsid w:val="00360212"/>
    <w:rsid w:val="00361211"/>
    <w:rsid w:val="003625AB"/>
    <w:rsid w:val="00366529"/>
    <w:rsid w:val="00370C93"/>
    <w:rsid w:val="00370F77"/>
    <w:rsid w:val="00375887"/>
    <w:rsid w:val="00375B19"/>
    <w:rsid w:val="00375EB1"/>
    <w:rsid w:val="0037681B"/>
    <w:rsid w:val="00380EDD"/>
    <w:rsid w:val="00382ADF"/>
    <w:rsid w:val="00382B82"/>
    <w:rsid w:val="00383051"/>
    <w:rsid w:val="003836AD"/>
    <w:rsid w:val="00387404"/>
    <w:rsid w:val="0039018A"/>
    <w:rsid w:val="003909B6"/>
    <w:rsid w:val="003911EB"/>
    <w:rsid w:val="003932D7"/>
    <w:rsid w:val="00393B37"/>
    <w:rsid w:val="00394245"/>
    <w:rsid w:val="003954ED"/>
    <w:rsid w:val="00395526"/>
    <w:rsid w:val="003963D7"/>
    <w:rsid w:val="003979AE"/>
    <w:rsid w:val="00397B2A"/>
    <w:rsid w:val="003A1BB2"/>
    <w:rsid w:val="003A25C7"/>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877"/>
    <w:rsid w:val="003D4CAA"/>
    <w:rsid w:val="003D5965"/>
    <w:rsid w:val="003D6EF1"/>
    <w:rsid w:val="003D7107"/>
    <w:rsid w:val="003E0A1D"/>
    <w:rsid w:val="003E1EBC"/>
    <w:rsid w:val="003E2874"/>
    <w:rsid w:val="003E3FB2"/>
    <w:rsid w:val="003E4129"/>
    <w:rsid w:val="003E50AF"/>
    <w:rsid w:val="003E7B98"/>
    <w:rsid w:val="003E7CE4"/>
    <w:rsid w:val="003F05B5"/>
    <w:rsid w:val="003F0A4B"/>
    <w:rsid w:val="003F2E2E"/>
    <w:rsid w:val="003F5934"/>
    <w:rsid w:val="003F5C52"/>
    <w:rsid w:val="003F60CE"/>
    <w:rsid w:val="003F7C0A"/>
    <w:rsid w:val="00400640"/>
    <w:rsid w:val="004010C8"/>
    <w:rsid w:val="00402FF6"/>
    <w:rsid w:val="0040475D"/>
    <w:rsid w:val="00405A3F"/>
    <w:rsid w:val="00411BEB"/>
    <w:rsid w:val="00411E4D"/>
    <w:rsid w:val="00413263"/>
    <w:rsid w:val="00413367"/>
    <w:rsid w:val="0041677E"/>
    <w:rsid w:val="00416A63"/>
    <w:rsid w:val="00417654"/>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947"/>
    <w:rsid w:val="0044236B"/>
    <w:rsid w:val="0044418A"/>
    <w:rsid w:val="00444BC0"/>
    <w:rsid w:val="00444F88"/>
    <w:rsid w:val="00445161"/>
    <w:rsid w:val="00447D9E"/>
    <w:rsid w:val="0045444D"/>
    <w:rsid w:val="00455902"/>
    <w:rsid w:val="0045632B"/>
    <w:rsid w:val="0045782A"/>
    <w:rsid w:val="004578B1"/>
    <w:rsid w:val="00460121"/>
    <w:rsid w:val="00461D57"/>
    <w:rsid w:val="00462C4F"/>
    <w:rsid w:val="00465987"/>
    <w:rsid w:val="00466259"/>
    <w:rsid w:val="004720FB"/>
    <w:rsid w:val="00472C4A"/>
    <w:rsid w:val="00472C64"/>
    <w:rsid w:val="004749B4"/>
    <w:rsid w:val="00475044"/>
    <w:rsid w:val="00475327"/>
    <w:rsid w:val="00475594"/>
    <w:rsid w:val="00480C32"/>
    <w:rsid w:val="00482C00"/>
    <w:rsid w:val="00483FE0"/>
    <w:rsid w:val="004843E1"/>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25ED"/>
    <w:rsid w:val="0050286B"/>
    <w:rsid w:val="00503FE4"/>
    <w:rsid w:val="00504D8D"/>
    <w:rsid w:val="00504FA7"/>
    <w:rsid w:val="0050713B"/>
    <w:rsid w:val="0051000B"/>
    <w:rsid w:val="00510B45"/>
    <w:rsid w:val="00511050"/>
    <w:rsid w:val="00512125"/>
    <w:rsid w:val="00512ED4"/>
    <w:rsid w:val="005138C6"/>
    <w:rsid w:val="00515448"/>
    <w:rsid w:val="00516B68"/>
    <w:rsid w:val="00517BCF"/>
    <w:rsid w:val="00522B0F"/>
    <w:rsid w:val="00522DC2"/>
    <w:rsid w:val="00525284"/>
    <w:rsid w:val="005267A5"/>
    <w:rsid w:val="00527A84"/>
    <w:rsid w:val="0053432F"/>
    <w:rsid w:val="00537C1D"/>
    <w:rsid w:val="00540DFC"/>
    <w:rsid w:val="00544310"/>
    <w:rsid w:val="0055140F"/>
    <w:rsid w:val="00551A23"/>
    <w:rsid w:val="005564EF"/>
    <w:rsid w:val="0055675B"/>
    <w:rsid w:val="00556ECE"/>
    <w:rsid w:val="00557FBC"/>
    <w:rsid w:val="00560CCA"/>
    <w:rsid w:val="005621A9"/>
    <w:rsid w:val="00562D6D"/>
    <w:rsid w:val="00563A69"/>
    <w:rsid w:val="005653CE"/>
    <w:rsid w:val="005656DE"/>
    <w:rsid w:val="00565FBD"/>
    <w:rsid w:val="00566EA3"/>
    <w:rsid w:val="00567E68"/>
    <w:rsid w:val="00570380"/>
    <w:rsid w:val="00570D08"/>
    <w:rsid w:val="00571B66"/>
    <w:rsid w:val="00571CA2"/>
    <w:rsid w:val="005740A3"/>
    <w:rsid w:val="00580AC8"/>
    <w:rsid w:val="00582B1A"/>
    <w:rsid w:val="00583213"/>
    <w:rsid w:val="00583FC6"/>
    <w:rsid w:val="00585773"/>
    <w:rsid w:val="005918E9"/>
    <w:rsid w:val="00592088"/>
    <w:rsid w:val="00593D35"/>
    <w:rsid w:val="005970E7"/>
    <w:rsid w:val="005972BE"/>
    <w:rsid w:val="00597AE2"/>
    <w:rsid w:val="00597FF3"/>
    <w:rsid w:val="005A7426"/>
    <w:rsid w:val="005A7559"/>
    <w:rsid w:val="005A784D"/>
    <w:rsid w:val="005B132B"/>
    <w:rsid w:val="005B1C5F"/>
    <w:rsid w:val="005B268E"/>
    <w:rsid w:val="005C15E4"/>
    <w:rsid w:val="005C1B60"/>
    <w:rsid w:val="005C1C4B"/>
    <w:rsid w:val="005C1D5D"/>
    <w:rsid w:val="005C31A9"/>
    <w:rsid w:val="005C4CDA"/>
    <w:rsid w:val="005C6C9E"/>
    <w:rsid w:val="005C7483"/>
    <w:rsid w:val="005C7B10"/>
    <w:rsid w:val="005D169B"/>
    <w:rsid w:val="005D369B"/>
    <w:rsid w:val="005D391F"/>
    <w:rsid w:val="005D4EF0"/>
    <w:rsid w:val="005D6BF0"/>
    <w:rsid w:val="005E041B"/>
    <w:rsid w:val="005E0AC7"/>
    <w:rsid w:val="005E412E"/>
    <w:rsid w:val="005E41A5"/>
    <w:rsid w:val="005E440A"/>
    <w:rsid w:val="005E68BE"/>
    <w:rsid w:val="005F0BD3"/>
    <w:rsid w:val="005F251C"/>
    <w:rsid w:val="005F292F"/>
    <w:rsid w:val="005F3E9D"/>
    <w:rsid w:val="005F6DDE"/>
    <w:rsid w:val="006006D4"/>
    <w:rsid w:val="00603B1D"/>
    <w:rsid w:val="006055E4"/>
    <w:rsid w:val="00605732"/>
    <w:rsid w:val="00610CE8"/>
    <w:rsid w:val="0061136D"/>
    <w:rsid w:val="00611B11"/>
    <w:rsid w:val="0061378C"/>
    <w:rsid w:val="00613D2C"/>
    <w:rsid w:val="00617D26"/>
    <w:rsid w:val="006203C1"/>
    <w:rsid w:val="00626EF8"/>
    <w:rsid w:val="006272AA"/>
    <w:rsid w:val="00631F57"/>
    <w:rsid w:val="006345D9"/>
    <w:rsid w:val="00642DEE"/>
    <w:rsid w:val="0064440E"/>
    <w:rsid w:val="0064490A"/>
    <w:rsid w:val="0064663F"/>
    <w:rsid w:val="00650847"/>
    <w:rsid w:val="00651A5D"/>
    <w:rsid w:val="00653A10"/>
    <w:rsid w:val="0065414D"/>
    <w:rsid w:val="00655B0C"/>
    <w:rsid w:val="006570E9"/>
    <w:rsid w:val="0066208C"/>
    <w:rsid w:val="0066442C"/>
    <w:rsid w:val="00665B41"/>
    <w:rsid w:val="00665E56"/>
    <w:rsid w:val="00665F38"/>
    <w:rsid w:val="0067438C"/>
    <w:rsid w:val="00675537"/>
    <w:rsid w:val="00680370"/>
    <w:rsid w:val="006808B9"/>
    <w:rsid w:val="00680C23"/>
    <w:rsid w:val="00681729"/>
    <w:rsid w:val="00682C2E"/>
    <w:rsid w:val="00682EB6"/>
    <w:rsid w:val="0068332B"/>
    <w:rsid w:val="00683473"/>
    <w:rsid w:val="00683C65"/>
    <w:rsid w:val="00684ECC"/>
    <w:rsid w:val="00685694"/>
    <w:rsid w:val="006857D8"/>
    <w:rsid w:val="00686EE1"/>
    <w:rsid w:val="0068728F"/>
    <w:rsid w:val="00690EE4"/>
    <w:rsid w:val="00691E7A"/>
    <w:rsid w:val="00697F9F"/>
    <w:rsid w:val="006A601E"/>
    <w:rsid w:val="006A6754"/>
    <w:rsid w:val="006A6F6A"/>
    <w:rsid w:val="006B2F2F"/>
    <w:rsid w:val="006B455C"/>
    <w:rsid w:val="006B6650"/>
    <w:rsid w:val="006B6662"/>
    <w:rsid w:val="006B77D1"/>
    <w:rsid w:val="006C0962"/>
    <w:rsid w:val="006C2636"/>
    <w:rsid w:val="006C3085"/>
    <w:rsid w:val="006C4405"/>
    <w:rsid w:val="006C4AD8"/>
    <w:rsid w:val="006C4F29"/>
    <w:rsid w:val="006D17D5"/>
    <w:rsid w:val="006D7F0C"/>
    <w:rsid w:val="006E1C66"/>
    <w:rsid w:val="006E203B"/>
    <w:rsid w:val="006E38C2"/>
    <w:rsid w:val="006E4D56"/>
    <w:rsid w:val="006E5714"/>
    <w:rsid w:val="006E6EA7"/>
    <w:rsid w:val="006E770D"/>
    <w:rsid w:val="006F0B36"/>
    <w:rsid w:val="006F4770"/>
    <w:rsid w:val="00700030"/>
    <w:rsid w:val="00705091"/>
    <w:rsid w:val="00706F04"/>
    <w:rsid w:val="0071279C"/>
    <w:rsid w:val="00713C7B"/>
    <w:rsid w:val="00714C42"/>
    <w:rsid w:val="007151DC"/>
    <w:rsid w:val="00715759"/>
    <w:rsid w:val="007169F5"/>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4EE0"/>
    <w:rsid w:val="00747156"/>
    <w:rsid w:val="00747C15"/>
    <w:rsid w:val="00751AEE"/>
    <w:rsid w:val="00752A20"/>
    <w:rsid w:val="00761979"/>
    <w:rsid w:val="00762917"/>
    <w:rsid w:val="00763F46"/>
    <w:rsid w:val="00764E0C"/>
    <w:rsid w:val="00764EBB"/>
    <w:rsid w:val="0076581E"/>
    <w:rsid w:val="00765EA1"/>
    <w:rsid w:val="0076600A"/>
    <w:rsid w:val="00766C6A"/>
    <w:rsid w:val="00766EF5"/>
    <w:rsid w:val="007717B2"/>
    <w:rsid w:val="00771F56"/>
    <w:rsid w:val="00772C6B"/>
    <w:rsid w:val="00772CF4"/>
    <w:rsid w:val="007737C4"/>
    <w:rsid w:val="007752CC"/>
    <w:rsid w:val="00776766"/>
    <w:rsid w:val="00777073"/>
    <w:rsid w:val="00780F85"/>
    <w:rsid w:val="007826A3"/>
    <w:rsid w:val="00782BD3"/>
    <w:rsid w:val="00783359"/>
    <w:rsid w:val="007846B9"/>
    <w:rsid w:val="0078679F"/>
    <w:rsid w:val="00790EAD"/>
    <w:rsid w:val="00795810"/>
    <w:rsid w:val="007A17AE"/>
    <w:rsid w:val="007A5E50"/>
    <w:rsid w:val="007B104A"/>
    <w:rsid w:val="007B3138"/>
    <w:rsid w:val="007B3740"/>
    <w:rsid w:val="007B4852"/>
    <w:rsid w:val="007B5569"/>
    <w:rsid w:val="007B72E5"/>
    <w:rsid w:val="007B7CB6"/>
    <w:rsid w:val="007B7E11"/>
    <w:rsid w:val="007C0E8C"/>
    <w:rsid w:val="007C1667"/>
    <w:rsid w:val="007C2E9D"/>
    <w:rsid w:val="007C7977"/>
    <w:rsid w:val="007C7C80"/>
    <w:rsid w:val="007D0D42"/>
    <w:rsid w:val="007D18B2"/>
    <w:rsid w:val="007D26DA"/>
    <w:rsid w:val="007D4A59"/>
    <w:rsid w:val="007D5B99"/>
    <w:rsid w:val="007D5D79"/>
    <w:rsid w:val="007D737D"/>
    <w:rsid w:val="007E3DA5"/>
    <w:rsid w:val="007E4C48"/>
    <w:rsid w:val="007E535E"/>
    <w:rsid w:val="007E561E"/>
    <w:rsid w:val="007E726B"/>
    <w:rsid w:val="007E7E23"/>
    <w:rsid w:val="007F5D7C"/>
    <w:rsid w:val="007F701D"/>
    <w:rsid w:val="007F7982"/>
    <w:rsid w:val="00800008"/>
    <w:rsid w:val="0080065E"/>
    <w:rsid w:val="008016C3"/>
    <w:rsid w:val="00801BD2"/>
    <w:rsid w:val="008067A3"/>
    <w:rsid w:val="00810848"/>
    <w:rsid w:val="00810BF3"/>
    <w:rsid w:val="00812D2F"/>
    <w:rsid w:val="00812FA0"/>
    <w:rsid w:val="00813091"/>
    <w:rsid w:val="0081467A"/>
    <w:rsid w:val="00815FD4"/>
    <w:rsid w:val="00822620"/>
    <w:rsid w:val="00822D21"/>
    <w:rsid w:val="00822E01"/>
    <w:rsid w:val="00823B75"/>
    <w:rsid w:val="0082443C"/>
    <w:rsid w:val="008265FE"/>
    <w:rsid w:val="00826C88"/>
    <w:rsid w:val="008274B6"/>
    <w:rsid w:val="008300BA"/>
    <w:rsid w:val="00830707"/>
    <w:rsid w:val="0083174A"/>
    <w:rsid w:val="00834B8A"/>
    <w:rsid w:val="00836A16"/>
    <w:rsid w:val="00846B77"/>
    <w:rsid w:val="00846FF8"/>
    <w:rsid w:val="00847A42"/>
    <w:rsid w:val="00847CDD"/>
    <w:rsid w:val="008521DD"/>
    <w:rsid w:val="0085312F"/>
    <w:rsid w:val="008534A5"/>
    <w:rsid w:val="00854F34"/>
    <w:rsid w:val="00857363"/>
    <w:rsid w:val="00857C89"/>
    <w:rsid w:val="00865449"/>
    <w:rsid w:val="0086646A"/>
    <w:rsid w:val="00866B27"/>
    <w:rsid w:val="00867141"/>
    <w:rsid w:val="0086719D"/>
    <w:rsid w:val="008674AC"/>
    <w:rsid w:val="0087014D"/>
    <w:rsid w:val="008702F8"/>
    <w:rsid w:val="008705D6"/>
    <w:rsid w:val="00870CD0"/>
    <w:rsid w:val="00873E0E"/>
    <w:rsid w:val="0087447C"/>
    <w:rsid w:val="00877C91"/>
    <w:rsid w:val="008800F3"/>
    <w:rsid w:val="0088180D"/>
    <w:rsid w:val="008837E8"/>
    <w:rsid w:val="00883F81"/>
    <w:rsid w:val="0088440A"/>
    <w:rsid w:val="00890B05"/>
    <w:rsid w:val="0089113B"/>
    <w:rsid w:val="00892056"/>
    <w:rsid w:val="00894151"/>
    <w:rsid w:val="0089581D"/>
    <w:rsid w:val="008A25FA"/>
    <w:rsid w:val="008A3231"/>
    <w:rsid w:val="008A4101"/>
    <w:rsid w:val="008A4539"/>
    <w:rsid w:val="008A6C9A"/>
    <w:rsid w:val="008A7EF8"/>
    <w:rsid w:val="008B2BDD"/>
    <w:rsid w:val="008B30E4"/>
    <w:rsid w:val="008B3E90"/>
    <w:rsid w:val="008B50BA"/>
    <w:rsid w:val="008B5704"/>
    <w:rsid w:val="008B7E6D"/>
    <w:rsid w:val="008C1A59"/>
    <w:rsid w:val="008C1D03"/>
    <w:rsid w:val="008C2CD3"/>
    <w:rsid w:val="008C53AA"/>
    <w:rsid w:val="008C5A4A"/>
    <w:rsid w:val="008C6894"/>
    <w:rsid w:val="008D1CEE"/>
    <w:rsid w:val="008D20E8"/>
    <w:rsid w:val="008D4F9D"/>
    <w:rsid w:val="008D56E2"/>
    <w:rsid w:val="008D57D4"/>
    <w:rsid w:val="008D7B70"/>
    <w:rsid w:val="008E0193"/>
    <w:rsid w:val="008E3B35"/>
    <w:rsid w:val="008E3CAA"/>
    <w:rsid w:val="008E451A"/>
    <w:rsid w:val="008E4A9F"/>
    <w:rsid w:val="008E5549"/>
    <w:rsid w:val="008E57FE"/>
    <w:rsid w:val="008E5BE6"/>
    <w:rsid w:val="008E673A"/>
    <w:rsid w:val="008E7B04"/>
    <w:rsid w:val="008F247D"/>
    <w:rsid w:val="008F2879"/>
    <w:rsid w:val="008F2D50"/>
    <w:rsid w:val="008F2FA9"/>
    <w:rsid w:val="008F301C"/>
    <w:rsid w:val="008F38E0"/>
    <w:rsid w:val="008F3A75"/>
    <w:rsid w:val="008F7925"/>
    <w:rsid w:val="009003CE"/>
    <w:rsid w:val="00904D51"/>
    <w:rsid w:val="00906D77"/>
    <w:rsid w:val="00911CD5"/>
    <w:rsid w:val="00912426"/>
    <w:rsid w:val="00914B2C"/>
    <w:rsid w:val="00916653"/>
    <w:rsid w:val="00916B7E"/>
    <w:rsid w:val="009176B1"/>
    <w:rsid w:val="00917B63"/>
    <w:rsid w:val="0092001B"/>
    <w:rsid w:val="00920388"/>
    <w:rsid w:val="00920445"/>
    <w:rsid w:val="00921DCB"/>
    <w:rsid w:val="00922BA1"/>
    <w:rsid w:val="00923BF3"/>
    <w:rsid w:val="00924FD5"/>
    <w:rsid w:val="00925A59"/>
    <w:rsid w:val="00927253"/>
    <w:rsid w:val="009301FC"/>
    <w:rsid w:val="00930E73"/>
    <w:rsid w:val="00933FDD"/>
    <w:rsid w:val="0094103E"/>
    <w:rsid w:val="009442B9"/>
    <w:rsid w:val="009456B7"/>
    <w:rsid w:val="00945961"/>
    <w:rsid w:val="00945D10"/>
    <w:rsid w:val="009475B4"/>
    <w:rsid w:val="00947A2A"/>
    <w:rsid w:val="00950B72"/>
    <w:rsid w:val="0095285E"/>
    <w:rsid w:val="00952DFC"/>
    <w:rsid w:val="009530AA"/>
    <w:rsid w:val="00953821"/>
    <w:rsid w:val="00956989"/>
    <w:rsid w:val="0096000D"/>
    <w:rsid w:val="00961EED"/>
    <w:rsid w:val="00963B18"/>
    <w:rsid w:val="00964BB2"/>
    <w:rsid w:val="00965A1D"/>
    <w:rsid w:val="00965E82"/>
    <w:rsid w:val="00972DC9"/>
    <w:rsid w:val="00977AA4"/>
    <w:rsid w:val="00981ACB"/>
    <w:rsid w:val="00983066"/>
    <w:rsid w:val="0098375A"/>
    <w:rsid w:val="00990519"/>
    <w:rsid w:val="00992AA7"/>
    <w:rsid w:val="00993A5C"/>
    <w:rsid w:val="009953B1"/>
    <w:rsid w:val="00995AF2"/>
    <w:rsid w:val="0099604D"/>
    <w:rsid w:val="009961B2"/>
    <w:rsid w:val="009A078A"/>
    <w:rsid w:val="009A2882"/>
    <w:rsid w:val="009A4F5C"/>
    <w:rsid w:val="009A5551"/>
    <w:rsid w:val="009A5FAB"/>
    <w:rsid w:val="009B22F1"/>
    <w:rsid w:val="009B3E6F"/>
    <w:rsid w:val="009B4985"/>
    <w:rsid w:val="009B702B"/>
    <w:rsid w:val="009B7574"/>
    <w:rsid w:val="009C0342"/>
    <w:rsid w:val="009C2278"/>
    <w:rsid w:val="009C4014"/>
    <w:rsid w:val="009C711B"/>
    <w:rsid w:val="009C72C0"/>
    <w:rsid w:val="009D0D60"/>
    <w:rsid w:val="009D1A1B"/>
    <w:rsid w:val="009D5855"/>
    <w:rsid w:val="009D5B5A"/>
    <w:rsid w:val="009D6753"/>
    <w:rsid w:val="009D7C3D"/>
    <w:rsid w:val="009E1147"/>
    <w:rsid w:val="009E278E"/>
    <w:rsid w:val="009E34DC"/>
    <w:rsid w:val="009E44FB"/>
    <w:rsid w:val="009E5A15"/>
    <w:rsid w:val="009F0D88"/>
    <w:rsid w:val="009F1103"/>
    <w:rsid w:val="009F3A48"/>
    <w:rsid w:val="009F5952"/>
    <w:rsid w:val="00A04460"/>
    <w:rsid w:val="00A06FE5"/>
    <w:rsid w:val="00A12373"/>
    <w:rsid w:val="00A12F1B"/>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30472"/>
    <w:rsid w:val="00A31BA2"/>
    <w:rsid w:val="00A31F06"/>
    <w:rsid w:val="00A33F35"/>
    <w:rsid w:val="00A34652"/>
    <w:rsid w:val="00A36509"/>
    <w:rsid w:val="00A41109"/>
    <w:rsid w:val="00A463D8"/>
    <w:rsid w:val="00A47696"/>
    <w:rsid w:val="00A505FC"/>
    <w:rsid w:val="00A547CF"/>
    <w:rsid w:val="00A57973"/>
    <w:rsid w:val="00A61CB9"/>
    <w:rsid w:val="00A6540D"/>
    <w:rsid w:val="00A666B6"/>
    <w:rsid w:val="00A66BD1"/>
    <w:rsid w:val="00A7242F"/>
    <w:rsid w:val="00A74C4C"/>
    <w:rsid w:val="00A7597D"/>
    <w:rsid w:val="00A77118"/>
    <w:rsid w:val="00A778BC"/>
    <w:rsid w:val="00A82E67"/>
    <w:rsid w:val="00A83249"/>
    <w:rsid w:val="00A838EF"/>
    <w:rsid w:val="00A840FA"/>
    <w:rsid w:val="00A8675F"/>
    <w:rsid w:val="00A90EEE"/>
    <w:rsid w:val="00AA149E"/>
    <w:rsid w:val="00AA24A8"/>
    <w:rsid w:val="00AA491D"/>
    <w:rsid w:val="00AB0882"/>
    <w:rsid w:val="00AB30C6"/>
    <w:rsid w:val="00AB3B72"/>
    <w:rsid w:val="00AB43BC"/>
    <w:rsid w:val="00AB4E33"/>
    <w:rsid w:val="00AB7326"/>
    <w:rsid w:val="00AB7BEF"/>
    <w:rsid w:val="00AC0031"/>
    <w:rsid w:val="00AC0555"/>
    <w:rsid w:val="00AC09B5"/>
    <w:rsid w:val="00AC160E"/>
    <w:rsid w:val="00AC22CE"/>
    <w:rsid w:val="00AC348B"/>
    <w:rsid w:val="00AC5381"/>
    <w:rsid w:val="00AC76C9"/>
    <w:rsid w:val="00AC7D29"/>
    <w:rsid w:val="00AD21E5"/>
    <w:rsid w:val="00AD283D"/>
    <w:rsid w:val="00AD2B43"/>
    <w:rsid w:val="00AD4155"/>
    <w:rsid w:val="00AD5F92"/>
    <w:rsid w:val="00AE1D08"/>
    <w:rsid w:val="00AE273A"/>
    <w:rsid w:val="00AE2A96"/>
    <w:rsid w:val="00AE36A5"/>
    <w:rsid w:val="00AE4C2A"/>
    <w:rsid w:val="00AE6210"/>
    <w:rsid w:val="00AE62B7"/>
    <w:rsid w:val="00AE6303"/>
    <w:rsid w:val="00AE7715"/>
    <w:rsid w:val="00AF00AB"/>
    <w:rsid w:val="00AF00B6"/>
    <w:rsid w:val="00AF0866"/>
    <w:rsid w:val="00AF0C68"/>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C63"/>
    <w:rsid w:val="00B370BA"/>
    <w:rsid w:val="00B42F4D"/>
    <w:rsid w:val="00B441C1"/>
    <w:rsid w:val="00B46687"/>
    <w:rsid w:val="00B47A86"/>
    <w:rsid w:val="00B47CCB"/>
    <w:rsid w:val="00B50959"/>
    <w:rsid w:val="00B5234B"/>
    <w:rsid w:val="00B611CA"/>
    <w:rsid w:val="00B615BD"/>
    <w:rsid w:val="00B666E4"/>
    <w:rsid w:val="00B70316"/>
    <w:rsid w:val="00B72CFC"/>
    <w:rsid w:val="00B7510C"/>
    <w:rsid w:val="00B76721"/>
    <w:rsid w:val="00B8082C"/>
    <w:rsid w:val="00B80F1E"/>
    <w:rsid w:val="00B81BF1"/>
    <w:rsid w:val="00B826AD"/>
    <w:rsid w:val="00B82E28"/>
    <w:rsid w:val="00B85AFC"/>
    <w:rsid w:val="00B860C0"/>
    <w:rsid w:val="00B86541"/>
    <w:rsid w:val="00B86FF4"/>
    <w:rsid w:val="00B877CC"/>
    <w:rsid w:val="00B87EE0"/>
    <w:rsid w:val="00B91101"/>
    <w:rsid w:val="00B92235"/>
    <w:rsid w:val="00B93562"/>
    <w:rsid w:val="00B942D5"/>
    <w:rsid w:val="00B946AA"/>
    <w:rsid w:val="00B95706"/>
    <w:rsid w:val="00B968D8"/>
    <w:rsid w:val="00B9712E"/>
    <w:rsid w:val="00BA08A1"/>
    <w:rsid w:val="00BA0E44"/>
    <w:rsid w:val="00BA3B76"/>
    <w:rsid w:val="00BA4D70"/>
    <w:rsid w:val="00BA5C49"/>
    <w:rsid w:val="00BB43D1"/>
    <w:rsid w:val="00BB5571"/>
    <w:rsid w:val="00BB6A69"/>
    <w:rsid w:val="00BB7263"/>
    <w:rsid w:val="00BC018F"/>
    <w:rsid w:val="00BC061C"/>
    <w:rsid w:val="00BC0C77"/>
    <w:rsid w:val="00BC50C8"/>
    <w:rsid w:val="00BC7B61"/>
    <w:rsid w:val="00BC7C8D"/>
    <w:rsid w:val="00BD18FB"/>
    <w:rsid w:val="00BD1FEF"/>
    <w:rsid w:val="00BD3F92"/>
    <w:rsid w:val="00BD56C4"/>
    <w:rsid w:val="00BD5BC7"/>
    <w:rsid w:val="00BD69AF"/>
    <w:rsid w:val="00BD7DD3"/>
    <w:rsid w:val="00BE318E"/>
    <w:rsid w:val="00BE7DF8"/>
    <w:rsid w:val="00BF2BDC"/>
    <w:rsid w:val="00BF3127"/>
    <w:rsid w:val="00BF3DAE"/>
    <w:rsid w:val="00BF5124"/>
    <w:rsid w:val="00BF5515"/>
    <w:rsid w:val="00BF5916"/>
    <w:rsid w:val="00BF5AC2"/>
    <w:rsid w:val="00BF7E71"/>
    <w:rsid w:val="00C04D41"/>
    <w:rsid w:val="00C04D58"/>
    <w:rsid w:val="00C0552D"/>
    <w:rsid w:val="00C06610"/>
    <w:rsid w:val="00C10CF9"/>
    <w:rsid w:val="00C10E51"/>
    <w:rsid w:val="00C11EE0"/>
    <w:rsid w:val="00C13CA0"/>
    <w:rsid w:val="00C16C8B"/>
    <w:rsid w:val="00C2487B"/>
    <w:rsid w:val="00C25CDC"/>
    <w:rsid w:val="00C2612C"/>
    <w:rsid w:val="00C31BBE"/>
    <w:rsid w:val="00C328A0"/>
    <w:rsid w:val="00C3554B"/>
    <w:rsid w:val="00C403A1"/>
    <w:rsid w:val="00C40B63"/>
    <w:rsid w:val="00C40B7C"/>
    <w:rsid w:val="00C411B8"/>
    <w:rsid w:val="00C4505C"/>
    <w:rsid w:val="00C450A4"/>
    <w:rsid w:val="00C50E27"/>
    <w:rsid w:val="00C51A46"/>
    <w:rsid w:val="00C53416"/>
    <w:rsid w:val="00C5369D"/>
    <w:rsid w:val="00C54B21"/>
    <w:rsid w:val="00C55C33"/>
    <w:rsid w:val="00C562AD"/>
    <w:rsid w:val="00C570D7"/>
    <w:rsid w:val="00C61466"/>
    <w:rsid w:val="00C65463"/>
    <w:rsid w:val="00C6695F"/>
    <w:rsid w:val="00C671C8"/>
    <w:rsid w:val="00C67577"/>
    <w:rsid w:val="00C70622"/>
    <w:rsid w:val="00C71CAC"/>
    <w:rsid w:val="00C72015"/>
    <w:rsid w:val="00C73B22"/>
    <w:rsid w:val="00C755C3"/>
    <w:rsid w:val="00C75B5A"/>
    <w:rsid w:val="00C8022D"/>
    <w:rsid w:val="00C82610"/>
    <w:rsid w:val="00C8446D"/>
    <w:rsid w:val="00C844C8"/>
    <w:rsid w:val="00C84727"/>
    <w:rsid w:val="00C869E2"/>
    <w:rsid w:val="00C8723B"/>
    <w:rsid w:val="00C904DB"/>
    <w:rsid w:val="00C90FE4"/>
    <w:rsid w:val="00C91830"/>
    <w:rsid w:val="00C91A05"/>
    <w:rsid w:val="00C91B18"/>
    <w:rsid w:val="00C91BAD"/>
    <w:rsid w:val="00C95D0F"/>
    <w:rsid w:val="00CA01C6"/>
    <w:rsid w:val="00CA064C"/>
    <w:rsid w:val="00CA1817"/>
    <w:rsid w:val="00CA2648"/>
    <w:rsid w:val="00CA6012"/>
    <w:rsid w:val="00CA73B9"/>
    <w:rsid w:val="00CB06DF"/>
    <w:rsid w:val="00CB2979"/>
    <w:rsid w:val="00CB2C89"/>
    <w:rsid w:val="00CB3551"/>
    <w:rsid w:val="00CB4265"/>
    <w:rsid w:val="00CC1340"/>
    <w:rsid w:val="00CC5483"/>
    <w:rsid w:val="00CC7A35"/>
    <w:rsid w:val="00CD0982"/>
    <w:rsid w:val="00CD0F95"/>
    <w:rsid w:val="00CD1CD7"/>
    <w:rsid w:val="00CD20CB"/>
    <w:rsid w:val="00CD2975"/>
    <w:rsid w:val="00CD3643"/>
    <w:rsid w:val="00CD3762"/>
    <w:rsid w:val="00CD6227"/>
    <w:rsid w:val="00CD6512"/>
    <w:rsid w:val="00CD7717"/>
    <w:rsid w:val="00CE0960"/>
    <w:rsid w:val="00CE0CF7"/>
    <w:rsid w:val="00CE24C8"/>
    <w:rsid w:val="00CE5026"/>
    <w:rsid w:val="00CF0911"/>
    <w:rsid w:val="00CF0D45"/>
    <w:rsid w:val="00CF47ED"/>
    <w:rsid w:val="00CF6CBD"/>
    <w:rsid w:val="00CF7411"/>
    <w:rsid w:val="00D01057"/>
    <w:rsid w:val="00D01338"/>
    <w:rsid w:val="00D02409"/>
    <w:rsid w:val="00D03EB7"/>
    <w:rsid w:val="00D05346"/>
    <w:rsid w:val="00D06105"/>
    <w:rsid w:val="00D067C0"/>
    <w:rsid w:val="00D06B48"/>
    <w:rsid w:val="00D07495"/>
    <w:rsid w:val="00D118C8"/>
    <w:rsid w:val="00D12013"/>
    <w:rsid w:val="00D16710"/>
    <w:rsid w:val="00D16E5F"/>
    <w:rsid w:val="00D17D13"/>
    <w:rsid w:val="00D17D8E"/>
    <w:rsid w:val="00D244CB"/>
    <w:rsid w:val="00D24726"/>
    <w:rsid w:val="00D24B9A"/>
    <w:rsid w:val="00D27985"/>
    <w:rsid w:val="00D31F35"/>
    <w:rsid w:val="00D3295B"/>
    <w:rsid w:val="00D336B9"/>
    <w:rsid w:val="00D336CF"/>
    <w:rsid w:val="00D33A59"/>
    <w:rsid w:val="00D35B28"/>
    <w:rsid w:val="00D36009"/>
    <w:rsid w:val="00D37437"/>
    <w:rsid w:val="00D37D0B"/>
    <w:rsid w:val="00D403D5"/>
    <w:rsid w:val="00D40690"/>
    <w:rsid w:val="00D4270D"/>
    <w:rsid w:val="00D434B8"/>
    <w:rsid w:val="00D43792"/>
    <w:rsid w:val="00D44057"/>
    <w:rsid w:val="00D441C9"/>
    <w:rsid w:val="00D4482B"/>
    <w:rsid w:val="00D4769B"/>
    <w:rsid w:val="00D47FF5"/>
    <w:rsid w:val="00D50DEA"/>
    <w:rsid w:val="00D51BE9"/>
    <w:rsid w:val="00D51E45"/>
    <w:rsid w:val="00D52F88"/>
    <w:rsid w:val="00D53967"/>
    <w:rsid w:val="00D540A7"/>
    <w:rsid w:val="00D55C4F"/>
    <w:rsid w:val="00D57A61"/>
    <w:rsid w:val="00D6119F"/>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1DD5"/>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6B61"/>
    <w:rsid w:val="00DC75B6"/>
    <w:rsid w:val="00DC7D97"/>
    <w:rsid w:val="00DC7ED7"/>
    <w:rsid w:val="00DD3C82"/>
    <w:rsid w:val="00DD3D7E"/>
    <w:rsid w:val="00DD49EC"/>
    <w:rsid w:val="00DD62D6"/>
    <w:rsid w:val="00DD788B"/>
    <w:rsid w:val="00DE0133"/>
    <w:rsid w:val="00DE1023"/>
    <w:rsid w:val="00DE3B98"/>
    <w:rsid w:val="00DE4393"/>
    <w:rsid w:val="00DE4687"/>
    <w:rsid w:val="00DE53AE"/>
    <w:rsid w:val="00DE572B"/>
    <w:rsid w:val="00DE68CD"/>
    <w:rsid w:val="00DF0971"/>
    <w:rsid w:val="00DF09ED"/>
    <w:rsid w:val="00DF1F47"/>
    <w:rsid w:val="00DF569C"/>
    <w:rsid w:val="00DF61F0"/>
    <w:rsid w:val="00DF73DB"/>
    <w:rsid w:val="00DF7667"/>
    <w:rsid w:val="00E0759D"/>
    <w:rsid w:val="00E14F08"/>
    <w:rsid w:val="00E15CD2"/>
    <w:rsid w:val="00E15ECB"/>
    <w:rsid w:val="00E1780F"/>
    <w:rsid w:val="00E20992"/>
    <w:rsid w:val="00E22763"/>
    <w:rsid w:val="00E228D7"/>
    <w:rsid w:val="00E22B1B"/>
    <w:rsid w:val="00E23C56"/>
    <w:rsid w:val="00E250A6"/>
    <w:rsid w:val="00E2621F"/>
    <w:rsid w:val="00E3160D"/>
    <w:rsid w:val="00E40A6E"/>
    <w:rsid w:val="00E40CED"/>
    <w:rsid w:val="00E4105F"/>
    <w:rsid w:val="00E41881"/>
    <w:rsid w:val="00E44740"/>
    <w:rsid w:val="00E44E26"/>
    <w:rsid w:val="00E45F2C"/>
    <w:rsid w:val="00E46C61"/>
    <w:rsid w:val="00E46CA4"/>
    <w:rsid w:val="00E4705C"/>
    <w:rsid w:val="00E4710E"/>
    <w:rsid w:val="00E4746B"/>
    <w:rsid w:val="00E51116"/>
    <w:rsid w:val="00E524CD"/>
    <w:rsid w:val="00E52CB1"/>
    <w:rsid w:val="00E550A7"/>
    <w:rsid w:val="00E55771"/>
    <w:rsid w:val="00E5640B"/>
    <w:rsid w:val="00E56EAB"/>
    <w:rsid w:val="00E6064D"/>
    <w:rsid w:val="00E61271"/>
    <w:rsid w:val="00E6264E"/>
    <w:rsid w:val="00E627C5"/>
    <w:rsid w:val="00E63E9E"/>
    <w:rsid w:val="00E648AA"/>
    <w:rsid w:val="00E65387"/>
    <w:rsid w:val="00E678A4"/>
    <w:rsid w:val="00E70B14"/>
    <w:rsid w:val="00E71161"/>
    <w:rsid w:val="00E71253"/>
    <w:rsid w:val="00E71485"/>
    <w:rsid w:val="00E726BB"/>
    <w:rsid w:val="00E73532"/>
    <w:rsid w:val="00E76457"/>
    <w:rsid w:val="00E814B2"/>
    <w:rsid w:val="00E818E2"/>
    <w:rsid w:val="00E85856"/>
    <w:rsid w:val="00E91757"/>
    <w:rsid w:val="00E91B1E"/>
    <w:rsid w:val="00E9293C"/>
    <w:rsid w:val="00E94BBE"/>
    <w:rsid w:val="00E96EFB"/>
    <w:rsid w:val="00EA1182"/>
    <w:rsid w:val="00EA33C1"/>
    <w:rsid w:val="00EA39E1"/>
    <w:rsid w:val="00EA3A46"/>
    <w:rsid w:val="00EA707C"/>
    <w:rsid w:val="00EA7499"/>
    <w:rsid w:val="00EB0621"/>
    <w:rsid w:val="00EB6940"/>
    <w:rsid w:val="00EB6BE6"/>
    <w:rsid w:val="00EC0587"/>
    <w:rsid w:val="00EC0798"/>
    <w:rsid w:val="00EC1198"/>
    <w:rsid w:val="00EC1318"/>
    <w:rsid w:val="00EC1520"/>
    <w:rsid w:val="00EC7D89"/>
    <w:rsid w:val="00EC7EEC"/>
    <w:rsid w:val="00ED181F"/>
    <w:rsid w:val="00ED1831"/>
    <w:rsid w:val="00ED23A0"/>
    <w:rsid w:val="00ED37EB"/>
    <w:rsid w:val="00ED391D"/>
    <w:rsid w:val="00ED50CF"/>
    <w:rsid w:val="00ED5374"/>
    <w:rsid w:val="00ED5994"/>
    <w:rsid w:val="00EE0A9A"/>
    <w:rsid w:val="00EE412A"/>
    <w:rsid w:val="00EE6A77"/>
    <w:rsid w:val="00EE75FE"/>
    <w:rsid w:val="00EE7E62"/>
    <w:rsid w:val="00EF68C5"/>
    <w:rsid w:val="00F02293"/>
    <w:rsid w:val="00F0450F"/>
    <w:rsid w:val="00F07361"/>
    <w:rsid w:val="00F07DC1"/>
    <w:rsid w:val="00F12615"/>
    <w:rsid w:val="00F14713"/>
    <w:rsid w:val="00F17B92"/>
    <w:rsid w:val="00F21E78"/>
    <w:rsid w:val="00F22AFA"/>
    <w:rsid w:val="00F241CD"/>
    <w:rsid w:val="00F27AC8"/>
    <w:rsid w:val="00F32AE4"/>
    <w:rsid w:val="00F3346F"/>
    <w:rsid w:val="00F34E4E"/>
    <w:rsid w:val="00F36C30"/>
    <w:rsid w:val="00F45733"/>
    <w:rsid w:val="00F45E9D"/>
    <w:rsid w:val="00F47DD1"/>
    <w:rsid w:val="00F51AE7"/>
    <w:rsid w:val="00F51FF6"/>
    <w:rsid w:val="00F52BC4"/>
    <w:rsid w:val="00F54992"/>
    <w:rsid w:val="00F5549C"/>
    <w:rsid w:val="00F573A0"/>
    <w:rsid w:val="00F57B98"/>
    <w:rsid w:val="00F57DAD"/>
    <w:rsid w:val="00F61034"/>
    <w:rsid w:val="00F61CA5"/>
    <w:rsid w:val="00F6355B"/>
    <w:rsid w:val="00F64AB8"/>
    <w:rsid w:val="00F64C56"/>
    <w:rsid w:val="00F66720"/>
    <w:rsid w:val="00F67F3D"/>
    <w:rsid w:val="00F70D10"/>
    <w:rsid w:val="00F72A70"/>
    <w:rsid w:val="00F73BBC"/>
    <w:rsid w:val="00F75296"/>
    <w:rsid w:val="00F761A9"/>
    <w:rsid w:val="00F77170"/>
    <w:rsid w:val="00F77BCB"/>
    <w:rsid w:val="00F80C7B"/>
    <w:rsid w:val="00F84274"/>
    <w:rsid w:val="00F847EB"/>
    <w:rsid w:val="00F8771F"/>
    <w:rsid w:val="00F901F7"/>
    <w:rsid w:val="00F91ADA"/>
    <w:rsid w:val="00F91D22"/>
    <w:rsid w:val="00F975D5"/>
    <w:rsid w:val="00FA61B0"/>
    <w:rsid w:val="00FA6D88"/>
    <w:rsid w:val="00FA7639"/>
    <w:rsid w:val="00FB478D"/>
    <w:rsid w:val="00FB7004"/>
    <w:rsid w:val="00FB7C50"/>
    <w:rsid w:val="00FB7E88"/>
    <w:rsid w:val="00FC3F44"/>
    <w:rsid w:val="00FC48D2"/>
    <w:rsid w:val="00FC6696"/>
    <w:rsid w:val="00FD08E9"/>
    <w:rsid w:val="00FD2A15"/>
    <w:rsid w:val="00FD3F34"/>
    <w:rsid w:val="00FD4016"/>
    <w:rsid w:val="00FD4096"/>
    <w:rsid w:val="00FD5D67"/>
    <w:rsid w:val="00FD6530"/>
    <w:rsid w:val="00FD6736"/>
    <w:rsid w:val="00FD67B7"/>
    <w:rsid w:val="00FD7D8C"/>
    <w:rsid w:val="00FE379A"/>
    <w:rsid w:val="00FE601F"/>
    <w:rsid w:val="00FE606D"/>
    <w:rsid w:val="00FF07B6"/>
    <w:rsid w:val="00FF1F46"/>
    <w:rsid w:val="00FF384E"/>
    <w:rsid w:val="00FF517C"/>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26DA"/>
    <w:rPr>
      <w:rFonts w:ascii="Arial" w:hAnsi="Arial" w:cs="Times New Roman"/>
    </w:rPr>
  </w:style>
  <w:style w:type="paragraph" w:styleId="Heading10">
    <w:name w:val="heading 1"/>
    <w:aliases w:val="TSB Headings"/>
    <w:basedOn w:val="ListParagraph"/>
    <w:next w:val="Normal"/>
    <w:link w:val="Heading1Char"/>
    <w:autoRedefine/>
    <w:uiPriority w:val="9"/>
    <w:qFormat/>
    <w:rsid w:val="005F0BD3"/>
    <w:pPr>
      <w:numPr>
        <w:numId w:val="53"/>
      </w:numPr>
      <w:ind w:right="1088"/>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5F0BD3"/>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contextualSpacing w:val="0"/>
    </w:pPr>
    <w:rPr>
      <w:rFonts w:cstheme="minorHAnsi"/>
      <w:b w:val="0"/>
      <w:sz w:val="22"/>
    </w:rPr>
  </w:style>
  <w:style w:type="paragraph" w:customStyle="1" w:styleId="Heading1">
    <w:name w:val="Heading1"/>
    <w:basedOn w:val="Normal"/>
    <w:next w:val="Normal"/>
    <w:rsid w:val="002255EF"/>
    <w:pPr>
      <w:numPr>
        <w:numId w:val="5"/>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771F56"/>
    <w:rPr>
      <w:color w:val="7030A0"/>
      <w:u w:val="single"/>
    </w:rPr>
  </w:style>
  <w:style w:type="paragraph" w:customStyle="1" w:styleId="TSB-PolicyBullets">
    <w:name w:val="TSB - Policy Bullets"/>
    <w:basedOn w:val="ListParagraph"/>
    <w:link w:val="TSB-PolicyBulletsChar"/>
    <w:autoRedefine/>
    <w:qFormat/>
    <w:rsid w:val="00112BA7"/>
    <w:pPr>
      <w:numPr>
        <w:numId w:val="8"/>
      </w:numPr>
      <w:tabs>
        <w:tab w:val="left" w:pos="3686"/>
      </w:tabs>
      <w:spacing w:after="120"/>
      <w:ind w:left="2137" w:hanging="357"/>
      <w:contextualSpacing w:val="0"/>
      <w:jc w:val="both"/>
    </w:pPr>
  </w:style>
  <w:style w:type="paragraph" w:customStyle="1" w:styleId="TSB-Level2Numbers">
    <w:name w:val="TSB - Level 2 Numbers"/>
    <w:basedOn w:val="TSB-Level1Numbers"/>
    <w:link w:val="TSB-Level2NumbersChar"/>
    <w:autoRedefine/>
    <w:qFormat/>
    <w:rsid w:val="008D4F9D"/>
    <w:pPr>
      <w:numPr>
        <w:ilvl w:val="2"/>
        <w:numId w:val="4"/>
      </w:numPr>
      <w:ind w:left="2223" w:hanging="998"/>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112BA7"/>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8D4F9D"/>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qFormat/>
    <w:rsid w:val="00A23725"/>
    <w:pPr>
      <w:numPr>
        <w:numId w:val="27"/>
      </w:numPr>
      <w:spacing w:after="0"/>
      <w:ind w:left="1922" w:hanging="357"/>
    </w:pPr>
  </w:style>
  <w:style w:type="character" w:styleId="UnresolvedMention">
    <w:name w:val="Unresolved Mention"/>
    <w:basedOn w:val="DefaultParagraphFont"/>
    <w:uiPriority w:val="99"/>
    <w:semiHidden/>
    <w:unhideWhenUsed/>
    <w:rsid w:val="00B47A86"/>
    <w:rPr>
      <w:color w:val="808080"/>
      <w:shd w:val="clear" w:color="auto" w:fill="E6E6E6"/>
    </w:rPr>
  </w:style>
  <w:style w:type="paragraph" w:customStyle="1" w:styleId="NewList">
    <w:name w:val="New List"/>
    <w:basedOn w:val="TSB-Level1Numbers"/>
    <w:link w:val="NewListChar"/>
    <w:qFormat/>
    <w:rsid w:val="00264671"/>
  </w:style>
  <w:style w:type="character" w:customStyle="1" w:styleId="NewListChar">
    <w:name w:val="New List Char"/>
    <w:basedOn w:val="TSB-Level1NumbersChar"/>
    <w:link w:val="NewList"/>
    <w:rsid w:val="00264671"/>
    <w:rPr>
      <w:rFonts w:asciiTheme="majorHAnsi" w:hAnsiTheme="majorHAnsi" w:cstheme="minorHAnsi"/>
      <w:b w:val="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11082799">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Rebrand colours">
      <a:dk1>
        <a:srgbClr val="000000"/>
      </a:dk1>
      <a:lt1>
        <a:srgbClr val="FFFFFF"/>
      </a:lt1>
      <a:dk2>
        <a:srgbClr val="000000"/>
      </a:dk2>
      <a:lt2>
        <a:srgbClr val="ECECEC"/>
      </a:lt2>
      <a:accent1>
        <a:srgbClr val="B1B1B1"/>
      </a:accent1>
      <a:accent2>
        <a:srgbClr val="041E42"/>
      </a:accent2>
      <a:accent3>
        <a:srgbClr val="041E42"/>
      </a:accent3>
      <a:accent4>
        <a:srgbClr val="47D7AC"/>
      </a:accent4>
      <a:accent5>
        <a:srgbClr val="FF6900"/>
      </a:accent5>
      <a:accent6>
        <a:srgbClr val="000000"/>
      </a:accent6>
      <a:hlink>
        <a:srgbClr val="0563C1"/>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ffc061d-08ad-4b4f-9b69-f600ee86517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92EA4DA2C53B409372CF24E75A7FE8" ma:contentTypeVersion="18" ma:contentTypeDescription="Create a new document." ma:contentTypeScope="" ma:versionID="df4e74683bd800380dee1a2f60d65a68">
  <xsd:schema xmlns:xsd="http://www.w3.org/2001/XMLSchema" xmlns:xs="http://www.w3.org/2001/XMLSchema" xmlns:p="http://schemas.microsoft.com/office/2006/metadata/properties" xmlns:ns3="6ffc061d-08ad-4b4f-9b69-f600ee865176" xmlns:ns4="2568f8c5-1da4-4f18-8665-1ff4646d0943" targetNamespace="http://schemas.microsoft.com/office/2006/metadata/properties" ma:root="true" ma:fieldsID="b52264927c67ce324f616b3f3ee08051" ns3:_="" ns4:_="">
    <xsd:import namespace="6ffc061d-08ad-4b4f-9b69-f600ee865176"/>
    <xsd:import namespace="2568f8c5-1da4-4f18-8665-1ff4646d09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c061d-08ad-4b4f-9b69-f600ee865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68f8c5-1da4-4f18-8665-1ff4646d09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A36C1-52F6-4ED6-8084-805730AF7D3B}">
  <ds:schemaRefs>
    <ds:schemaRef ds:uri="http://schemas.microsoft.com/sharepoint/v3/contenttype/forms"/>
  </ds:schemaRefs>
</ds:datastoreItem>
</file>

<file path=customXml/itemProps2.xml><?xml version="1.0" encoding="utf-8"?>
<ds:datastoreItem xmlns:ds="http://schemas.openxmlformats.org/officeDocument/2006/customXml" ds:itemID="{5C94917F-E384-49E5-9688-65F8A73BA658}">
  <ds:schemaRefs>
    <ds:schemaRef ds:uri="http://purl.org/dc/dcmitype/"/>
    <ds:schemaRef ds:uri="6ffc061d-08ad-4b4f-9b69-f600ee865176"/>
    <ds:schemaRef ds:uri="http://purl.org/dc/terms/"/>
    <ds:schemaRef ds:uri="http://purl.org/dc/elements/1.1/"/>
    <ds:schemaRef ds:uri="http://schemas.microsoft.com/office/2006/documentManagement/types"/>
    <ds:schemaRef ds:uri="2568f8c5-1da4-4f18-8665-1ff4646d0943"/>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2E53F185-0119-46EC-BF46-8E08040B51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c061d-08ad-4b4f-9b69-f600ee865176"/>
    <ds:schemaRef ds:uri="2568f8c5-1da4-4f18-8665-1ff4646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0C5E83-0CBD-416A-AFB3-764314B1E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952</Words>
  <Characters>5432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Bishop Lonsdale Head</cp:lastModifiedBy>
  <cp:revision>2</cp:revision>
  <dcterms:created xsi:type="dcterms:W3CDTF">2025-11-13T14:20:00Z</dcterms:created>
  <dcterms:modified xsi:type="dcterms:W3CDTF">2025-11-13T14:20:00Z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0x0101005E92EA4DA2C53B409372CF24E75A7FE8</vt:lpwstr>
  </property>
</Properties>
</file>