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77777777" w:rsidR="00AF2395" w:rsidRDefault="00AF2395" w:rsidP="00E03592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  <w:sectPr w:rsidR="00AF2395" w:rsidSect="00E03592">
          <w:type w:val="continuous"/>
          <w:pgSz w:w="11906" w:h="16838"/>
          <w:pgMar w:top="1440" w:right="1440" w:bottom="1440" w:left="1440" w:header="564" w:footer="708" w:gutter="0"/>
          <w:pgNumType w:start="0"/>
          <w:cols w:space="708"/>
          <w:titlePg/>
          <w:docGrid w:linePitch="360"/>
        </w:sect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</w:p>
    <w:p w14:paraId="2B643199" w14:textId="559380E3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C110C59" w14:textId="77777777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7566B57" w14:textId="07D5F0E6" w:rsidR="00E03592" w:rsidRDefault="00E03592" w:rsidP="00E03592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drawing>
          <wp:inline distT="0" distB="0" distL="0" distR="0" wp14:anchorId="1ED47342" wp14:editId="165CF955">
            <wp:extent cx="685800" cy="685800"/>
            <wp:effectExtent l="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C392" w14:textId="77777777" w:rsidR="00E03592" w:rsidRDefault="00E03592" w:rsidP="00E03592">
      <w:pPr>
        <w:pStyle w:val="Header"/>
        <w:rPr>
          <w:b/>
          <w:noProof/>
          <w:lang w:val="en-US"/>
        </w:rPr>
      </w:pPr>
    </w:p>
    <w:p w14:paraId="003B7F26" w14:textId="77777777" w:rsidR="00E03592" w:rsidRDefault="00E03592" w:rsidP="00E03592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Default="00A23725" w:rsidP="00345258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55C48F61" w14:textId="1C4B5C1B" w:rsidR="00A23725" w:rsidRPr="00E03592" w:rsidRDefault="007A3C73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Visitor </w:t>
      </w:r>
      <w:r w:rsidR="00E348E5"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64730BD0" w14:textId="2C990980" w:rsidR="00824FDF" w:rsidRPr="00E03592" w:rsidRDefault="00824FDF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E03592" w:rsidRDefault="00824FDF" w:rsidP="00345258">
      <w:pPr>
        <w:rPr>
          <w:rFonts w:ascii="Tahoma" w:hAnsi="Tahoma" w:cs="Tahoma"/>
          <w:lang w:val="en-US" w:eastAsia="ja-JP"/>
        </w:rPr>
      </w:pPr>
    </w:p>
    <w:p w14:paraId="15C51767" w14:textId="77777777" w:rsidR="00824FDF" w:rsidRPr="00E03592" w:rsidRDefault="00824FDF" w:rsidP="00345258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p w14:paraId="3A413A89" w14:textId="13CF00CA" w:rsidR="00A23725" w:rsidRDefault="00A23725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075DF93D" w14:textId="3B2F40F3" w:rsidR="00B65188" w:rsidRDefault="00B65188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1EDB6F10" w14:textId="634088E9" w:rsidR="00B65188" w:rsidRDefault="00B65188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3DD13327" w14:textId="77777777" w:rsidR="00B65188" w:rsidRPr="00E03592" w:rsidRDefault="00B65188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697E2EAC" w14:textId="77777777" w:rsidR="008F5529" w:rsidRPr="00E03592" w:rsidRDefault="008F5529" w:rsidP="00345258">
      <w:pPr>
        <w:rPr>
          <w:rFonts w:ascii="Tahoma" w:hAnsi="Tahoma" w:cs="Tahoma"/>
          <w:b/>
          <w:bCs/>
          <w:sz w:val="32"/>
          <w:szCs w:val="32"/>
        </w:rPr>
      </w:pPr>
    </w:p>
    <w:p w14:paraId="15BB98F5" w14:textId="34BA488E" w:rsidR="00A23725" w:rsidRPr="00E03592" w:rsidRDefault="00A23725" w:rsidP="00345258">
      <w:pPr>
        <w:rPr>
          <w:rFonts w:ascii="Tahoma" w:hAnsi="Tahoma" w:cs="Tahoma"/>
          <w:b/>
          <w:bCs/>
          <w:sz w:val="32"/>
          <w:szCs w:val="32"/>
        </w:rPr>
      </w:pPr>
      <w:r w:rsidRPr="00E03592">
        <w:rPr>
          <w:rFonts w:ascii="Tahoma" w:hAnsi="Tahoma" w:cs="Tahoma"/>
          <w:b/>
          <w:bCs/>
          <w:sz w:val="32"/>
          <w:szCs w:val="32"/>
        </w:rPr>
        <w:t>Contents:</w:t>
      </w:r>
    </w:p>
    <w:p w14:paraId="4D282E20" w14:textId="77777777" w:rsidR="00A23725" w:rsidRPr="00E03592" w:rsidRDefault="00A23725" w:rsidP="00345258">
      <w:pPr>
        <w:rPr>
          <w:rStyle w:val="Hyperlink"/>
          <w:rFonts w:ascii="Tahoma" w:hAnsi="Tahoma" w:cs="Tahoma"/>
          <w:sz w:val="14"/>
        </w:rPr>
      </w:pPr>
      <w:r w:rsidRPr="00E03592">
        <w:rPr>
          <w:rFonts w:ascii="Tahoma" w:hAnsi="Tahoma" w:cs="Tahoma"/>
        </w:rPr>
        <w:fldChar w:fldCharType="begin"/>
      </w:r>
      <w:r w:rsidRPr="00E03592">
        <w:rPr>
          <w:rFonts w:ascii="Tahoma" w:hAnsi="Tahoma" w:cs="Tahoma"/>
        </w:rPr>
        <w:instrText xml:space="preserve"> HYPERLINK  \l "_Statement_of_intent_1" </w:instrText>
      </w:r>
      <w:r w:rsidRPr="00E03592">
        <w:rPr>
          <w:rFonts w:ascii="Tahoma" w:hAnsi="Tahoma" w:cs="Tahoma"/>
        </w:rPr>
        <w:fldChar w:fldCharType="separate"/>
      </w:r>
      <w:r w:rsidRPr="00E03592">
        <w:rPr>
          <w:rStyle w:val="Hyperlink"/>
          <w:rFonts w:ascii="Tahoma" w:hAnsi="Tahoma" w:cs="Tahoma"/>
        </w:rPr>
        <w:t>Statement of intent</w:t>
      </w:r>
    </w:p>
    <w:p w14:paraId="197E650F" w14:textId="5203FF6A" w:rsidR="00A23725" w:rsidRPr="00E03592" w:rsidRDefault="00A2372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r w:rsidRPr="00E03592">
        <w:rPr>
          <w:rFonts w:ascii="Tahoma" w:hAnsi="Tahoma" w:cs="Tahoma"/>
        </w:rPr>
        <w:fldChar w:fldCharType="end"/>
      </w:r>
      <w:hyperlink w:anchor="_Legal_framework_1" w:history="1">
        <w:r w:rsidR="00586921" w:rsidRPr="00E03592">
          <w:rPr>
            <w:rStyle w:val="Hyperlink"/>
            <w:rFonts w:ascii="Tahoma" w:hAnsi="Tahoma" w:cs="Tahoma"/>
          </w:rPr>
          <w:t>Legal framework</w:t>
        </w:r>
      </w:hyperlink>
      <w:r w:rsidRPr="00E03592">
        <w:rPr>
          <w:rFonts w:ascii="Tahoma" w:hAnsi="Tahoma" w:cs="Tahoma"/>
        </w:rPr>
        <w:t xml:space="preserve"> </w:t>
      </w:r>
    </w:p>
    <w:p w14:paraId="76C0443C" w14:textId="4CD2A372" w:rsidR="00180826" w:rsidRPr="00E03592" w:rsidRDefault="00B6518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Authorisation" w:history="1">
        <w:r w:rsidR="00180826" w:rsidRPr="00E03592">
          <w:rPr>
            <w:rStyle w:val="Hyperlink"/>
            <w:rFonts w:ascii="Tahoma" w:hAnsi="Tahoma" w:cs="Tahoma"/>
          </w:rPr>
          <w:t>Authorisation</w:t>
        </w:r>
      </w:hyperlink>
    </w:p>
    <w:p w14:paraId="6370D061" w14:textId="7E6A7526" w:rsidR="00180826" w:rsidRPr="00E03592" w:rsidRDefault="00B6518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Safeguarding" w:history="1">
        <w:r w:rsidR="00180826" w:rsidRPr="00E03592">
          <w:rPr>
            <w:rStyle w:val="Hyperlink"/>
            <w:rFonts w:ascii="Tahoma" w:hAnsi="Tahoma" w:cs="Tahoma"/>
          </w:rPr>
          <w:t>Safeguarding</w:t>
        </w:r>
      </w:hyperlink>
    </w:p>
    <w:p w14:paraId="4206577A" w14:textId="32DC9547" w:rsidR="00180826" w:rsidRPr="00E03592" w:rsidRDefault="00B6518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Exceptions_1" w:history="1">
        <w:r w:rsidR="00180826" w:rsidRPr="00E03592">
          <w:rPr>
            <w:rStyle w:val="Hyperlink"/>
            <w:rFonts w:ascii="Tahoma" w:hAnsi="Tahoma" w:cs="Tahoma"/>
          </w:rPr>
          <w:t>Exceptions</w:t>
        </w:r>
      </w:hyperlink>
    </w:p>
    <w:p w14:paraId="063B59C3" w14:textId="59E09647" w:rsidR="00180826" w:rsidRPr="00E03592" w:rsidRDefault="00B6518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Unidentified_individuals" w:history="1">
        <w:r w:rsidR="00180826" w:rsidRPr="00E03592">
          <w:rPr>
            <w:rStyle w:val="Hyperlink"/>
            <w:rFonts w:ascii="Tahoma" w:hAnsi="Tahoma" w:cs="Tahoma"/>
          </w:rPr>
          <w:t>Unidentified individuals</w:t>
        </w:r>
      </w:hyperlink>
    </w:p>
    <w:p w14:paraId="4383B4CD" w14:textId="36F70E66" w:rsidR="00180826" w:rsidRPr="00E03592" w:rsidRDefault="00B6518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Visitor_conduct" w:history="1">
        <w:r w:rsidR="00180826" w:rsidRPr="00E03592">
          <w:rPr>
            <w:rStyle w:val="Hyperlink"/>
            <w:rFonts w:ascii="Tahoma" w:hAnsi="Tahoma" w:cs="Tahoma"/>
          </w:rPr>
          <w:t>Visitor conduct</w:t>
        </w:r>
      </w:hyperlink>
    </w:p>
    <w:p w14:paraId="3651C774" w14:textId="41B87089" w:rsidR="00180826" w:rsidRPr="00E03592" w:rsidRDefault="00B65188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Monitoring_and_review" w:history="1">
        <w:r w:rsidR="00180826" w:rsidRPr="00E03592">
          <w:rPr>
            <w:rStyle w:val="Hyperlink"/>
            <w:rFonts w:ascii="Tahoma" w:hAnsi="Tahoma" w:cs="Tahoma"/>
          </w:rPr>
          <w:t>Monitoring and review</w:t>
        </w:r>
      </w:hyperlink>
    </w:p>
    <w:p w14:paraId="64B2572A" w14:textId="5518AB5D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Appendices:</w:t>
      </w:r>
    </w:p>
    <w:p w14:paraId="2E72EA6D" w14:textId="551D255E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</w:rPr>
        <w:t>a).</w:t>
      </w:r>
      <w:r w:rsidR="002A776B" w:rsidRPr="00E03592">
        <w:rPr>
          <w:rFonts w:ascii="Tahoma" w:hAnsi="Tahoma" w:cs="Tahoma"/>
          <w:b/>
          <w:bCs/>
          <w:color w:val="000000"/>
        </w:rPr>
        <w:t xml:space="preserve"> </w:t>
      </w:r>
      <w:hyperlink w:anchor="_[New]_Visitor_Self-declaration" w:history="1">
        <w:r w:rsidRPr="00E03592">
          <w:rPr>
            <w:rStyle w:val="Hyperlink"/>
            <w:rFonts w:ascii="Tahoma" w:hAnsi="Tahoma" w:cs="Tahoma"/>
          </w:rPr>
          <w:t>Visitor Self-declaration Form</w:t>
        </w:r>
      </w:hyperlink>
    </w:p>
    <w:p w14:paraId="1B62E2A3" w14:textId="0070E08D" w:rsidR="00A23725" w:rsidRPr="00E03592" w:rsidRDefault="00A23725" w:rsidP="00345258">
      <w:pPr>
        <w:rPr>
          <w:rFonts w:ascii="Tahoma" w:hAnsi="Tahoma" w:cs="Tahoma"/>
          <w:sz w:val="32"/>
          <w:szCs w:val="32"/>
        </w:rPr>
      </w:pPr>
      <w:r w:rsidRPr="00E03592">
        <w:rPr>
          <w:rFonts w:ascii="Tahoma" w:hAnsi="Tahoma" w:cs="Tahoma"/>
          <w:sz w:val="32"/>
          <w:szCs w:val="32"/>
        </w:rPr>
        <w:br w:type="page"/>
      </w:r>
      <w:bookmarkStart w:id="4" w:name="_Statement_of_Intent"/>
      <w:bookmarkEnd w:id="4"/>
    </w:p>
    <w:p w14:paraId="490B255E" w14:textId="31C6462B" w:rsidR="00A23725" w:rsidRPr="00E03592" w:rsidRDefault="00A23725" w:rsidP="00345258">
      <w:pPr>
        <w:rPr>
          <w:rFonts w:ascii="Tahoma" w:hAnsi="Tahoma" w:cs="Tahoma"/>
        </w:rPr>
      </w:pPr>
      <w:bookmarkStart w:id="5" w:name="_Statement_of_intent_1"/>
      <w:bookmarkEnd w:id="5"/>
      <w:r w:rsidRPr="00E03592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16AD7E21" w14:textId="6663700D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is designed to outline </w:t>
      </w:r>
      <w:r w:rsidR="00E03592" w:rsidRPr="00E03592">
        <w:rPr>
          <w:rFonts w:ascii="Tahoma" w:hAnsi="Tahoma" w:cs="Tahoma"/>
          <w:bCs/>
        </w:rPr>
        <w:t>Scargill Primary School</w:t>
      </w:r>
      <w:r w:rsidRPr="00E03592">
        <w:rPr>
          <w:rFonts w:ascii="Tahoma" w:hAnsi="Tahoma" w:cs="Tahoma"/>
        </w:rPr>
        <w:t xml:space="preserve"> procedures regarding visitors to </w:t>
      </w:r>
      <w:r w:rsidR="00322D7B" w:rsidRPr="00E03592">
        <w:rPr>
          <w:rFonts w:ascii="Tahoma" w:hAnsi="Tahoma" w:cs="Tahoma"/>
        </w:rPr>
        <w:t>the premise</w:t>
      </w:r>
      <w:r w:rsidRPr="00E03592">
        <w:rPr>
          <w:rFonts w:ascii="Tahoma" w:hAnsi="Tahoma" w:cs="Tahoma"/>
        </w:rPr>
        <w:t>s.</w:t>
      </w:r>
    </w:p>
    <w:p w14:paraId="18CC658C" w14:textId="77777777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will enable our school to:</w:t>
      </w:r>
    </w:p>
    <w:p w14:paraId="7460701E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Safeguard and protect the welfare of pupils and staff members.</w:t>
      </w:r>
    </w:p>
    <w:p w14:paraId="32BA1AF2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Prevent unnecessary disruption to lessons and other educational activities.</w:t>
      </w:r>
    </w:p>
    <w:p w14:paraId="28A88D0F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Protect our grounds and facilities from vandalism and misuse. </w:t>
      </w:r>
    </w:p>
    <w:p w14:paraId="65383570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Engage with the community and outside educational influences in a structured and productive manner.</w:t>
      </w:r>
    </w:p>
    <w:p w14:paraId="4BF9CE7E" w14:textId="7CB50EF1" w:rsidR="00180826" w:rsidRPr="00E03592" w:rsidRDefault="00180826" w:rsidP="00345258">
      <w:pPr>
        <w:rPr>
          <w:rFonts w:ascii="Tahoma" w:hAnsi="Tahoma" w:cs="Tahoma"/>
          <w:b/>
          <w:bCs/>
          <w:sz w:val="28"/>
          <w:szCs w:val="28"/>
        </w:rPr>
        <w:sectPr w:rsidR="00180826" w:rsidRPr="00E03592" w:rsidSect="00E03592">
          <w:headerReference w:type="first" r:id="rId12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49738D44" w14:textId="2718F695" w:rsidR="00A23725" w:rsidRPr="00E03592" w:rsidRDefault="00A23725" w:rsidP="00345258">
      <w:pPr>
        <w:pStyle w:val="Heading10"/>
        <w:rPr>
          <w:rFonts w:ascii="Tahoma" w:hAnsi="Tahoma" w:cs="Tahoma"/>
        </w:rPr>
      </w:pPr>
      <w:bookmarkStart w:id="6" w:name="_Legal_framework_1"/>
      <w:bookmarkEnd w:id="6"/>
      <w:r w:rsidRPr="00E03592">
        <w:rPr>
          <w:rFonts w:ascii="Tahoma" w:hAnsi="Tahoma" w:cs="Tahoma"/>
        </w:rPr>
        <w:lastRenderedPageBreak/>
        <w:t>Legal frame</w:t>
      </w:r>
      <w:r w:rsidR="00B352B6" w:rsidRPr="00E03592">
        <w:rPr>
          <w:rFonts w:ascii="Tahoma" w:hAnsi="Tahoma" w:cs="Tahoma"/>
        </w:rPr>
        <w:t>work</w:t>
      </w:r>
    </w:p>
    <w:p w14:paraId="70FF4D35" w14:textId="7B5160F1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has due regard to</w:t>
      </w:r>
      <w:r w:rsidR="00BB2368" w:rsidRPr="00E03592">
        <w:rPr>
          <w:rFonts w:ascii="Tahoma" w:hAnsi="Tahoma" w:cs="Tahoma"/>
        </w:rPr>
        <w:t xml:space="preserve"> all relevant</w:t>
      </w:r>
      <w:r w:rsidRPr="00E03592">
        <w:rPr>
          <w:rFonts w:ascii="Tahoma" w:hAnsi="Tahoma" w:cs="Tahoma"/>
        </w:rPr>
        <w:t xml:space="preserve"> legislation and statutory guidance including, but not limited to, the following: </w:t>
      </w:r>
    </w:p>
    <w:p w14:paraId="4095C74A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Health and Safety at Work etc. Act 1974</w:t>
      </w:r>
    </w:p>
    <w:p w14:paraId="4D0B368D" w14:textId="6007EE2D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(202</w:t>
      </w:r>
      <w:r w:rsidR="00B65188">
        <w:rPr>
          <w:rFonts w:ascii="Tahoma" w:hAnsi="Tahoma" w:cs="Tahoma"/>
        </w:rPr>
        <w:t>5</w:t>
      </w:r>
      <w:r w:rsidRPr="00E03592">
        <w:rPr>
          <w:rFonts w:ascii="Tahoma" w:hAnsi="Tahoma" w:cs="Tahoma"/>
        </w:rPr>
        <w:t>) ‘Keeping children safe in education</w:t>
      </w:r>
      <w:r w:rsidR="00814E6A" w:rsidRPr="00E03592">
        <w:rPr>
          <w:rFonts w:ascii="Tahoma" w:hAnsi="Tahoma" w:cs="Tahoma"/>
        </w:rPr>
        <w:t xml:space="preserve"> 202</w:t>
      </w:r>
      <w:r w:rsidR="00B65188">
        <w:rPr>
          <w:rFonts w:ascii="Tahoma" w:hAnsi="Tahoma" w:cs="Tahoma"/>
        </w:rPr>
        <w:t>5</w:t>
      </w:r>
      <w:r w:rsidRPr="00E03592">
        <w:rPr>
          <w:rFonts w:ascii="Tahoma" w:hAnsi="Tahoma" w:cs="Tahoma"/>
        </w:rPr>
        <w:t xml:space="preserve">’ </w:t>
      </w:r>
    </w:p>
    <w:p w14:paraId="4238A2CD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Childcare Act 2006</w:t>
      </w:r>
    </w:p>
    <w:p w14:paraId="113E0E65" w14:textId="28B52F4D" w:rsidR="00F3505B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Education Act 1996</w:t>
      </w:r>
    </w:p>
    <w:p w14:paraId="49E4626E" w14:textId="03B878CA" w:rsidR="0050744C" w:rsidRPr="00E03592" w:rsidRDefault="0050744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</w:t>
      </w:r>
      <w:r w:rsidR="00322D7B" w:rsidRPr="00E03592">
        <w:rPr>
          <w:rFonts w:ascii="Tahoma" w:hAnsi="Tahoma" w:cs="Tahoma"/>
        </w:rPr>
        <w:t>21</w:t>
      </w:r>
      <w:r w:rsidRPr="00E03592">
        <w:rPr>
          <w:rFonts w:ascii="Tahoma" w:hAnsi="Tahoma" w:cs="Tahoma"/>
        </w:rPr>
        <w:t xml:space="preserve">) ‘Prevent </w:t>
      </w:r>
      <w:r w:rsidR="00322D7B" w:rsidRPr="00E03592">
        <w:rPr>
          <w:rFonts w:ascii="Tahoma" w:hAnsi="Tahoma" w:cs="Tahoma"/>
        </w:rPr>
        <w:t>d</w:t>
      </w:r>
      <w:r w:rsidRPr="00E03592">
        <w:rPr>
          <w:rFonts w:ascii="Tahoma" w:hAnsi="Tahoma" w:cs="Tahoma"/>
        </w:rPr>
        <w:t>uty</w:t>
      </w:r>
      <w:r w:rsidR="00322D7B" w:rsidRPr="00E03592">
        <w:rPr>
          <w:rFonts w:ascii="Tahoma" w:hAnsi="Tahoma" w:cs="Tahoma"/>
        </w:rPr>
        <w:t xml:space="preserve"> guidance</w:t>
      </w:r>
      <w:r w:rsidRPr="00E03592">
        <w:rPr>
          <w:rFonts w:ascii="Tahoma" w:hAnsi="Tahoma" w:cs="Tahoma"/>
        </w:rPr>
        <w:t>’</w:t>
      </w:r>
    </w:p>
    <w:p w14:paraId="02EE3C1E" w14:textId="56FE9BDF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operates in conjunction with the following school policies:</w:t>
      </w:r>
    </w:p>
    <w:p w14:paraId="533E6FA6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Child Protection and Safeguarding Policy</w:t>
      </w:r>
    </w:p>
    <w:p w14:paraId="1D4E1204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Health and Safety Policy</w:t>
      </w:r>
    </w:p>
    <w:p w14:paraId="5715EDB5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DBS Policy</w:t>
      </w:r>
    </w:p>
    <w:p w14:paraId="54CFC3E4" w14:textId="1C4636B7" w:rsidR="00F3505B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First Aid Policy</w:t>
      </w:r>
    </w:p>
    <w:p w14:paraId="4CADD8C8" w14:textId="00AEA696" w:rsidR="0050744C" w:rsidRPr="00E03592" w:rsidRDefault="0050744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Prevent Duty Policy</w:t>
      </w:r>
    </w:p>
    <w:p w14:paraId="19525969" w14:textId="4739838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The DSL is responsible for ensuring visitors receive copies of and understand the following school policies:</w:t>
      </w:r>
    </w:p>
    <w:p w14:paraId="073CD782" w14:textId="77777777" w:rsidR="00F16EFC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Social Media Policy</w:t>
      </w:r>
    </w:p>
    <w:p w14:paraId="6B1AFEF1" w14:textId="1E892206" w:rsidR="006C4571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Volunteer Policy</w:t>
      </w:r>
    </w:p>
    <w:p w14:paraId="2B7EB3D2" w14:textId="0477FDB5" w:rsidR="00F16EFC" w:rsidRPr="00E03592" w:rsidRDefault="006C4571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Fire Safety Policy</w:t>
      </w:r>
    </w:p>
    <w:p w14:paraId="71731C81" w14:textId="422570C3" w:rsidR="00F16EFC" w:rsidRPr="00E03592" w:rsidRDefault="00F16EFC" w:rsidP="00345258">
      <w:pPr>
        <w:pStyle w:val="Heading10"/>
        <w:rPr>
          <w:rFonts w:ascii="Tahoma" w:hAnsi="Tahoma" w:cs="Tahoma"/>
        </w:rPr>
      </w:pPr>
      <w:bookmarkStart w:id="7" w:name="_Authorisation"/>
      <w:bookmarkEnd w:id="7"/>
      <w:r w:rsidRPr="00E03592">
        <w:rPr>
          <w:rFonts w:ascii="Tahoma" w:hAnsi="Tahoma" w:cs="Tahoma"/>
        </w:rPr>
        <w:t>Authorisation</w:t>
      </w:r>
    </w:p>
    <w:p w14:paraId="5BCB97E6" w14:textId="0939E211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Individuals who would like to visit the school, but are not in contact with a member of staff regarding this, will arrange their visit through the school office, who can be contacted on </w:t>
      </w:r>
      <w:r w:rsidR="00E03592" w:rsidRPr="00E03592">
        <w:rPr>
          <w:rFonts w:ascii="Tahoma" w:hAnsi="Tahoma" w:cs="Tahoma"/>
        </w:rPr>
        <w:t>0115 9320005</w:t>
      </w:r>
      <w:r w:rsidRPr="00E03592">
        <w:rPr>
          <w:rFonts w:ascii="Tahoma" w:hAnsi="Tahoma" w:cs="Tahoma"/>
        </w:rPr>
        <w:t>.</w:t>
      </w:r>
    </w:p>
    <w:p w14:paraId="2C8F3397" w14:textId="6B1FA55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office will record the date and time of the proposed visit, reason for the visit, name of the visitor(s), and the name of the organisation they </w:t>
      </w:r>
      <w:r w:rsidR="00322D7B" w:rsidRPr="00E03592">
        <w:rPr>
          <w:rFonts w:ascii="Tahoma" w:hAnsi="Tahoma" w:cs="Tahoma"/>
        </w:rPr>
        <w:t>are from</w:t>
      </w:r>
      <w:r w:rsidRPr="00E03592">
        <w:rPr>
          <w:rFonts w:ascii="Tahoma" w:hAnsi="Tahoma" w:cs="Tahoma"/>
        </w:rPr>
        <w:t xml:space="preserve"> where applicable.</w:t>
      </w:r>
    </w:p>
    <w:p w14:paraId="0CBAE3F4" w14:textId="4D38A76A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office will be contacted about a proposed visitation </w:t>
      </w:r>
      <w:r w:rsidR="00E03592">
        <w:rPr>
          <w:rFonts w:ascii="Tahoma" w:hAnsi="Tahoma" w:cs="Tahoma"/>
        </w:rPr>
        <w:t xml:space="preserve">as far </w:t>
      </w:r>
      <w:r w:rsidRPr="00E03592">
        <w:rPr>
          <w:rFonts w:ascii="Tahoma" w:hAnsi="Tahoma" w:cs="Tahoma"/>
        </w:rPr>
        <w:t>in advance</w:t>
      </w:r>
      <w:r w:rsidR="00E03592">
        <w:rPr>
          <w:rFonts w:ascii="Tahoma" w:hAnsi="Tahoma" w:cs="Tahoma"/>
        </w:rPr>
        <w:t xml:space="preserve"> as possible</w:t>
      </w:r>
      <w:r w:rsidRPr="00E03592">
        <w:rPr>
          <w:rFonts w:ascii="Tahoma" w:hAnsi="Tahoma" w:cs="Tahoma"/>
        </w:rPr>
        <w:t xml:space="preserve">. The school office will pass all details on to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 for a final sign-off before getting back to the visitors and confirming the details of their visit. </w:t>
      </w:r>
    </w:p>
    <w:p w14:paraId="78C7AEAD" w14:textId="48BF55E8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Teachers, or other staff members, arranging visitors to the school for educational purposes will collate all the above required information and pass this on to the </w:t>
      </w:r>
      <w:r w:rsidRPr="00E03592">
        <w:rPr>
          <w:rFonts w:ascii="Tahoma" w:hAnsi="Tahoma" w:cs="Tahoma"/>
          <w:bCs/>
        </w:rPr>
        <w:t>school office</w:t>
      </w:r>
      <w:r w:rsidRPr="00E03592">
        <w:rPr>
          <w:rFonts w:ascii="Tahoma" w:hAnsi="Tahoma" w:cs="Tahoma"/>
          <w:color w:val="FFD006"/>
          <w:u w:val="words" w:color="FFD006"/>
        </w:rPr>
        <w:t xml:space="preserve"> </w:t>
      </w:r>
      <w:r w:rsidRPr="00E03592">
        <w:rPr>
          <w:rFonts w:ascii="Tahoma" w:hAnsi="Tahoma" w:cs="Tahoma"/>
        </w:rPr>
        <w:t xml:space="preserve">for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’s authorisation. </w:t>
      </w:r>
    </w:p>
    <w:p w14:paraId="1F85150A" w14:textId="56C145F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who arrive at the school without a prior appointment may be permitted to meet with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/other staff members where these members of the school staff are happy to do so. The visitor will not be allowed into the school without the supervision of a </w:t>
      </w:r>
      <w:r w:rsidRPr="00E03592">
        <w:rPr>
          <w:rFonts w:ascii="Tahoma" w:hAnsi="Tahoma" w:cs="Tahoma"/>
          <w:bCs/>
        </w:rPr>
        <w:t>teacher</w:t>
      </w:r>
      <w:r w:rsidRPr="00E03592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  <w:bCs/>
        </w:rPr>
        <w:t>member of school office staff</w:t>
      </w:r>
      <w:r w:rsidRPr="00E03592">
        <w:rPr>
          <w:rFonts w:ascii="Tahoma" w:hAnsi="Tahoma" w:cs="Tahoma"/>
        </w:rPr>
        <w:t xml:space="preserve"> or </w:t>
      </w:r>
      <w:r w:rsidRPr="00E03592">
        <w:rPr>
          <w:rFonts w:ascii="Tahoma" w:hAnsi="Tahoma" w:cs="Tahoma"/>
          <w:bCs/>
        </w:rPr>
        <w:t>member of the SLT</w:t>
      </w:r>
      <w:r w:rsidRPr="00E03592">
        <w:rPr>
          <w:rFonts w:ascii="Tahoma" w:hAnsi="Tahoma" w:cs="Tahoma"/>
          <w:bCs/>
          <w:u w:color="FFD006"/>
        </w:rPr>
        <w:t>.</w:t>
      </w:r>
    </w:p>
    <w:p w14:paraId="3163C6BA" w14:textId="5430C7D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lastRenderedPageBreak/>
        <w:t>Parents are discouraged from visiting the school during school hours unless for a school event or emergency. Where a parent arrives at the school, they will follow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section of this policy.</w:t>
      </w:r>
      <w:r w:rsidRPr="00E03592">
        <w:rPr>
          <w:rFonts w:ascii="Tahoma" w:hAnsi="Tahoma" w:cs="Tahoma"/>
        </w:rPr>
        <w:t xml:space="preserve"> </w:t>
      </w:r>
    </w:p>
    <w:p w14:paraId="2F5C3F10" w14:textId="263B1781" w:rsidR="00F3505B" w:rsidRPr="00E03592" w:rsidRDefault="005431B3" w:rsidP="00345258">
      <w:pPr>
        <w:pStyle w:val="Heading10"/>
        <w:rPr>
          <w:rFonts w:ascii="Tahoma" w:hAnsi="Tahoma" w:cs="Tahoma"/>
        </w:rPr>
      </w:pPr>
      <w:bookmarkStart w:id="8" w:name="_Safeguarding"/>
      <w:bookmarkEnd w:id="8"/>
      <w:r w:rsidRPr="00E03592">
        <w:rPr>
          <w:rFonts w:ascii="Tahoma" w:hAnsi="Tahoma" w:cs="Tahoma"/>
        </w:rPr>
        <w:t>Safeguarding</w:t>
      </w:r>
    </w:p>
    <w:p w14:paraId="0F2E865C" w14:textId="6E6FB2F6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is committed to promoting the safety of all pupils and may require visitors to undertake a DBS check depending on the purpose of their visit. </w:t>
      </w:r>
    </w:p>
    <w:p w14:paraId="39F513C4" w14:textId="74D8E1AD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 visitor will require a</w:t>
      </w:r>
      <w:r w:rsidR="00CE0DC6" w:rsidRPr="00E03592">
        <w:rPr>
          <w:rFonts w:ascii="Tahoma" w:hAnsi="Tahoma" w:cs="Tahoma"/>
        </w:rPr>
        <w:t>n enhanced</w:t>
      </w:r>
      <w:r w:rsidRPr="00E03592">
        <w:rPr>
          <w:rFonts w:ascii="Tahoma" w:hAnsi="Tahoma" w:cs="Tahoma"/>
        </w:rPr>
        <w:t xml:space="preserve"> DBS check </w:t>
      </w:r>
      <w:r w:rsidR="008850EB" w:rsidRPr="00E03592">
        <w:rPr>
          <w:rFonts w:ascii="Tahoma" w:hAnsi="Tahoma" w:cs="Tahoma"/>
        </w:rPr>
        <w:t xml:space="preserve">with children’s barred list information </w:t>
      </w:r>
      <w:r w:rsidRPr="00E03592">
        <w:rPr>
          <w:rFonts w:ascii="Tahoma" w:hAnsi="Tahoma" w:cs="Tahoma"/>
        </w:rPr>
        <w:t xml:space="preserve">if they work in ‘regulated activity’. </w:t>
      </w:r>
    </w:p>
    <w:p w14:paraId="0A041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DBS checks will be undertaken in accordance with the DBS Policy.</w:t>
      </w:r>
    </w:p>
    <w:p w14:paraId="5A6F51A7" w14:textId="25E1AC39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DSL and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responsible for determining whether DBS checks need to be carried out and ensuring that they are undertaken, where required. </w:t>
      </w:r>
    </w:p>
    <w:p w14:paraId="7B9C560C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Under no circumstance will a visitor who has not undergone a DBS check be left unsupervised with pupils. </w:t>
      </w:r>
    </w:p>
    <w:p w14:paraId="78C9F64A" w14:textId="3F568D5A" w:rsidR="000473CA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manage the risk of potential harm to pupils be taking steps to segregate pupils from visitors. </w:t>
      </w:r>
    </w:p>
    <w:p w14:paraId="67D1543A" w14:textId="709F998D" w:rsidR="003C6894" w:rsidRPr="00E03592" w:rsidRDefault="000473CA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adhere to the Prevent Duty Policy </w:t>
      </w:r>
      <w:r w:rsidR="002D40B2" w:rsidRPr="00E03592">
        <w:rPr>
          <w:rFonts w:ascii="Tahoma" w:hAnsi="Tahoma" w:cs="Tahoma"/>
        </w:rPr>
        <w:t>at all times when managing the risk of potential harm to pupils from visitors.</w:t>
      </w:r>
    </w:p>
    <w:p w14:paraId="607BCE14" w14:textId="63244171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9" w:name="_Visiting_procedures"/>
      <w:bookmarkEnd w:id="9"/>
      <w:r w:rsidRPr="00E03592">
        <w:rPr>
          <w:rFonts w:ascii="Tahoma" w:hAnsi="Tahoma" w:cs="Tahoma"/>
        </w:rPr>
        <w:t>Visiting procedures</w:t>
      </w:r>
    </w:p>
    <w:p w14:paraId="007C2988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to the school, including parents, will comply with the following procedure:</w:t>
      </w:r>
    </w:p>
    <w:p w14:paraId="3651EB59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Immediately report to the school reception area on arrival</w:t>
      </w:r>
    </w:p>
    <w:p w14:paraId="7FBE7DDC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Provide their details to the school office staff, including: </w:t>
      </w:r>
    </w:p>
    <w:p w14:paraId="49EF65FF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</w:t>
      </w:r>
    </w:p>
    <w:p w14:paraId="0028B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Purpose of visit</w:t>
      </w:r>
    </w:p>
    <w:p w14:paraId="343D5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 of pupil the visit pertains to/staff member who arranged the visit</w:t>
      </w:r>
    </w:p>
    <w:p w14:paraId="2F7B7E68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Expected length of visit</w:t>
      </w:r>
    </w:p>
    <w:p w14:paraId="2FAD3732" w14:textId="35D2B1A1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Sign-in </w:t>
      </w:r>
    </w:p>
    <w:p w14:paraId="232B43B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Display ID badges provided at all times while on school property</w:t>
      </w:r>
    </w:p>
    <w:p w14:paraId="4DD1B96B" w14:textId="6EF54D9E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Sign-out upon departure</w:t>
      </w:r>
    </w:p>
    <w:p w14:paraId="01C313F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Return ID badges to the school office before departure</w:t>
      </w:r>
    </w:p>
    <w:p w14:paraId="33E1B942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made aware of relevant school policies, including those in relation to health and safety, reporting a concern and emergency procedures. </w:t>
      </w:r>
    </w:p>
    <w:p w14:paraId="758CD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advised that our school is a non-smoking area and smoking is not permitted anywhere within school grounds. </w:t>
      </w:r>
      <w:bookmarkStart w:id="10" w:name="_Exceptions"/>
      <w:bookmarkEnd w:id="10"/>
    </w:p>
    <w:p w14:paraId="00AF934E" w14:textId="767997E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Prior to the visit, all visitors will be made aware of any specific parking arrangements which the school has in place. </w:t>
      </w:r>
    </w:p>
    <w:p w14:paraId="673B2952" w14:textId="72F242D9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1" w:name="_Exceptions_1"/>
      <w:bookmarkEnd w:id="11"/>
      <w:r w:rsidRPr="00E03592">
        <w:rPr>
          <w:rFonts w:ascii="Tahoma" w:hAnsi="Tahoma" w:cs="Tahoma"/>
        </w:rPr>
        <w:lastRenderedPageBreak/>
        <w:t>Exceptions</w:t>
      </w:r>
    </w:p>
    <w:p w14:paraId="2B0A86BB" w14:textId="4A03E7B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Visitors attending scheduled open days, sports events or other ‘by-invitation’ school activities will be exempt from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of this policy.</w:t>
      </w:r>
    </w:p>
    <w:p w14:paraId="52FB791D" w14:textId="12DDA9A8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Anyone attending school events will keep to the areas of the school grounds where the events are taking place (e.g. the sports field, school hall).</w:t>
      </w:r>
    </w:p>
    <w:p w14:paraId="628B92ED" w14:textId="2D57EDD1" w:rsidR="00020DFD" w:rsidRPr="00E03592" w:rsidRDefault="003C6894" w:rsidP="00345258">
      <w:pPr>
        <w:pStyle w:val="Heading10"/>
        <w:rPr>
          <w:rFonts w:ascii="Tahoma" w:hAnsi="Tahoma" w:cs="Tahoma"/>
        </w:rPr>
      </w:pPr>
      <w:bookmarkStart w:id="12" w:name="_Unidentified_individuals"/>
      <w:bookmarkEnd w:id="12"/>
      <w:r w:rsidRPr="00E03592">
        <w:rPr>
          <w:rFonts w:ascii="Tahoma" w:hAnsi="Tahoma" w:cs="Tahoma"/>
        </w:rPr>
        <w:t>Unidentified individuals</w:t>
      </w:r>
    </w:p>
    <w:p w14:paraId="73EAC3A9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It is the responsibility of all staff members to politely question any individual who enters the school premises unaccompanied and/or without a clearly displayed name badge.</w:t>
      </w:r>
    </w:p>
    <w:p w14:paraId="1061328B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 such visitors will be directed to the school office where they can sign-in.</w:t>
      </w:r>
    </w:p>
    <w:p w14:paraId="7BDCB39E" w14:textId="47876A9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cannot be identified,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informed immediately. </w:t>
      </w:r>
    </w:p>
    <w:p w14:paraId="214B2F0A" w14:textId="5CC258C3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refuses to report to the school office, or becomes aggressive or abusive, they will be asked to leave the premises and the police may be called to assist. </w:t>
      </w:r>
    </w:p>
    <w:p w14:paraId="00C2091C" w14:textId="10BC1EDB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3" w:name="_Visitor_conduct"/>
      <w:bookmarkEnd w:id="13"/>
      <w:r w:rsidRPr="00E03592">
        <w:rPr>
          <w:rFonts w:ascii="Tahoma" w:hAnsi="Tahoma" w:cs="Tahoma"/>
        </w:rPr>
        <w:t>Visitor conduct</w:t>
      </w:r>
    </w:p>
    <w:p w14:paraId="6068BF5A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to the school will be required to act in accordance with the school’s </w:t>
      </w:r>
      <w:r w:rsidRPr="00E03592">
        <w:rPr>
          <w:rFonts w:ascii="Tahoma" w:hAnsi="Tahoma" w:cs="Tahoma"/>
          <w:bCs/>
        </w:rPr>
        <w:t>Code of Conduct</w:t>
      </w:r>
      <w:r w:rsidRPr="00E03592">
        <w:rPr>
          <w:rFonts w:ascii="Tahoma" w:hAnsi="Tahoma" w:cs="Tahoma"/>
        </w:rPr>
        <w:t xml:space="preserve"> and other relevant school policies at all times. </w:t>
      </w:r>
    </w:p>
    <w:p w14:paraId="2D81DAF4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Cs/>
        </w:rPr>
        <w:t>The school r</w:t>
      </w:r>
      <w:r w:rsidRPr="00E03592">
        <w:rPr>
          <w:rFonts w:ascii="Tahoma" w:hAnsi="Tahoma" w:cs="Tahoma"/>
        </w:rPr>
        <w:t xml:space="preserve">eserves the right to escort individuals from the premises who act in an aggressive or threatening manner towards staff members, pupils, governors, parents or other visitors. </w:t>
      </w:r>
    </w:p>
    <w:p w14:paraId="69B994C3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Under section 547 of the Education Act 1996, it is an offence for any person to cause a nuisance or disturbance on school premises; therefore, the police may be contacted to assist in the removal of individuals from the premises, where necessary.</w:t>
      </w:r>
    </w:p>
    <w:p w14:paraId="1BF8723B" w14:textId="4B4422E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 the event of persistent occurrence of unacceptable behaviour on the school site, </w:t>
      </w:r>
      <w:r w:rsidRPr="00E03592">
        <w:rPr>
          <w:rFonts w:ascii="Tahoma" w:hAnsi="Tahoma" w:cs="Tahoma"/>
          <w:bCs/>
        </w:rPr>
        <w:t>the school has the right to request a banning order for the individual in question.</w:t>
      </w:r>
      <w:r w:rsidRPr="00E03592">
        <w:rPr>
          <w:rFonts w:ascii="Tahoma" w:hAnsi="Tahoma" w:cs="Tahoma"/>
        </w:rPr>
        <w:t xml:space="preserve"> </w:t>
      </w:r>
    </w:p>
    <w:p w14:paraId="4A625183" w14:textId="7A7C6293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4" w:name="_Monitoring_and_review"/>
      <w:bookmarkEnd w:id="14"/>
      <w:r w:rsidRPr="00E03592">
        <w:rPr>
          <w:rFonts w:ascii="Tahoma" w:hAnsi="Tahoma" w:cs="Tahoma"/>
        </w:rPr>
        <w:t>Monitoring and review</w:t>
      </w:r>
    </w:p>
    <w:p w14:paraId="53418353" w14:textId="5DB97F21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will be monitored and reviewed on an </w:t>
      </w:r>
      <w:r w:rsidRPr="00B81828">
        <w:rPr>
          <w:rFonts w:ascii="Tahoma" w:hAnsi="Tahoma" w:cs="Tahoma"/>
        </w:rPr>
        <w:t>annual</w:t>
      </w:r>
      <w:r w:rsidRPr="00E03592">
        <w:rPr>
          <w:rFonts w:ascii="Tahoma" w:hAnsi="Tahoma" w:cs="Tahoma"/>
          <w:b/>
        </w:rPr>
        <w:t xml:space="preserve"> </w:t>
      </w:r>
      <w:r w:rsidRPr="00E03592">
        <w:rPr>
          <w:rFonts w:ascii="Tahoma" w:hAnsi="Tahoma" w:cs="Tahoma"/>
        </w:rPr>
        <w:t xml:space="preserve">basis by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  <w:bCs/>
        </w:rPr>
        <w:t>.</w:t>
      </w:r>
      <w:r w:rsidR="008850EB" w:rsidRPr="00E03592">
        <w:rPr>
          <w:rFonts w:ascii="Tahoma" w:hAnsi="Tahoma" w:cs="Tahoma"/>
        </w:rPr>
        <w:t xml:space="preserve"> </w:t>
      </w:r>
      <w:r w:rsidRPr="00E03592">
        <w:rPr>
          <w:rFonts w:ascii="Tahoma" w:hAnsi="Tahoma" w:cs="Tahoma"/>
        </w:rPr>
        <w:t xml:space="preserve">The next scheduled review date for this policy is </w:t>
      </w:r>
      <w:r w:rsidR="00B65188">
        <w:rPr>
          <w:rFonts w:ascii="Tahoma" w:hAnsi="Tahoma" w:cs="Tahoma"/>
          <w:bCs/>
        </w:rPr>
        <w:t>September 2026</w:t>
      </w:r>
      <w:bookmarkStart w:id="15" w:name="_GoBack"/>
      <w:bookmarkEnd w:id="15"/>
      <w:r w:rsidRPr="00E03592">
        <w:rPr>
          <w:rFonts w:ascii="Tahoma" w:hAnsi="Tahoma" w:cs="Tahoma"/>
        </w:rPr>
        <w:t>.</w:t>
      </w:r>
    </w:p>
    <w:p w14:paraId="093247AE" w14:textId="77777777" w:rsidR="008850EB" w:rsidRPr="00E03592" w:rsidRDefault="003C6894" w:rsidP="00345258">
      <w:pPr>
        <w:rPr>
          <w:rFonts w:ascii="Tahoma" w:hAnsi="Tahoma" w:cs="Tahoma"/>
        </w:rPr>
        <w:sectPr w:rsidR="008850EB" w:rsidRPr="00E03592" w:rsidSect="00E03592">
          <w:headerReference w:type="default" r:id="rId13"/>
          <w:headerReference w:type="first" r:id="rId14"/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  <w:r w:rsidRPr="00E03592">
        <w:rPr>
          <w:rFonts w:ascii="Tahoma" w:hAnsi="Tahoma" w:cs="Tahoma"/>
        </w:rPr>
        <w:t xml:space="preserve">Amendments to the policy will be communicated to all relevant stakeholders. </w:t>
      </w:r>
    </w:p>
    <w:p w14:paraId="75CA6F37" w14:textId="3111AB47" w:rsidR="002A776B" w:rsidRPr="00E03592" w:rsidRDefault="002A776B" w:rsidP="00345258">
      <w:pPr>
        <w:pStyle w:val="Heading10"/>
        <w:numPr>
          <w:ilvl w:val="0"/>
          <w:numId w:val="0"/>
        </w:numPr>
        <w:ind w:left="425" w:hanging="425"/>
        <w:rPr>
          <w:rFonts w:ascii="Tahoma" w:hAnsi="Tahoma" w:cs="Tahoma"/>
        </w:rPr>
      </w:pPr>
      <w:bookmarkStart w:id="16" w:name="_[New]_Visitor_Self-declaration"/>
      <w:bookmarkEnd w:id="16"/>
      <w:r w:rsidRPr="00E03592">
        <w:rPr>
          <w:rFonts w:ascii="Tahoma" w:hAnsi="Tahoma" w:cs="Tahoma"/>
        </w:rPr>
        <w:lastRenderedPageBreak/>
        <w:t>Visitor Self-declaration Form</w:t>
      </w:r>
    </w:p>
    <w:p w14:paraId="54807EC6" w14:textId="3B9766E5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At </w:t>
      </w:r>
      <w:r w:rsidR="00B81828" w:rsidRPr="00B81828">
        <w:rPr>
          <w:rFonts w:ascii="Tahoma" w:hAnsi="Tahoma" w:cs="Tahoma"/>
          <w:bCs/>
        </w:rPr>
        <w:t>Scargill Primary School</w:t>
      </w:r>
      <w:r w:rsidRPr="00B81828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</w:rPr>
        <w:t>we feel it is important that all visitors to our site understand and adhere to our principles and procedures, as outlined within this policy.</w:t>
      </w:r>
    </w:p>
    <w:p w14:paraId="608C63AB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must complete this self-declaration form at the school reception prior to entering the school site, agreeing to follow our school procedures put in place to keep themselves, our pupils and staff safe.</w:t>
      </w:r>
    </w:p>
    <w:p w14:paraId="04D88CFD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/>
          <w:bCs/>
        </w:rPr>
        <w:t>Please note</w:t>
      </w:r>
      <w:r w:rsidRPr="00E03592">
        <w:rPr>
          <w:rFonts w:ascii="Tahoma" w:hAnsi="Tahoma" w:cs="Tahoma"/>
        </w:rPr>
        <w:t>: if you do not agree to the school’s procedures, you are not permitted to enter the school site. Visits may need to be rearranged in this case.</w:t>
      </w:r>
    </w:p>
    <w:p w14:paraId="02A56EAD" w14:textId="77777777" w:rsidR="002A776B" w:rsidRPr="00E03592" w:rsidRDefault="002A776B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Declaration</w:t>
      </w:r>
    </w:p>
    <w:p w14:paraId="1F938F22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 agree to:</w:t>
      </w:r>
    </w:p>
    <w:p w14:paraId="7AE6CC3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safeguarding procedures </w:t>
      </w:r>
      <w:sdt>
        <w:sdtPr>
          <w:rPr>
            <w:rFonts w:ascii="Tahoma" w:eastAsia="MS Gothic" w:hAnsi="Tahoma" w:cs="Tahoma"/>
          </w:rPr>
          <w:id w:val="122449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3363C8C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conduct procedures </w:t>
      </w:r>
      <w:sdt>
        <w:sdtPr>
          <w:rPr>
            <w:rFonts w:ascii="Tahoma" w:eastAsia="MS Gothic" w:hAnsi="Tahoma" w:cs="Tahoma"/>
          </w:rPr>
          <w:id w:val="632216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2BD680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the use of technology and social media on-site </w:t>
      </w:r>
      <w:sdt>
        <w:sdtPr>
          <w:rPr>
            <w:rFonts w:ascii="Tahoma" w:eastAsia="MS Gothic" w:hAnsi="Tahoma" w:cs="Tahoma"/>
          </w:rPr>
          <w:id w:val="33451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74DA679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confidentiality </w:t>
      </w:r>
      <w:sdt>
        <w:sdtPr>
          <w:rPr>
            <w:rFonts w:ascii="Tahoma" w:eastAsia="MS Gothic" w:hAnsi="Tahoma" w:cs="Tahoma"/>
          </w:rPr>
          <w:id w:val="-166268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8F84215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visiting procedures </w:t>
      </w:r>
      <w:sdt>
        <w:sdtPr>
          <w:rPr>
            <w:rFonts w:ascii="Tahoma" w:eastAsia="MS Gothic" w:hAnsi="Tahoma" w:cs="Tahoma"/>
          </w:rPr>
          <w:id w:val="208664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217F4E" w14:textId="77777777" w:rsidR="002A776B" w:rsidRPr="00E03592" w:rsidRDefault="002A776B" w:rsidP="00345258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8"/>
        <w:gridCol w:w="5718"/>
      </w:tblGrid>
      <w:tr w:rsidR="002A776B" w:rsidRPr="00E03592" w14:paraId="54ED2B80" w14:textId="77777777" w:rsidTr="002A776B">
        <w:tc>
          <w:tcPr>
            <w:tcW w:w="3298" w:type="dxa"/>
            <w:shd w:val="clear" w:color="auto" w:fill="041E42"/>
          </w:tcPr>
          <w:p w14:paraId="0C1DC7B4" w14:textId="1E08AB41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5718" w:type="dxa"/>
          </w:tcPr>
          <w:p w14:paraId="6D82FB3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0D474270" w14:textId="77777777" w:rsidTr="002A776B">
        <w:tc>
          <w:tcPr>
            <w:tcW w:w="3298" w:type="dxa"/>
            <w:shd w:val="clear" w:color="auto" w:fill="041E42"/>
          </w:tcPr>
          <w:p w14:paraId="29AAAD56" w14:textId="4D9E91A9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Contact number</w:t>
            </w:r>
          </w:p>
        </w:tc>
        <w:tc>
          <w:tcPr>
            <w:tcW w:w="5718" w:type="dxa"/>
          </w:tcPr>
          <w:p w14:paraId="13C87BE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753AD11" w14:textId="77777777" w:rsidTr="002A776B">
        <w:tc>
          <w:tcPr>
            <w:tcW w:w="3298" w:type="dxa"/>
            <w:shd w:val="clear" w:color="auto" w:fill="041E42"/>
          </w:tcPr>
          <w:p w14:paraId="01CC8886" w14:textId="5746F14F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Company (if applicable)</w:t>
            </w:r>
          </w:p>
        </w:tc>
        <w:tc>
          <w:tcPr>
            <w:tcW w:w="5718" w:type="dxa"/>
          </w:tcPr>
          <w:p w14:paraId="1E9E3B3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1473666" w14:textId="77777777" w:rsidTr="002A776B">
        <w:tc>
          <w:tcPr>
            <w:tcW w:w="3298" w:type="dxa"/>
            <w:shd w:val="clear" w:color="auto" w:fill="041E42"/>
          </w:tcPr>
          <w:p w14:paraId="2023331A" w14:textId="57A459A3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Reason for visit</w:t>
            </w:r>
          </w:p>
        </w:tc>
        <w:tc>
          <w:tcPr>
            <w:tcW w:w="5718" w:type="dxa"/>
          </w:tcPr>
          <w:p w14:paraId="016C42B1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6331E9BB" w14:textId="77777777" w:rsidTr="002A776B">
        <w:tc>
          <w:tcPr>
            <w:tcW w:w="3298" w:type="dxa"/>
            <w:shd w:val="clear" w:color="auto" w:fill="041E42"/>
          </w:tcPr>
          <w:p w14:paraId="13FEC671" w14:textId="570F984E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Signed</w:t>
            </w:r>
          </w:p>
        </w:tc>
        <w:tc>
          <w:tcPr>
            <w:tcW w:w="5718" w:type="dxa"/>
          </w:tcPr>
          <w:p w14:paraId="300FA4C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1D81BF4B" w14:textId="77777777" w:rsidTr="002A776B">
        <w:tc>
          <w:tcPr>
            <w:tcW w:w="3298" w:type="dxa"/>
            <w:shd w:val="clear" w:color="auto" w:fill="041E42"/>
          </w:tcPr>
          <w:p w14:paraId="0CE0954C" w14:textId="0C52DD3A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5718" w:type="dxa"/>
          </w:tcPr>
          <w:p w14:paraId="1ECC450D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</w:tbl>
    <w:p w14:paraId="1594633C" w14:textId="77777777" w:rsidR="002A776B" w:rsidRPr="00E03592" w:rsidRDefault="002A776B" w:rsidP="00345258">
      <w:pPr>
        <w:rPr>
          <w:rFonts w:ascii="Tahoma" w:hAnsi="Tahoma" w:cs="Tahoma"/>
          <w:sz w:val="2"/>
          <w:szCs w:val="2"/>
        </w:rPr>
      </w:pPr>
    </w:p>
    <w:p w14:paraId="0E3CFB47" w14:textId="77777777" w:rsidR="002A776B" w:rsidRPr="00E03592" w:rsidRDefault="002A776B" w:rsidP="00345258">
      <w:pPr>
        <w:rPr>
          <w:rFonts w:ascii="Tahoma" w:hAnsi="Tahoma" w:cs="Tahoma"/>
        </w:rPr>
      </w:pPr>
    </w:p>
    <w:sectPr w:rsidR="002A776B" w:rsidRPr="00E03592" w:rsidSect="00E03592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1B0D6B-4224-4096-A3C8-85663BDE6B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81B786-D878-4A2D-88C7-8A526DE7EB78}"/>
    <w:embedBold r:id="rId3" w:fontKey="{040548CD-A41C-4D4A-AB20-7C9C3BD011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25E9EB6F-3E7A-4BEF-9E0B-AD930C5C6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D53E0"/>
    <w:multiLevelType w:val="hybridMultilevel"/>
    <w:tmpl w:val="EBA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2D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BF4C73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2ADCBC9A"/>
    <w:lvl w:ilvl="0" w:tplc="EC68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6F3"/>
    <w:multiLevelType w:val="hybridMultilevel"/>
    <w:tmpl w:val="F0044CE0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57ABF"/>
    <w:multiLevelType w:val="hybridMultilevel"/>
    <w:tmpl w:val="81BA3B5A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C22A1"/>
    <w:multiLevelType w:val="multilevel"/>
    <w:tmpl w:val="7C621AEA"/>
    <w:numStyleLink w:val="Style1"/>
  </w:abstractNum>
  <w:abstractNum w:abstractNumId="7" w15:restartNumberingAfterBreak="0">
    <w:nsid w:val="452158EE"/>
    <w:multiLevelType w:val="hybridMultilevel"/>
    <w:tmpl w:val="BA840932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ABE"/>
    <w:multiLevelType w:val="hybridMultilevel"/>
    <w:tmpl w:val="E184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62407888"/>
    <w:multiLevelType w:val="hybridMultilevel"/>
    <w:tmpl w:val="46C091BC"/>
    <w:lvl w:ilvl="0" w:tplc="62AE3C2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0802E6D"/>
    <w:multiLevelType w:val="hybridMultilevel"/>
    <w:tmpl w:val="ABA425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D55D5"/>
    <w:multiLevelType w:val="hybridMultilevel"/>
    <w:tmpl w:val="1EEE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"/>
  </w:num>
  <w:num w:numId="5">
    <w:abstractNumId w:val="11"/>
  </w:num>
  <w:num w:numId="6">
    <w:abstractNumId w:val="13"/>
  </w:num>
  <w:num w:numId="7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0"/>
  </w:num>
  <w:num w:numId="9">
    <w:abstractNumId w:val="12"/>
  </w:num>
  <w:num w:numId="10">
    <w:abstractNumId w:val="2"/>
  </w:num>
  <w:num w:numId="11">
    <w:abstractNumId w:val="3"/>
  </w:num>
  <w:num w:numId="12">
    <w:abstractNumId w:val="8"/>
  </w:num>
  <w:num w:numId="13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5"/>
  </w:num>
  <w:num w:numId="15">
    <w:abstractNumId w:val="7"/>
  </w:num>
  <w:num w:numId="16">
    <w:abstractNumId w:val="0"/>
  </w:num>
  <w:num w:numId="17">
    <w:abstractNumId w:val="4"/>
  </w:num>
  <w:num w:numId="18">
    <w:abstractNumId w:val="16"/>
  </w:num>
  <w:num w:numId="1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373C2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3CA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438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47EA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0826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247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A776B"/>
    <w:rsid w:val="002B016F"/>
    <w:rsid w:val="002B03A3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0B2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D7B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5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894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44C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627"/>
    <w:rsid w:val="00537C1D"/>
    <w:rsid w:val="00537FAA"/>
    <w:rsid w:val="00540DFC"/>
    <w:rsid w:val="005431B3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571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3C7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7E5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4E6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850EB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6CF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493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647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9D2"/>
    <w:rsid w:val="00B611CA"/>
    <w:rsid w:val="00B615BD"/>
    <w:rsid w:val="00B65188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828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E90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20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0DC6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3E2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8E4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C56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3592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5FE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6EFC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3505B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350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fc061d-08ad-4b4f-9b69-f600ee8651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8" ma:contentTypeDescription="Create a new document." ma:contentTypeScope="" ma:versionID="2d2314d0264d37e1ed704fbf9c108284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571c0f58ffd1755a8747e6b4924e3424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AA545-B473-45F6-A061-7896AA6761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6F0E56-3FC8-43C4-B5F1-1A83870198BF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2568f8c5-1da4-4f18-8665-1ff4646d0943"/>
    <ds:schemaRef ds:uri="6ffc061d-08ad-4b4f-9b69-f600ee865176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3E5776-FFC0-4705-BD56-3AD92B72D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7E0E83-680E-435A-A503-6D5E29DC4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2025-09-23T07:22:00Z</dcterms:created>
  <dcterms:modified xsi:type="dcterms:W3CDTF">2025-09-23T07:22:00Z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