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431"/>
        <w:tblW w:w="8876" w:type="dxa"/>
        <w:tblBorders>
          <w:top w:val="thinThickMediumGap" w:sz="24" w:space="0" w:color="4472C4" w:themeColor="accent5"/>
          <w:left w:val="thinThickMediumGap" w:sz="24" w:space="0" w:color="4472C4" w:themeColor="accent5"/>
          <w:bottom w:val="thinThickMediumGap" w:sz="24" w:space="0" w:color="4472C4" w:themeColor="accent5"/>
          <w:right w:val="thinThickMediumGap" w:sz="24" w:space="0" w:color="4472C4" w:themeColor="accent5"/>
          <w:insideH w:val="thinThickMediumGap" w:sz="24" w:space="0" w:color="4472C4" w:themeColor="accent5"/>
          <w:insideV w:val="thinThickMediumGap" w:sz="24" w:space="0" w:color="4472C4" w:themeColor="accent5"/>
        </w:tblBorders>
        <w:tblLayout w:type="fixed"/>
        <w:tblLook w:val="0000" w:firstRow="0" w:lastRow="0" w:firstColumn="0" w:lastColumn="0" w:noHBand="0" w:noVBand="0"/>
      </w:tblPr>
      <w:tblGrid>
        <w:gridCol w:w="1775"/>
        <w:gridCol w:w="1775"/>
        <w:gridCol w:w="1775"/>
        <w:gridCol w:w="1775"/>
        <w:gridCol w:w="1776"/>
      </w:tblGrid>
      <w:tr w:rsidR="00CE1772" w14:paraId="5A763472" w14:textId="77777777" w:rsidTr="00CE1772">
        <w:trPr>
          <w:trHeight w:val="1523"/>
        </w:trPr>
        <w:tc>
          <w:tcPr>
            <w:tcW w:w="1775" w:type="dxa"/>
            <w:vAlign w:val="center"/>
          </w:tcPr>
          <w:p w14:paraId="3C7E5C3C" w14:textId="77777777" w:rsidR="000E14C2" w:rsidRPr="00CE1772" w:rsidRDefault="000E14C2" w:rsidP="000E14C2">
            <w:pPr>
              <w:jc w:val="center"/>
              <w:rPr>
                <w:rFonts w:ascii="Gadugi" w:hAnsi="Gadugi"/>
                <w:b/>
                <w:sz w:val="24"/>
              </w:rPr>
            </w:pPr>
            <w:bookmarkStart w:id="0" w:name="_GoBack"/>
            <w:bookmarkEnd w:id="0"/>
            <w:r w:rsidRPr="00CE1772">
              <w:rPr>
                <w:rFonts w:ascii="Gadugi" w:hAnsi="Gadugi"/>
                <w:b/>
                <w:sz w:val="24"/>
              </w:rPr>
              <w:t>Read a comic book</w:t>
            </w:r>
          </w:p>
        </w:tc>
        <w:tc>
          <w:tcPr>
            <w:tcW w:w="1775" w:type="dxa"/>
            <w:vAlign w:val="center"/>
          </w:tcPr>
          <w:p w14:paraId="56A54941" w14:textId="77777777" w:rsidR="000E14C2" w:rsidRPr="00CE1772" w:rsidRDefault="000E14C2" w:rsidP="000E14C2">
            <w:pPr>
              <w:jc w:val="center"/>
              <w:rPr>
                <w:rFonts w:ascii="Gadugi" w:hAnsi="Gadugi"/>
                <w:b/>
                <w:sz w:val="24"/>
              </w:rPr>
            </w:pPr>
            <w:r w:rsidRPr="00CE1772">
              <w:rPr>
                <w:rFonts w:ascii="Gadugi" w:hAnsi="Gadugi"/>
                <w:b/>
                <w:sz w:val="24"/>
              </w:rPr>
              <w:t>Read to your favourite toy</w:t>
            </w:r>
          </w:p>
        </w:tc>
        <w:tc>
          <w:tcPr>
            <w:tcW w:w="1775" w:type="dxa"/>
            <w:vAlign w:val="center"/>
          </w:tcPr>
          <w:p w14:paraId="1DF82C31" w14:textId="77777777" w:rsidR="000E14C2" w:rsidRPr="00CE1772" w:rsidRDefault="000E14C2" w:rsidP="000E14C2">
            <w:pPr>
              <w:jc w:val="center"/>
              <w:rPr>
                <w:rFonts w:ascii="Gadugi" w:hAnsi="Gadugi"/>
                <w:b/>
                <w:sz w:val="24"/>
              </w:rPr>
            </w:pPr>
            <w:r w:rsidRPr="00CE1772">
              <w:rPr>
                <w:rFonts w:ascii="Gadugi" w:hAnsi="Gadugi"/>
                <w:b/>
                <w:sz w:val="24"/>
              </w:rPr>
              <w:t>Whisper read</w:t>
            </w:r>
          </w:p>
        </w:tc>
        <w:tc>
          <w:tcPr>
            <w:tcW w:w="1775" w:type="dxa"/>
            <w:vAlign w:val="center"/>
          </w:tcPr>
          <w:p w14:paraId="54C404A7" w14:textId="77777777" w:rsidR="000E14C2" w:rsidRPr="00CE1772" w:rsidRDefault="000E14C2" w:rsidP="000E14C2">
            <w:pPr>
              <w:jc w:val="center"/>
              <w:rPr>
                <w:rFonts w:ascii="Gadugi" w:hAnsi="Gadugi"/>
                <w:b/>
                <w:sz w:val="24"/>
              </w:rPr>
            </w:pPr>
            <w:r w:rsidRPr="00CE1772">
              <w:rPr>
                <w:rFonts w:ascii="Gadugi" w:hAnsi="Gadugi"/>
                <w:b/>
                <w:sz w:val="24"/>
              </w:rPr>
              <w:t>Read song lyrics</w:t>
            </w:r>
          </w:p>
        </w:tc>
        <w:tc>
          <w:tcPr>
            <w:tcW w:w="1776" w:type="dxa"/>
            <w:vAlign w:val="center"/>
          </w:tcPr>
          <w:p w14:paraId="7EF364FD" w14:textId="77777777" w:rsidR="000E14C2" w:rsidRPr="00CE1772" w:rsidRDefault="000E14C2" w:rsidP="000E14C2">
            <w:pPr>
              <w:jc w:val="center"/>
              <w:rPr>
                <w:rFonts w:ascii="Gadugi" w:hAnsi="Gadugi"/>
                <w:b/>
                <w:sz w:val="24"/>
              </w:rPr>
            </w:pPr>
            <w:r w:rsidRPr="00CE1772">
              <w:rPr>
                <w:rFonts w:ascii="Gadugi" w:hAnsi="Gadugi"/>
                <w:b/>
                <w:sz w:val="24"/>
              </w:rPr>
              <w:t>Read in the bath or paddling pool</w:t>
            </w:r>
          </w:p>
        </w:tc>
      </w:tr>
      <w:tr w:rsidR="00CE1772" w14:paraId="6E85C4DB" w14:textId="77777777" w:rsidTr="00CE1772">
        <w:trPr>
          <w:trHeight w:val="1523"/>
        </w:trPr>
        <w:tc>
          <w:tcPr>
            <w:tcW w:w="1775" w:type="dxa"/>
            <w:vAlign w:val="center"/>
          </w:tcPr>
          <w:p w14:paraId="03C6E10B" w14:textId="77777777" w:rsidR="000E14C2" w:rsidRPr="00CE1772" w:rsidRDefault="000E14C2" w:rsidP="000E14C2">
            <w:pPr>
              <w:jc w:val="center"/>
              <w:rPr>
                <w:rFonts w:ascii="Gadugi" w:hAnsi="Gadugi"/>
                <w:b/>
                <w:sz w:val="24"/>
              </w:rPr>
            </w:pPr>
            <w:r w:rsidRPr="00CE1772">
              <w:rPr>
                <w:rFonts w:ascii="Gadugi" w:hAnsi="Gadugi"/>
                <w:b/>
                <w:sz w:val="24"/>
              </w:rPr>
              <w:t>Read under a tree</w:t>
            </w:r>
          </w:p>
        </w:tc>
        <w:tc>
          <w:tcPr>
            <w:tcW w:w="1775" w:type="dxa"/>
            <w:vAlign w:val="center"/>
          </w:tcPr>
          <w:p w14:paraId="7FB41E7C" w14:textId="77777777" w:rsidR="000E14C2" w:rsidRPr="00CE1772" w:rsidRDefault="000E14C2" w:rsidP="000E14C2">
            <w:pPr>
              <w:jc w:val="center"/>
              <w:rPr>
                <w:rFonts w:ascii="Gadugi" w:hAnsi="Gadugi"/>
                <w:b/>
                <w:sz w:val="24"/>
              </w:rPr>
            </w:pPr>
            <w:r w:rsidRPr="00CE1772">
              <w:rPr>
                <w:rFonts w:ascii="Gadugi" w:hAnsi="Gadugi"/>
                <w:b/>
                <w:sz w:val="24"/>
              </w:rPr>
              <w:t>Read at the library</w:t>
            </w:r>
          </w:p>
        </w:tc>
        <w:tc>
          <w:tcPr>
            <w:tcW w:w="1775" w:type="dxa"/>
            <w:vAlign w:val="center"/>
          </w:tcPr>
          <w:p w14:paraId="3C0283CB" w14:textId="77777777" w:rsidR="000E14C2" w:rsidRPr="00CE1772" w:rsidRDefault="000E14C2" w:rsidP="000E14C2">
            <w:pPr>
              <w:jc w:val="center"/>
              <w:rPr>
                <w:rFonts w:ascii="Gadugi" w:hAnsi="Gadugi"/>
                <w:b/>
                <w:sz w:val="24"/>
              </w:rPr>
            </w:pPr>
            <w:r w:rsidRPr="00CE1772">
              <w:rPr>
                <w:rFonts w:ascii="Gadugi" w:hAnsi="Gadugi"/>
                <w:b/>
                <w:sz w:val="24"/>
              </w:rPr>
              <w:t>Read a news article</w:t>
            </w:r>
          </w:p>
        </w:tc>
        <w:tc>
          <w:tcPr>
            <w:tcW w:w="1775" w:type="dxa"/>
            <w:vAlign w:val="center"/>
          </w:tcPr>
          <w:p w14:paraId="4786C941" w14:textId="77777777" w:rsidR="000E14C2" w:rsidRPr="00CE1772" w:rsidRDefault="000E14C2" w:rsidP="000E14C2">
            <w:pPr>
              <w:jc w:val="center"/>
              <w:rPr>
                <w:rFonts w:ascii="Gadugi" w:hAnsi="Gadugi"/>
                <w:b/>
                <w:sz w:val="24"/>
              </w:rPr>
            </w:pPr>
            <w:r w:rsidRPr="00CE1772">
              <w:rPr>
                <w:rFonts w:ascii="Gadugi" w:hAnsi="Gadugi"/>
                <w:b/>
                <w:sz w:val="24"/>
              </w:rPr>
              <w:t>Read a menu</w:t>
            </w:r>
          </w:p>
        </w:tc>
        <w:tc>
          <w:tcPr>
            <w:tcW w:w="1776" w:type="dxa"/>
            <w:vAlign w:val="center"/>
          </w:tcPr>
          <w:p w14:paraId="18E39988" w14:textId="77777777" w:rsidR="000E14C2" w:rsidRPr="00CE1772" w:rsidRDefault="000E14C2" w:rsidP="000E14C2">
            <w:pPr>
              <w:jc w:val="center"/>
              <w:rPr>
                <w:rFonts w:ascii="Gadugi" w:hAnsi="Gadugi"/>
                <w:b/>
                <w:sz w:val="24"/>
              </w:rPr>
            </w:pPr>
            <w:r w:rsidRPr="00CE1772">
              <w:rPr>
                <w:rFonts w:ascii="Gadugi" w:hAnsi="Gadugi"/>
                <w:b/>
                <w:sz w:val="24"/>
              </w:rPr>
              <w:t>Read with a friend</w:t>
            </w:r>
          </w:p>
        </w:tc>
      </w:tr>
      <w:tr w:rsidR="00CE1772" w14:paraId="0DC225A9" w14:textId="77777777" w:rsidTr="00CE1772">
        <w:trPr>
          <w:trHeight w:val="1523"/>
        </w:trPr>
        <w:tc>
          <w:tcPr>
            <w:tcW w:w="1775" w:type="dxa"/>
            <w:vAlign w:val="center"/>
          </w:tcPr>
          <w:p w14:paraId="1CDDE638" w14:textId="77777777" w:rsidR="000E14C2" w:rsidRPr="00CE1772" w:rsidRDefault="000E14C2" w:rsidP="000E14C2">
            <w:pPr>
              <w:jc w:val="center"/>
              <w:rPr>
                <w:rFonts w:ascii="Gadugi" w:hAnsi="Gadugi"/>
                <w:b/>
                <w:sz w:val="24"/>
              </w:rPr>
            </w:pPr>
            <w:r w:rsidRPr="00CE1772">
              <w:rPr>
                <w:rFonts w:ascii="Gadugi" w:hAnsi="Gadugi"/>
                <w:b/>
                <w:sz w:val="24"/>
              </w:rPr>
              <w:t>Read a chapter book</w:t>
            </w:r>
          </w:p>
        </w:tc>
        <w:tc>
          <w:tcPr>
            <w:tcW w:w="1775" w:type="dxa"/>
            <w:vAlign w:val="center"/>
          </w:tcPr>
          <w:p w14:paraId="07D5B21D" w14:textId="77777777" w:rsidR="000E14C2" w:rsidRPr="00CE1772" w:rsidRDefault="000E14C2" w:rsidP="000E14C2">
            <w:pPr>
              <w:jc w:val="center"/>
              <w:rPr>
                <w:rFonts w:ascii="Gadugi" w:hAnsi="Gadugi"/>
                <w:b/>
                <w:sz w:val="24"/>
              </w:rPr>
            </w:pPr>
            <w:r w:rsidRPr="00CE1772">
              <w:rPr>
                <w:rFonts w:ascii="Gadugi" w:hAnsi="Gadugi"/>
                <w:b/>
                <w:sz w:val="24"/>
              </w:rPr>
              <w:t>Read to a grandparent</w:t>
            </w:r>
          </w:p>
        </w:tc>
        <w:tc>
          <w:tcPr>
            <w:tcW w:w="1775" w:type="dxa"/>
            <w:vAlign w:val="center"/>
          </w:tcPr>
          <w:p w14:paraId="2C1EA5C1" w14:textId="77777777" w:rsidR="000E14C2" w:rsidRPr="00CE1772" w:rsidRDefault="000E14C2" w:rsidP="000E14C2">
            <w:pPr>
              <w:jc w:val="center"/>
              <w:rPr>
                <w:rFonts w:ascii="Gadugi" w:hAnsi="Gadugi"/>
                <w:b/>
                <w:sz w:val="24"/>
              </w:rPr>
            </w:pPr>
            <w:r w:rsidRPr="00CE1772">
              <w:rPr>
                <w:rFonts w:ascii="Gadugi" w:hAnsi="Gadugi"/>
                <w:b/>
                <w:sz w:val="24"/>
              </w:rPr>
              <w:t>Read poetry</w:t>
            </w:r>
          </w:p>
        </w:tc>
        <w:tc>
          <w:tcPr>
            <w:tcW w:w="1775" w:type="dxa"/>
            <w:vAlign w:val="center"/>
          </w:tcPr>
          <w:p w14:paraId="2EC99ED4" w14:textId="77777777" w:rsidR="000E14C2" w:rsidRPr="00CE1772" w:rsidRDefault="000E14C2" w:rsidP="000E14C2">
            <w:pPr>
              <w:jc w:val="center"/>
              <w:rPr>
                <w:rFonts w:ascii="Gadugi" w:hAnsi="Gadugi"/>
                <w:b/>
                <w:sz w:val="24"/>
              </w:rPr>
            </w:pPr>
            <w:r w:rsidRPr="00CE1772">
              <w:rPr>
                <w:rFonts w:ascii="Gadugi" w:hAnsi="Gadugi"/>
                <w:b/>
                <w:sz w:val="24"/>
              </w:rPr>
              <w:t>Read with a hat on</w:t>
            </w:r>
          </w:p>
        </w:tc>
        <w:tc>
          <w:tcPr>
            <w:tcW w:w="1776" w:type="dxa"/>
            <w:vAlign w:val="center"/>
          </w:tcPr>
          <w:p w14:paraId="07DEE9F6" w14:textId="77777777" w:rsidR="000E14C2" w:rsidRPr="00CE1772" w:rsidRDefault="000E14C2" w:rsidP="000E14C2">
            <w:pPr>
              <w:jc w:val="center"/>
              <w:rPr>
                <w:rFonts w:ascii="Gadugi" w:hAnsi="Gadugi"/>
                <w:b/>
                <w:sz w:val="24"/>
              </w:rPr>
            </w:pPr>
            <w:r w:rsidRPr="00CE1772">
              <w:rPr>
                <w:rFonts w:ascii="Gadugi" w:hAnsi="Gadugi"/>
                <w:b/>
                <w:sz w:val="24"/>
              </w:rPr>
              <w:t>Read for 15 minutes</w:t>
            </w:r>
          </w:p>
        </w:tc>
      </w:tr>
      <w:tr w:rsidR="00CE1772" w14:paraId="128BF92F" w14:textId="77777777" w:rsidTr="00CE1772">
        <w:trPr>
          <w:trHeight w:val="1523"/>
        </w:trPr>
        <w:tc>
          <w:tcPr>
            <w:tcW w:w="1775" w:type="dxa"/>
            <w:vAlign w:val="center"/>
          </w:tcPr>
          <w:p w14:paraId="6C2B8D13" w14:textId="77777777" w:rsidR="000E14C2" w:rsidRPr="00CE1772" w:rsidRDefault="000E14C2" w:rsidP="000E14C2">
            <w:pPr>
              <w:jc w:val="center"/>
              <w:rPr>
                <w:rFonts w:ascii="Gadugi" w:hAnsi="Gadugi"/>
                <w:b/>
                <w:sz w:val="24"/>
              </w:rPr>
            </w:pPr>
            <w:r w:rsidRPr="00CE1772">
              <w:rPr>
                <w:rFonts w:ascii="Gadugi" w:hAnsi="Gadugi"/>
                <w:b/>
                <w:sz w:val="24"/>
              </w:rPr>
              <w:t>Read the captions on TV</w:t>
            </w:r>
          </w:p>
        </w:tc>
        <w:tc>
          <w:tcPr>
            <w:tcW w:w="1775" w:type="dxa"/>
            <w:vAlign w:val="center"/>
          </w:tcPr>
          <w:p w14:paraId="5DCFF315" w14:textId="77777777" w:rsidR="000E14C2" w:rsidRPr="00CE1772" w:rsidRDefault="000E14C2" w:rsidP="000E14C2">
            <w:pPr>
              <w:jc w:val="center"/>
              <w:rPr>
                <w:rFonts w:ascii="Gadugi" w:hAnsi="Gadugi"/>
                <w:b/>
                <w:sz w:val="24"/>
              </w:rPr>
            </w:pPr>
            <w:r w:rsidRPr="00CE1772">
              <w:rPr>
                <w:rFonts w:ascii="Gadugi" w:hAnsi="Gadugi"/>
                <w:b/>
                <w:sz w:val="24"/>
              </w:rPr>
              <w:t>Read to someone younger than you</w:t>
            </w:r>
          </w:p>
        </w:tc>
        <w:tc>
          <w:tcPr>
            <w:tcW w:w="1775" w:type="dxa"/>
            <w:vAlign w:val="center"/>
          </w:tcPr>
          <w:p w14:paraId="0DAD5D1A" w14:textId="77777777" w:rsidR="000E14C2" w:rsidRPr="00CE1772" w:rsidRDefault="000E14C2" w:rsidP="000E14C2">
            <w:pPr>
              <w:jc w:val="center"/>
              <w:rPr>
                <w:rFonts w:ascii="Gadugi" w:hAnsi="Gadugi"/>
                <w:b/>
                <w:sz w:val="24"/>
              </w:rPr>
            </w:pPr>
            <w:r w:rsidRPr="00CE1772">
              <w:rPr>
                <w:rFonts w:ascii="Gadugi" w:hAnsi="Gadugi"/>
                <w:b/>
                <w:sz w:val="24"/>
              </w:rPr>
              <w:t>Read a recipe</w:t>
            </w:r>
          </w:p>
        </w:tc>
        <w:tc>
          <w:tcPr>
            <w:tcW w:w="1775" w:type="dxa"/>
            <w:vAlign w:val="center"/>
          </w:tcPr>
          <w:p w14:paraId="4ED95435" w14:textId="77777777" w:rsidR="000E14C2" w:rsidRPr="00CE1772" w:rsidRDefault="000E14C2" w:rsidP="000E14C2">
            <w:pPr>
              <w:jc w:val="center"/>
              <w:rPr>
                <w:rFonts w:ascii="Gadugi" w:hAnsi="Gadugi"/>
                <w:b/>
                <w:sz w:val="24"/>
              </w:rPr>
            </w:pPr>
            <w:r w:rsidRPr="00CE1772">
              <w:rPr>
                <w:rFonts w:ascii="Gadugi" w:hAnsi="Gadugi"/>
                <w:b/>
                <w:sz w:val="24"/>
              </w:rPr>
              <w:t>Read to relax</w:t>
            </w:r>
          </w:p>
        </w:tc>
        <w:tc>
          <w:tcPr>
            <w:tcW w:w="1776" w:type="dxa"/>
            <w:vAlign w:val="center"/>
          </w:tcPr>
          <w:p w14:paraId="02806414" w14:textId="77777777" w:rsidR="000E14C2" w:rsidRPr="00CE1772" w:rsidRDefault="000E14C2" w:rsidP="000E14C2">
            <w:pPr>
              <w:jc w:val="center"/>
              <w:rPr>
                <w:rFonts w:ascii="Gadugi" w:hAnsi="Gadugi"/>
                <w:b/>
                <w:sz w:val="24"/>
              </w:rPr>
            </w:pPr>
            <w:r w:rsidRPr="00CE1772">
              <w:rPr>
                <w:rFonts w:ascii="Gadugi" w:hAnsi="Gadugi"/>
                <w:b/>
                <w:sz w:val="24"/>
              </w:rPr>
              <w:t>Read a joke book</w:t>
            </w:r>
          </w:p>
        </w:tc>
      </w:tr>
      <w:tr w:rsidR="00CE1772" w14:paraId="16E67B21" w14:textId="77777777" w:rsidTr="00CE1772">
        <w:trPr>
          <w:trHeight w:val="1523"/>
        </w:trPr>
        <w:tc>
          <w:tcPr>
            <w:tcW w:w="1775" w:type="dxa"/>
            <w:vAlign w:val="center"/>
          </w:tcPr>
          <w:p w14:paraId="1EE3301C" w14:textId="77777777" w:rsidR="000E14C2" w:rsidRPr="00CE1772" w:rsidRDefault="000E14C2" w:rsidP="000E14C2">
            <w:pPr>
              <w:jc w:val="center"/>
              <w:rPr>
                <w:rFonts w:ascii="Gadugi" w:hAnsi="Gadugi"/>
                <w:b/>
                <w:sz w:val="24"/>
              </w:rPr>
            </w:pPr>
            <w:r w:rsidRPr="00CE1772">
              <w:rPr>
                <w:rFonts w:ascii="Gadugi" w:hAnsi="Gadugi"/>
                <w:b/>
                <w:sz w:val="24"/>
              </w:rPr>
              <w:t>Read under a blanket with a torch</w:t>
            </w:r>
          </w:p>
        </w:tc>
        <w:tc>
          <w:tcPr>
            <w:tcW w:w="1775" w:type="dxa"/>
            <w:vAlign w:val="center"/>
          </w:tcPr>
          <w:p w14:paraId="0CB956DA" w14:textId="77777777" w:rsidR="000E14C2" w:rsidRPr="00CE1772" w:rsidRDefault="000E14C2" w:rsidP="000E14C2">
            <w:pPr>
              <w:jc w:val="center"/>
              <w:rPr>
                <w:rFonts w:ascii="Gadugi" w:hAnsi="Gadugi"/>
                <w:b/>
                <w:sz w:val="24"/>
              </w:rPr>
            </w:pPr>
            <w:r w:rsidRPr="00CE1772">
              <w:rPr>
                <w:rFonts w:ascii="Gadugi" w:hAnsi="Gadugi"/>
                <w:b/>
                <w:sz w:val="24"/>
              </w:rPr>
              <w:t>Read outside</w:t>
            </w:r>
          </w:p>
        </w:tc>
        <w:tc>
          <w:tcPr>
            <w:tcW w:w="1775" w:type="dxa"/>
            <w:vAlign w:val="center"/>
          </w:tcPr>
          <w:p w14:paraId="3D4590E8" w14:textId="77777777" w:rsidR="000E14C2" w:rsidRPr="00CE1772" w:rsidRDefault="000E14C2" w:rsidP="000E14C2">
            <w:pPr>
              <w:jc w:val="center"/>
              <w:rPr>
                <w:rFonts w:ascii="Gadugi" w:hAnsi="Gadugi"/>
                <w:b/>
                <w:sz w:val="24"/>
              </w:rPr>
            </w:pPr>
            <w:r w:rsidRPr="00CE1772">
              <w:rPr>
                <w:rFonts w:ascii="Gadugi" w:hAnsi="Gadugi"/>
                <w:b/>
                <w:sz w:val="24"/>
              </w:rPr>
              <w:t>Read while eating an ice cream</w:t>
            </w:r>
          </w:p>
        </w:tc>
        <w:tc>
          <w:tcPr>
            <w:tcW w:w="1775" w:type="dxa"/>
            <w:vAlign w:val="center"/>
          </w:tcPr>
          <w:p w14:paraId="30D4F876" w14:textId="77777777" w:rsidR="000E14C2" w:rsidRPr="00CE1772" w:rsidRDefault="000E14C2" w:rsidP="000E14C2">
            <w:pPr>
              <w:jc w:val="center"/>
              <w:rPr>
                <w:rFonts w:ascii="Gadugi" w:hAnsi="Gadugi"/>
                <w:b/>
                <w:sz w:val="24"/>
              </w:rPr>
            </w:pPr>
            <w:r w:rsidRPr="00CE1772">
              <w:rPr>
                <w:rFonts w:ascii="Gadugi" w:hAnsi="Gadugi"/>
                <w:b/>
                <w:sz w:val="24"/>
              </w:rPr>
              <w:t>Read in a new place</w:t>
            </w:r>
          </w:p>
        </w:tc>
        <w:tc>
          <w:tcPr>
            <w:tcW w:w="1776" w:type="dxa"/>
            <w:vAlign w:val="center"/>
          </w:tcPr>
          <w:p w14:paraId="754C9B15" w14:textId="77777777" w:rsidR="000E14C2" w:rsidRPr="00CE1772" w:rsidRDefault="000E14C2" w:rsidP="000E14C2">
            <w:pPr>
              <w:jc w:val="center"/>
              <w:rPr>
                <w:rFonts w:ascii="Gadugi" w:hAnsi="Gadugi"/>
                <w:b/>
                <w:sz w:val="24"/>
              </w:rPr>
            </w:pPr>
            <w:r w:rsidRPr="00CE1772">
              <w:rPr>
                <w:rFonts w:ascii="Gadugi" w:hAnsi="Gadugi"/>
                <w:b/>
                <w:sz w:val="24"/>
              </w:rPr>
              <w:t>Read in your silliest voice</w:t>
            </w:r>
          </w:p>
        </w:tc>
      </w:tr>
    </w:tbl>
    <w:p w14:paraId="230E5644" w14:textId="77777777" w:rsidR="00DF654B" w:rsidRDefault="00CE1772" w:rsidP="00195663">
      <w:pPr>
        <w:jc w:val="center"/>
      </w:pPr>
      <w:r w:rsidRPr="000E14C2">
        <w:rPr>
          <w:noProof/>
          <w:lang w:eastAsia="en-GB"/>
        </w:rPr>
        <mc:AlternateContent>
          <mc:Choice Requires="wps">
            <w:drawing>
              <wp:anchor distT="45720" distB="45720" distL="114300" distR="114300" simplePos="0" relativeHeight="251666432" behindDoc="1" locked="0" layoutInCell="1" allowOverlap="1" wp14:anchorId="781027CC" wp14:editId="1ED3A6B0">
                <wp:simplePos x="0" y="0"/>
                <wp:positionH relativeFrom="column">
                  <wp:posOffset>-476250</wp:posOffset>
                </wp:positionH>
                <wp:positionV relativeFrom="paragraph">
                  <wp:posOffset>6896100</wp:posOffset>
                </wp:positionV>
                <wp:extent cx="5867400" cy="24796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479675"/>
                        </a:xfrm>
                        <a:prstGeom prst="rect">
                          <a:avLst/>
                        </a:prstGeom>
                        <a:noFill/>
                        <a:ln w="9525">
                          <a:noFill/>
                          <a:miter lim="800000"/>
                          <a:headEnd/>
                          <a:tailEnd/>
                        </a:ln>
                      </wps:spPr>
                      <wps:txbx>
                        <w:txbxContent>
                          <w:p w14:paraId="51379B43" w14:textId="77777777" w:rsidR="00CE1772" w:rsidRPr="00CE1772" w:rsidRDefault="00CE1772" w:rsidP="00CE1772">
                            <w:pPr>
                              <w:jc w:val="center"/>
                              <w:rPr>
                                <w:rFonts w:ascii="Tahoma" w:hAnsi="Tahoma" w:cs="Tahoma"/>
                                <w:b/>
                                <w:szCs w:val="24"/>
                              </w:rPr>
                            </w:pPr>
                            <w:r w:rsidRPr="00CE1772">
                              <w:rPr>
                                <w:rFonts w:ascii="Tahoma" w:hAnsi="Tahoma" w:cs="Tahoma"/>
                                <w:b/>
                                <w:szCs w:val="24"/>
                              </w:rPr>
                              <w:t>Complete these extra challenges for a golden ticket into our book token prize draw:</w:t>
                            </w:r>
                          </w:p>
                          <w:p w14:paraId="5D4C3247" w14:textId="77777777" w:rsidR="00CE1772" w:rsidRPr="00CE1772" w:rsidRDefault="00CE1772" w:rsidP="007337EF">
                            <w:pPr>
                              <w:pStyle w:val="ListParagraph"/>
                              <w:numPr>
                                <w:ilvl w:val="0"/>
                                <w:numId w:val="1"/>
                              </w:numPr>
                              <w:rPr>
                                <w:rFonts w:ascii="Tahoma" w:hAnsi="Tahoma" w:cs="Tahoma"/>
                                <w:szCs w:val="24"/>
                              </w:rPr>
                            </w:pPr>
                            <w:r w:rsidRPr="00CE1772">
                              <w:rPr>
                                <w:rFonts w:ascii="Tahoma" w:hAnsi="Tahoma" w:cs="Tahoma"/>
                                <w:szCs w:val="24"/>
                              </w:rPr>
                              <w:t>Create a model of something from one of your favourite books</w:t>
                            </w:r>
                          </w:p>
                          <w:p w14:paraId="4F31BEEF" w14:textId="77777777" w:rsidR="00CE1772" w:rsidRPr="00CE1772" w:rsidRDefault="00CE1772" w:rsidP="007337EF">
                            <w:pPr>
                              <w:pStyle w:val="ListParagraph"/>
                              <w:numPr>
                                <w:ilvl w:val="0"/>
                                <w:numId w:val="1"/>
                              </w:numPr>
                              <w:rPr>
                                <w:rFonts w:ascii="Tahoma" w:hAnsi="Tahoma" w:cs="Tahoma"/>
                                <w:szCs w:val="24"/>
                              </w:rPr>
                            </w:pPr>
                            <w:r w:rsidRPr="00CE1772">
                              <w:rPr>
                                <w:rFonts w:ascii="Tahoma" w:hAnsi="Tahoma" w:cs="Tahoma"/>
                                <w:szCs w:val="24"/>
                              </w:rPr>
                              <w:t>Write a book review of any book you have read</w:t>
                            </w:r>
                          </w:p>
                          <w:p w14:paraId="4276BB4E" w14:textId="77777777" w:rsidR="00CE1772" w:rsidRPr="00CE1772" w:rsidRDefault="00CE1772" w:rsidP="007337EF">
                            <w:pPr>
                              <w:pStyle w:val="ListParagraph"/>
                              <w:numPr>
                                <w:ilvl w:val="0"/>
                                <w:numId w:val="1"/>
                              </w:numPr>
                              <w:rPr>
                                <w:rFonts w:ascii="Tahoma" w:hAnsi="Tahoma" w:cs="Tahoma"/>
                                <w:szCs w:val="24"/>
                              </w:rPr>
                            </w:pPr>
                            <w:r w:rsidRPr="00CE1772">
                              <w:rPr>
                                <w:rFonts w:ascii="Tahoma" w:hAnsi="Tahoma" w:cs="Tahoma"/>
                                <w:szCs w:val="24"/>
                              </w:rPr>
                              <w:t>Draw an alternative book cover for your favourite book</w:t>
                            </w:r>
                          </w:p>
                          <w:p w14:paraId="5FFC6910" w14:textId="77777777" w:rsidR="00CE1772" w:rsidRPr="00CE1772" w:rsidRDefault="00CE1772" w:rsidP="007337EF">
                            <w:pPr>
                              <w:pStyle w:val="ListParagraph"/>
                              <w:numPr>
                                <w:ilvl w:val="0"/>
                                <w:numId w:val="1"/>
                              </w:numPr>
                              <w:rPr>
                                <w:rFonts w:ascii="Tahoma" w:hAnsi="Tahoma" w:cs="Tahoma"/>
                                <w:szCs w:val="24"/>
                              </w:rPr>
                            </w:pPr>
                            <w:r w:rsidRPr="00CE1772">
                              <w:rPr>
                                <w:rFonts w:ascii="Tahoma" w:hAnsi="Tahoma" w:cs="Tahoma"/>
                                <w:szCs w:val="24"/>
                              </w:rPr>
                              <w:t>Complete your local library’s summer reading challenge and bring in your certificate (see letter for details)</w:t>
                            </w:r>
                          </w:p>
                          <w:p w14:paraId="715780D2" w14:textId="77777777" w:rsidR="00CE1772" w:rsidRPr="00CE1772" w:rsidRDefault="00CE1772" w:rsidP="00CE1772">
                            <w:pPr>
                              <w:jc w:val="center"/>
                              <w:rPr>
                                <w:rFonts w:ascii="Tahoma" w:hAnsi="Tahoma" w:cs="Tahoma"/>
                                <w:b/>
                                <w:szCs w:val="24"/>
                              </w:rPr>
                            </w:pPr>
                            <w:r w:rsidRPr="00CE1772">
                              <w:rPr>
                                <w:rFonts w:ascii="Tahoma" w:hAnsi="Tahoma" w:cs="Tahoma"/>
                                <w:b/>
                                <w:szCs w:val="24"/>
                              </w:rPr>
                              <w:t>Remember that you have all of the 6-week holidays to complete the challenges. Bring back anything you have done by Friday 8</w:t>
                            </w:r>
                            <w:r w:rsidRPr="00CE1772">
                              <w:rPr>
                                <w:rFonts w:ascii="Tahoma" w:hAnsi="Tahoma" w:cs="Tahoma"/>
                                <w:b/>
                                <w:szCs w:val="24"/>
                                <w:vertAlign w:val="superscript"/>
                              </w:rPr>
                              <w:t>th</w:t>
                            </w:r>
                            <w:r w:rsidRPr="00CE1772">
                              <w:rPr>
                                <w:rFonts w:ascii="Tahoma" w:hAnsi="Tahoma" w:cs="Tahoma"/>
                                <w:b/>
                                <w:szCs w:val="24"/>
                              </w:rPr>
                              <w:t xml:space="preserve"> September.</w:t>
                            </w:r>
                          </w:p>
                          <w:p w14:paraId="44F5FBB7" w14:textId="77777777" w:rsidR="00CE1772" w:rsidRPr="00CE1772" w:rsidRDefault="00CE1772" w:rsidP="00CE1772">
                            <w:pPr>
                              <w:jc w:val="center"/>
                              <w:rPr>
                                <w:rFonts w:ascii="Tahoma" w:hAnsi="Tahoma" w:cs="Tahoma"/>
                                <w:b/>
                                <w:szCs w:val="24"/>
                              </w:rPr>
                            </w:pPr>
                            <w:r w:rsidRPr="00CE1772">
                              <w:rPr>
                                <w:rFonts w:ascii="Tahoma" w:hAnsi="Tahoma" w:cs="Tahoma"/>
                                <w:b/>
                                <w:szCs w:val="24"/>
                              </w:rPr>
                              <w:t>HAPPY READING</w:t>
                            </w:r>
                          </w:p>
                          <w:p w14:paraId="2BC66609" w14:textId="77777777" w:rsidR="00CE1772" w:rsidRDefault="00CE1772" w:rsidP="00CE1772">
                            <w:pPr>
                              <w:jc w:val="center"/>
                              <w:rPr>
                                <w:rFonts w:ascii="Tahoma" w:hAnsi="Tahoma" w:cs="Tahoma"/>
                                <w:sz w:val="24"/>
                                <w:szCs w:val="24"/>
                              </w:rPr>
                            </w:pPr>
                          </w:p>
                          <w:p w14:paraId="754536D7" w14:textId="77777777" w:rsidR="00CE1772" w:rsidRPr="000E14C2" w:rsidRDefault="00CE1772" w:rsidP="00CE1772">
                            <w:pPr>
                              <w:rPr>
                                <w:rFonts w:ascii="Tahoma" w:hAnsi="Tahoma" w:cs="Tahom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0A019" id="_x0000_t202" coordsize="21600,21600" o:spt="202" path="m,l,21600r21600,l21600,xe">
                <v:stroke joinstyle="miter"/>
                <v:path gradientshapeok="t" o:connecttype="rect"/>
              </v:shapetype>
              <v:shape id="Text Box 2" o:spid="_x0000_s1026" type="#_x0000_t202" style="position:absolute;left:0;text-align:left;margin-left:-37.5pt;margin-top:543pt;width:462pt;height:195.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" filled="f" stroked="f">
                <v:textbox>
                  <w:txbxContent>
                    <w:p w:rsidR="00CE1772" w:rsidRPr="00CE1772" w:rsidRDefault="00CE1772" w:rsidP="00CE1772">
                      <w:pPr>
                        <w:jc w:val="center"/>
                        <w:rPr>
                          <w:rFonts w:ascii="Tahoma" w:hAnsi="Tahoma" w:cs="Tahoma"/>
                          <w:b/>
                          <w:szCs w:val="24"/>
                        </w:rPr>
                      </w:pPr>
                      <w:r w:rsidRPr="00CE1772">
                        <w:rPr>
                          <w:rFonts w:ascii="Tahoma" w:hAnsi="Tahoma" w:cs="Tahoma"/>
                          <w:b/>
                          <w:szCs w:val="24"/>
                        </w:rPr>
                        <w:t>Complete these extra challenges for a golden ticket into our book token prize draw:</w:t>
                      </w:r>
                    </w:p>
                    <w:p w:rsidR="00CE1772" w:rsidRPr="00CE1772" w:rsidRDefault="00CE1772" w:rsidP="007337EF">
                      <w:pPr>
                        <w:pStyle w:val="ListParagraph"/>
                        <w:numPr>
                          <w:ilvl w:val="0"/>
                          <w:numId w:val="1"/>
                        </w:numPr>
                        <w:rPr>
                          <w:rFonts w:ascii="Tahoma" w:hAnsi="Tahoma" w:cs="Tahoma"/>
                          <w:szCs w:val="24"/>
                        </w:rPr>
                      </w:pPr>
                      <w:r w:rsidRPr="00CE1772">
                        <w:rPr>
                          <w:rFonts w:ascii="Tahoma" w:hAnsi="Tahoma" w:cs="Tahoma"/>
                          <w:szCs w:val="24"/>
                        </w:rPr>
                        <w:t>Create a model of something from one of your favourite books</w:t>
                      </w:r>
                    </w:p>
                    <w:p w:rsidR="00CE1772" w:rsidRPr="00CE1772" w:rsidRDefault="00CE1772" w:rsidP="007337EF">
                      <w:pPr>
                        <w:pStyle w:val="ListParagraph"/>
                        <w:numPr>
                          <w:ilvl w:val="0"/>
                          <w:numId w:val="1"/>
                        </w:numPr>
                        <w:rPr>
                          <w:rFonts w:ascii="Tahoma" w:hAnsi="Tahoma" w:cs="Tahoma"/>
                          <w:szCs w:val="24"/>
                        </w:rPr>
                      </w:pPr>
                      <w:r w:rsidRPr="00CE1772">
                        <w:rPr>
                          <w:rFonts w:ascii="Tahoma" w:hAnsi="Tahoma" w:cs="Tahoma"/>
                          <w:szCs w:val="24"/>
                        </w:rPr>
                        <w:t>Write a book review of any book you have read</w:t>
                      </w:r>
                    </w:p>
                    <w:p w:rsidR="00CE1772" w:rsidRPr="00CE1772" w:rsidRDefault="00CE1772" w:rsidP="007337EF">
                      <w:pPr>
                        <w:pStyle w:val="ListParagraph"/>
                        <w:numPr>
                          <w:ilvl w:val="0"/>
                          <w:numId w:val="1"/>
                        </w:numPr>
                        <w:rPr>
                          <w:rFonts w:ascii="Tahoma" w:hAnsi="Tahoma" w:cs="Tahoma"/>
                          <w:szCs w:val="24"/>
                        </w:rPr>
                      </w:pPr>
                      <w:r w:rsidRPr="00CE1772">
                        <w:rPr>
                          <w:rFonts w:ascii="Tahoma" w:hAnsi="Tahoma" w:cs="Tahoma"/>
                          <w:szCs w:val="24"/>
                        </w:rPr>
                        <w:t>Draw an alternative book cover for your favourite book</w:t>
                      </w:r>
                    </w:p>
                    <w:p w:rsidR="00CE1772" w:rsidRPr="00CE1772" w:rsidRDefault="00CE1772" w:rsidP="007337EF">
                      <w:pPr>
                        <w:pStyle w:val="ListParagraph"/>
                        <w:numPr>
                          <w:ilvl w:val="0"/>
                          <w:numId w:val="1"/>
                        </w:numPr>
                        <w:rPr>
                          <w:rFonts w:ascii="Tahoma" w:hAnsi="Tahoma" w:cs="Tahoma"/>
                          <w:szCs w:val="24"/>
                        </w:rPr>
                      </w:pPr>
                      <w:r w:rsidRPr="00CE1772">
                        <w:rPr>
                          <w:rFonts w:ascii="Tahoma" w:hAnsi="Tahoma" w:cs="Tahoma"/>
                          <w:szCs w:val="24"/>
                        </w:rPr>
                        <w:t>Complete your local library’s summer reading challenge and bring in your certificate (see letter for details)</w:t>
                      </w:r>
                    </w:p>
                    <w:p w:rsidR="00CE1772" w:rsidRPr="00CE1772" w:rsidRDefault="00CE1772" w:rsidP="00CE1772">
                      <w:pPr>
                        <w:jc w:val="center"/>
                        <w:rPr>
                          <w:rFonts w:ascii="Tahoma" w:hAnsi="Tahoma" w:cs="Tahoma"/>
                          <w:b/>
                          <w:szCs w:val="24"/>
                        </w:rPr>
                      </w:pPr>
                      <w:r w:rsidRPr="00CE1772">
                        <w:rPr>
                          <w:rFonts w:ascii="Tahoma" w:hAnsi="Tahoma" w:cs="Tahoma"/>
                          <w:b/>
                          <w:szCs w:val="24"/>
                        </w:rPr>
                        <w:t>Remember that you have all of the 6-week holidays to complete the challenges. Bring back anything you have done by Friday 8</w:t>
                      </w:r>
                      <w:r w:rsidRPr="00CE1772">
                        <w:rPr>
                          <w:rFonts w:ascii="Tahoma" w:hAnsi="Tahoma" w:cs="Tahoma"/>
                          <w:b/>
                          <w:szCs w:val="24"/>
                          <w:vertAlign w:val="superscript"/>
                        </w:rPr>
                        <w:t>th</w:t>
                      </w:r>
                      <w:r w:rsidRPr="00CE1772">
                        <w:rPr>
                          <w:rFonts w:ascii="Tahoma" w:hAnsi="Tahoma" w:cs="Tahoma"/>
                          <w:b/>
                          <w:szCs w:val="24"/>
                        </w:rPr>
                        <w:t xml:space="preserve"> September.</w:t>
                      </w:r>
                    </w:p>
                    <w:p w:rsidR="00CE1772" w:rsidRPr="00CE1772" w:rsidRDefault="00CE1772" w:rsidP="00CE1772">
                      <w:pPr>
                        <w:jc w:val="center"/>
                        <w:rPr>
                          <w:rFonts w:ascii="Tahoma" w:hAnsi="Tahoma" w:cs="Tahoma"/>
                          <w:b/>
                          <w:szCs w:val="24"/>
                        </w:rPr>
                      </w:pPr>
                      <w:r w:rsidRPr="00CE1772">
                        <w:rPr>
                          <w:rFonts w:ascii="Tahoma" w:hAnsi="Tahoma" w:cs="Tahoma"/>
                          <w:b/>
                          <w:szCs w:val="24"/>
                        </w:rPr>
                        <w:t>HAPPY READING</w:t>
                      </w:r>
                    </w:p>
                    <w:p w:rsidR="00CE1772" w:rsidRDefault="00CE1772" w:rsidP="00CE1772">
                      <w:pPr>
                        <w:jc w:val="center"/>
                        <w:rPr>
                          <w:rFonts w:ascii="Tahoma" w:hAnsi="Tahoma" w:cs="Tahoma"/>
                          <w:sz w:val="24"/>
                          <w:szCs w:val="24"/>
                        </w:rPr>
                      </w:pPr>
                    </w:p>
                    <w:p w:rsidR="00CE1772" w:rsidRPr="000E14C2" w:rsidRDefault="00CE1772" w:rsidP="00CE1772">
                      <w:pPr>
                        <w:rPr>
                          <w:rFonts w:ascii="Tahoma" w:hAnsi="Tahoma" w:cs="Tahoma"/>
                          <w:sz w:val="24"/>
                          <w:szCs w:val="24"/>
                        </w:rPr>
                      </w:pPr>
                    </w:p>
                  </w:txbxContent>
                </v:textbox>
              </v:shape>
            </w:pict>
          </mc:Fallback>
        </mc:AlternateContent>
      </w:r>
      <w:r>
        <w:rPr>
          <w:noProof/>
          <w:lang w:eastAsia="en-GB"/>
        </w:rPr>
        <w:drawing>
          <wp:anchor distT="0" distB="0" distL="114300" distR="114300" simplePos="0" relativeHeight="251662336" behindDoc="1" locked="0" layoutInCell="1" allowOverlap="1" wp14:anchorId="38AE5EDE" wp14:editId="147A3594">
            <wp:simplePos x="0" y="0"/>
            <wp:positionH relativeFrom="column">
              <wp:posOffset>5162550</wp:posOffset>
            </wp:positionH>
            <wp:positionV relativeFrom="paragraph">
              <wp:posOffset>7067550</wp:posOffset>
            </wp:positionV>
            <wp:extent cx="1219200" cy="24807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19200" cy="2480733"/>
                    </a:xfrm>
                    <a:prstGeom prst="rect">
                      <a:avLst/>
                    </a:prstGeom>
                  </pic:spPr>
                </pic:pic>
              </a:graphicData>
            </a:graphic>
            <wp14:sizeRelH relativeFrom="page">
              <wp14:pctWidth>0</wp14:pctWidth>
            </wp14:sizeRelH>
            <wp14:sizeRelV relativeFrom="page">
              <wp14:pctHeight>0</wp14:pctHeight>
            </wp14:sizeRelV>
          </wp:anchor>
        </w:drawing>
      </w:r>
      <w:r w:rsidR="000E14C2">
        <w:rPr>
          <w:noProof/>
          <w:lang w:eastAsia="en-GB"/>
        </w:rPr>
        <mc:AlternateContent>
          <mc:Choice Requires="wps">
            <w:drawing>
              <wp:anchor distT="45720" distB="45720" distL="114300" distR="114300" simplePos="0" relativeHeight="251659264" behindDoc="0" locked="0" layoutInCell="1" allowOverlap="1" wp14:anchorId="2F663AD2" wp14:editId="7FEB4BC6">
                <wp:simplePos x="0" y="0"/>
                <wp:positionH relativeFrom="column">
                  <wp:posOffset>236855</wp:posOffset>
                </wp:positionH>
                <wp:positionV relativeFrom="paragraph">
                  <wp:posOffset>-463550</wp:posOffset>
                </wp:positionV>
                <wp:extent cx="6019800" cy="20675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67560"/>
                        </a:xfrm>
                        <a:prstGeom prst="rect">
                          <a:avLst/>
                        </a:prstGeom>
                        <a:noFill/>
                        <a:ln w="9525">
                          <a:noFill/>
                          <a:miter lim="800000"/>
                          <a:headEnd/>
                          <a:tailEnd/>
                        </a:ln>
                      </wps:spPr>
                      <wps:txbx>
                        <w:txbxContent>
                          <w:p w14:paraId="267BACEA" w14:textId="77777777" w:rsidR="00195663" w:rsidRPr="000E14C2" w:rsidRDefault="00195663" w:rsidP="00195663">
                            <w:pPr>
                              <w:jc w:val="center"/>
                              <w:rPr>
                                <w:rFonts w:ascii="Gadugi" w:hAnsi="Gadugi"/>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E14C2">
                              <w:rPr>
                                <w:rFonts w:ascii="Gadugi" w:hAnsi="Gadugi"/>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Scargill’s </w:t>
                            </w:r>
                            <w:r w:rsidRPr="000E14C2">
                              <w:rPr>
                                <w:rFonts w:ascii="Gadugi" w:hAnsi="Gadugi"/>
                                <w:b/>
                                <w:color w:val="4472C4" w:themeColor="accent5"/>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BIG</w:t>
                            </w:r>
                            <w:r w:rsidRPr="000E14C2">
                              <w:rPr>
                                <w:rFonts w:ascii="Gadugi" w:hAnsi="Gadugi"/>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Summer Reading Challenge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8.65pt;margin-top:-36.5pt;width:474pt;height:16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" filled="f" stroked="f">
                <v:textbox style="mso-fit-shape-to-text:t">
                  <w:txbxContent>
                    <w:p w:rsidR="00195663" w:rsidRPr="000E14C2" w:rsidRDefault="00195663" w:rsidP="00195663">
                      <w:pPr>
                        <w:jc w:val="center"/>
                        <w:rPr>
                          <w:rFonts w:ascii="Gadugi" w:hAnsi="Gadugi"/>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sidRPr="000E14C2">
                        <w:rPr>
                          <w:rFonts w:ascii="Gadugi" w:hAnsi="Gadugi"/>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Scargill’s</w:t>
                      </w:r>
                      <w:proofErr w:type="spellEnd"/>
                      <w:r w:rsidRPr="000E14C2">
                        <w:rPr>
                          <w:rFonts w:ascii="Gadugi" w:hAnsi="Gadugi"/>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E14C2">
                        <w:rPr>
                          <w:rFonts w:ascii="Gadugi" w:hAnsi="Gadugi"/>
                          <w:b/>
                          <w:color w:val="4472C4" w:themeColor="accent5"/>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BIG</w:t>
                      </w:r>
                      <w:r w:rsidRPr="000E14C2">
                        <w:rPr>
                          <w:rFonts w:ascii="Gadugi" w:hAnsi="Gadugi"/>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Summer Reading Challenge</w:t>
                      </w:r>
                    </w:p>
                  </w:txbxContent>
                </v:textbox>
              </v:shape>
            </w:pict>
          </mc:Fallback>
        </mc:AlternateContent>
      </w:r>
      <w:r w:rsidR="000E14C2" w:rsidRPr="000E14C2">
        <w:rPr>
          <w:noProof/>
          <w:lang w:eastAsia="en-GB"/>
        </w:rPr>
        <mc:AlternateContent>
          <mc:Choice Requires="wps">
            <w:drawing>
              <wp:anchor distT="45720" distB="45720" distL="114300" distR="114300" simplePos="0" relativeHeight="251664384" behindDoc="0" locked="0" layoutInCell="1" allowOverlap="1" wp14:anchorId="00C6E1B2" wp14:editId="68CD1964">
                <wp:simplePos x="0" y="0"/>
                <wp:positionH relativeFrom="column">
                  <wp:posOffset>609600</wp:posOffset>
                </wp:positionH>
                <wp:positionV relativeFrom="paragraph">
                  <wp:posOffset>239395</wp:posOffset>
                </wp:positionV>
                <wp:extent cx="5524500" cy="11893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189355"/>
                        </a:xfrm>
                        <a:prstGeom prst="rect">
                          <a:avLst/>
                        </a:prstGeom>
                        <a:solidFill>
                          <a:srgbClr val="FFFFFF"/>
                        </a:solidFill>
                        <a:ln w="9525">
                          <a:noFill/>
                          <a:miter lim="800000"/>
                          <a:headEnd/>
                          <a:tailEnd/>
                        </a:ln>
                      </wps:spPr>
                      <wps:txbx>
                        <w:txbxContent>
                          <w:p w14:paraId="6EC6C2C3" w14:textId="77777777" w:rsidR="000E14C2" w:rsidRPr="000E14C2" w:rsidRDefault="000E14C2" w:rsidP="000E14C2">
                            <w:pPr>
                              <w:jc w:val="center"/>
                              <w:rPr>
                                <w:rFonts w:ascii="Tahoma" w:hAnsi="Tahoma" w:cs="Tahoma"/>
                                <w:sz w:val="24"/>
                                <w:szCs w:val="24"/>
                              </w:rPr>
                            </w:pPr>
                            <w:r w:rsidRPr="000E14C2">
                              <w:rPr>
                                <w:rFonts w:ascii="Tahoma" w:hAnsi="Tahoma" w:cs="Tahoma"/>
                                <w:sz w:val="24"/>
                                <w:szCs w:val="24"/>
                              </w:rPr>
                              <w:t>This summer, we invite you to take part in our BIG Summer Reading Challenge. All you have to do is complete the tasks below and cross them off as you go. You can take photo</w:t>
                            </w:r>
                            <w:r>
                              <w:rPr>
                                <w:rFonts w:ascii="Tahoma" w:hAnsi="Tahoma" w:cs="Tahoma"/>
                                <w:sz w:val="24"/>
                                <w:szCs w:val="24"/>
                              </w:rPr>
                              <w:t xml:space="preserve">graphs as a bonus if you wish, but </w:t>
                            </w:r>
                            <w:r w:rsidRPr="000E14C2">
                              <w:rPr>
                                <w:rFonts w:ascii="Tahoma" w:hAnsi="Tahoma" w:cs="Tahoma"/>
                                <w:sz w:val="24"/>
                                <w:szCs w:val="24"/>
                              </w:rPr>
                              <w:t>you</w:t>
                            </w:r>
                            <w:r>
                              <w:rPr>
                                <w:rFonts w:ascii="Tahoma" w:hAnsi="Tahoma" w:cs="Tahoma"/>
                                <w:sz w:val="24"/>
                                <w:szCs w:val="24"/>
                              </w:rPr>
                              <w:t xml:space="preserve"> only need to bring back</w:t>
                            </w:r>
                            <w:r w:rsidRPr="000E14C2">
                              <w:rPr>
                                <w:rFonts w:ascii="Tahoma" w:hAnsi="Tahoma" w:cs="Tahoma"/>
                                <w:sz w:val="24"/>
                                <w:szCs w:val="24"/>
                              </w:rPr>
                              <w:t xml:space="preserve"> the completed sheet to receive a fabulous certificate and Dojo points to start your new school year! </w:t>
                            </w:r>
                            <w:r>
                              <w:rPr>
                                <w:rFonts w:ascii="Tahoma" w:hAnsi="Tahoma" w:cs="Tahoma"/>
                                <w:sz w:val="24"/>
                                <w:szCs w:val="24"/>
                              </w:rPr>
                              <w:t>What are you waiting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pt;margin-top:18.85pt;width:435pt;height:93.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" stroked="f">
                <v:textbox>
                  <w:txbxContent>
                    <w:p w:rsidR="000E14C2" w:rsidRPr="000E14C2" w:rsidRDefault="000E14C2" w:rsidP="000E14C2">
                      <w:pPr>
                        <w:jc w:val="center"/>
                        <w:rPr>
                          <w:rFonts w:ascii="Tahoma" w:hAnsi="Tahoma" w:cs="Tahoma"/>
                          <w:sz w:val="24"/>
                          <w:szCs w:val="24"/>
                        </w:rPr>
                      </w:pPr>
                      <w:r w:rsidRPr="000E14C2">
                        <w:rPr>
                          <w:rFonts w:ascii="Tahoma" w:hAnsi="Tahoma" w:cs="Tahoma"/>
                          <w:sz w:val="24"/>
                          <w:szCs w:val="24"/>
                        </w:rPr>
                        <w:t>This summer, we invite you to take part in our BIG Summer Reading Challenge. All you have to do is complete the tasks below and cross them off as you go. You can take photo</w:t>
                      </w:r>
                      <w:r>
                        <w:rPr>
                          <w:rFonts w:ascii="Tahoma" w:hAnsi="Tahoma" w:cs="Tahoma"/>
                          <w:sz w:val="24"/>
                          <w:szCs w:val="24"/>
                        </w:rPr>
                        <w:t xml:space="preserve">graphs as a bonus if you wish, but </w:t>
                      </w:r>
                      <w:r w:rsidRPr="000E14C2">
                        <w:rPr>
                          <w:rFonts w:ascii="Tahoma" w:hAnsi="Tahoma" w:cs="Tahoma"/>
                          <w:sz w:val="24"/>
                          <w:szCs w:val="24"/>
                        </w:rPr>
                        <w:t>you</w:t>
                      </w:r>
                      <w:r>
                        <w:rPr>
                          <w:rFonts w:ascii="Tahoma" w:hAnsi="Tahoma" w:cs="Tahoma"/>
                          <w:sz w:val="24"/>
                          <w:szCs w:val="24"/>
                        </w:rPr>
                        <w:t xml:space="preserve"> only need to bring back</w:t>
                      </w:r>
                      <w:r w:rsidRPr="000E14C2">
                        <w:rPr>
                          <w:rFonts w:ascii="Tahoma" w:hAnsi="Tahoma" w:cs="Tahoma"/>
                          <w:sz w:val="24"/>
                          <w:szCs w:val="24"/>
                        </w:rPr>
                        <w:t xml:space="preserve"> the completed sheet to receive a fabulous certificate and Dojo points to start your new school year! </w:t>
                      </w:r>
                      <w:r>
                        <w:rPr>
                          <w:rFonts w:ascii="Tahoma" w:hAnsi="Tahoma" w:cs="Tahoma"/>
                          <w:sz w:val="24"/>
                          <w:szCs w:val="24"/>
                        </w:rPr>
                        <w:t>What are you waiting for?</w:t>
                      </w:r>
                    </w:p>
                  </w:txbxContent>
                </v:textbox>
                <w10:wrap type="square"/>
              </v:shape>
            </w:pict>
          </mc:Fallback>
        </mc:AlternateContent>
      </w:r>
      <w:r w:rsidR="000E14C2">
        <w:rPr>
          <w:noProof/>
          <w:lang w:eastAsia="en-GB"/>
        </w:rPr>
        <w:drawing>
          <wp:anchor distT="0" distB="0" distL="114300" distR="114300" simplePos="0" relativeHeight="251660288" behindDoc="1" locked="0" layoutInCell="1" allowOverlap="1" wp14:anchorId="1F540638" wp14:editId="757F5F11">
            <wp:simplePos x="0" y="0"/>
            <wp:positionH relativeFrom="column">
              <wp:posOffset>-476250</wp:posOffset>
            </wp:positionH>
            <wp:positionV relativeFrom="paragraph">
              <wp:posOffset>-609600</wp:posOffset>
            </wp:positionV>
            <wp:extent cx="1199558" cy="26098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99558" cy="2609850"/>
                    </a:xfrm>
                    <a:prstGeom prst="rect">
                      <a:avLst/>
                    </a:prstGeom>
                  </pic:spPr>
                </pic:pic>
              </a:graphicData>
            </a:graphic>
            <wp14:sizeRelH relativeFrom="page">
              <wp14:pctWidth>0</wp14:pctWidth>
            </wp14:sizeRelH>
            <wp14:sizeRelV relativeFrom="page">
              <wp14:pctHeight>0</wp14:pctHeight>
            </wp14:sizeRelV>
          </wp:anchor>
        </w:drawing>
      </w:r>
      <w:r w:rsidR="000E14C2">
        <w:rPr>
          <w:noProof/>
          <w:lang w:eastAsia="en-GB"/>
        </w:rPr>
        <w:t xml:space="preserve">  </w:t>
      </w:r>
    </w:p>
    <w:sectPr w:rsidR="00DF654B" w:rsidSect="00195663">
      <w:headerReference w:type="default" r:id="rId11"/>
      <w:pgSz w:w="11906" w:h="16838"/>
      <w:pgMar w:top="1440" w:right="1440" w:bottom="1440" w:left="1440" w:header="708" w:footer="708" w:gutter="0"/>
      <w:pgBorders w:offsetFrom="page">
        <w:top w:val="threeDEngrave" w:sz="24" w:space="24" w:color="4472C4" w:themeColor="accent5"/>
        <w:left w:val="threeDEngrave" w:sz="24" w:space="24" w:color="4472C4" w:themeColor="accent5"/>
        <w:bottom w:val="threeDEngrave" w:sz="24" w:space="24" w:color="4472C4" w:themeColor="accent5"/>
        <w:right w:val="threeDEngrave" w:sz="24"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7452D" w14:textId="77777777" w:rsidR="000B507B" w:rsidRDefault="000B507B" w:rsidP="007337EF">
      <w:pPr>
        <w:spacing w:after="0" w:line="240" w:lineRule="auto"/>
      </w:pPr>
      <w:r>
        <w:separator/>
      </w:r>
    </w:p>
  </w:endnote>
  <w:endnote w:type="continuationSeparator" w:id="0">
    <w:p w14:paraId="77601F84" w14:textId="77777777" w:rsidR="000B507B" w:rsidRDefault="000B507B" w:rsidP="0073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CDFC" w14:textId="77777777" w:rsidR="000B507B" w:rsidRDefault="000B507B" w:rsidP="007337EF">
      <w:pPr>
        <w:spacing w:after="0" w:line="240" w:lineRule="auto"/>
      </w:pPr>
      <w:r>
        <w:separator/>
      </w:r>
    </w:p>
  </w:footnote>
  <w:footnote w:type="continuationSeparator" w:id="0">
    <w:p w14:paraId="3D95BA63" w14:textId="77777777" w:rsidR="000B507B" w:rsidRDefault="000B507B" w:rsidP="0073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54D7" w14:textId="77777777" w:rsidR="007337EF" w:rsidRPr="007337EF" w:rsidRDefault="007337EF" w:rsidP="007337EF">
    <w:pPr>
      <w:pStyle w:val="Header"/>
      <w:jc w:val="center"/>
    </w:pPr>
    <w:r>
      <w:t>NAME:</w:t>
    </w:r>
    <w:r>
      <w:tab/>
      <w:t>CLASS IN SEPTEMBER:</w:t>
    </w:r>
  </w:p>
  <w:p w14:paraId="143D791A" w14:textId="77777777" w:rsidR="007337EF" w:rsidRDefault="00733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337"/>
    <w:multiLevelType w:val="hybridMultilevel"/>
    <w:tmpl w:val="95DA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63"/>
    <w:rsid w:val="000443D4"/>
    <w:rsid w:val="000A1F1C"/>
    <w:rsid w:val="000B507B"/>
    <w:rsid w:val="000E14C2"/>
    <w:rsid w:val="00195663"/>
    <w:rsid w:val="007337EF"/>
    <w:rsid w:val="00AD0764"/>
    <w:rsid w:val="00CE1772"/>
    <w:rsid w:val="00E95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C9AF"/>
  <w15:chartTrackingRefBased/>
  <w15:docId w15:val="{40581DA1-1708-4080-80DA-27787579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772"/>
    <w:pPr>
      <w:ind w:left="720"/>
      <w:contextualSpacing/>
    </w:pPr>
  </w:style>
  <w:style w:type="paragraph" w:styleId="Header">
    <w:name w:val="header"/>
    <w:basedOn w:val="Normal"/>
    <w:link w:val="HeaderChar"/>
    <w:uiPriority w:val="99"/>
    <w:unhideWhenUsed/>
    <w:rsid w:val="00733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7EF"/>
  </w:style>
  <w:style w:type="paragraph" w:styleId="Footer">
    <w:name w:val="footer"/>
    <w:basedOn w:val="Normal"/>
    <w:link w:val="FooterChar"/>
    <w:uiPriority w:val="99"/>
    <w:unhideWhenUsed/>
    <w:rsid w:val="00733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9B0ED544E4D4FAED02D2C57B6485D" ma:contentTypeVersion="14" ma:contentTypeDescription="Create a new document." ma:contentTypeScope="" ma:versionID="f312acbeffd9d5c1f6b88fffa743a1f9">
  <xsd:schema xmlns:xsd="http://www.w3.org/2001/XMLSchema" xmlns:xs="http://www.w3.org/2001/XMLSchema" xmlns:p="http://schemas.microsoft.com/office/2006/metadata/properties" xmlns:ns3="fddbca09-5992-46b4-9806-351bcd9546e8" xmlns:ns4="3e89967c-b9dc-468c-91fe-0d074a508402" targetNamespace="http://schemas.microsoft.com/office/2006/metadata/properties" ma:root="true" ma:fieldsID="59b7cb7ba73782812e54a7957231006c" ns3:_="" ns4:_="">
    <xsd:import namespace="fddbca09-5992-46b4-9806-351bcd9546e8"/>
    <xsd:import namespace="3e89967c-b9dc-468c-91fe-0d074a5084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bca09-5992-46b4-9806-351bcd954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9967c-b9dc-468c-91fe-0d074a5084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7BB90-127D-42D6-8B45-1FF3D4561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bca09-5992-46b4-9806-351bcd9546e8"/>
    <ds:schemaRef ds:uri="3e89967c-b9dc-468c-91fe-0d074a50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8BC8F-AB2F-4C49-A70B-D599A2BC99E0}">
  <ds:schemaRefs>
    <ds:schemaRef ds:uri="http://schemas.microsoft.com/sharepoint/v3/contenttype/forms"/>
  </ds:schemaRefs>
</ds:datastoreItem>
</file>

<file path=customXml/itemProps3.xml><?xml version="1.0" encoding="utf-8"?>
<ds:datastoreItem xmlns:ds="http://schemas.openxmlformats.org/officeDocument/2006/customXml" ds:itemID="{6405A314-7B31-4D93-98A9-16622ABCF459}">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fddbca09-5992-46b4-9806-351bcd9546e8"/>
    <ds:schemaRef ds:uri="http://purl.org/dc/dcmitype/"/>
    <ds:schemaRef ds:uri="http://purl.org/dc/elements/1.1/"/>
    <ds:schemaRef ds:uri="3e89967c-b9dc-468c-91fe-0d074a50840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Birkin</dc:creator>
  <cp:keywords/>
  <dc:description/>
  <cp:lastModifiedBy>Julie Clutterbuck</cp:lastModifiedBy>
  <cp:revision>2</cp:revision>
  <dcterms:created xsi:type="dcterms:W3CDTF">2023-07-21T17:23:00Z</dcterms:created>
  <dcterms:modified xsi:type="dcterms:W3CDTF">2023-07-21T17:23:00Z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0x0101000A89B0ED544E4D4FAED02D2C57B6485D</vt:lpwstr>
  </property>
</Properties>
</file>