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1D9F8" w14:textId="44051645" w:rsidR="00E82DEB" w:rsidRDefault="00625749" w:rsidP="00E82DEB">
      <w:pPr>
        <w:jc w:val="center"/>
      </w:pPr>
      <w:r w:rsidRPr="00B16DE9">
        <w:rPr>
          <w:noProof/>
        </w:rPr>
        <w:drawing>
          <wp:inline distT="0" distB="0" distL="0" distR="0" wp14:anchorId="7FB4DF89" wp14:editId="156E5023">
            <wp:extent cx="3917950" cy="1479550"/>
            <wp:effectExtent l="0" t="0" r="0" b="0"/>
            <wp:docPr id="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3406" name=""/>
                    <pic:cNvPicPr/>
                  </pic:nvPicPr>
                  <pic:blipFill>
                    <a:blip r:embed="rId11"/>
                    <a:stretch>
                      <a:fillRect/>
                    </a:stretch>
                  </pic:blipFill>
                  <pic:spPr>
                    <a:xfrm>
                      <a:off x="0" y="0"/>
                      <a:ext cx="3917950" cy="1479550"/>
                    </a:xfrm>
                    <a:prstGeom prst="rect">
                      <a:avLst/>
                    </a:prstGeom>
                  </pic:spPr>
                </pic:pic>
              </a:graphicData>
            </a:graphic>
          </wp:inline>
        </w:drawing>
      </w:r>
    </w:p>
    <w:p w14:paraId="5574E16C" w14:textId="77777777" w:rsidR="00E82DEB" w:rsidRDefault="00E82DEB" w:rsidP="00375061"/>
    <w:p w14:paraId="4CF86216" w14:textId="6A758893" w:rsidR="005376F6" w:rsidRDefault="007D7001" w:rsidP="00625749">
      <w:pPr>
        <w:pStyle w:val="3Policytitle"/>
        <w:jc w:val="center"/>
      </w:pPr>
      <w:r w:rsidRPr="003E7C90">
        <w:rPr>
          <w:noProof/>
          <w:lang w:eastAsia="en-GB"/>
        </w:rPr>
        <w:drawing>
          <wp:inline distT="0" distB="0" distL="0" distR="0" wp14:anchorId="6002E770" wp14:editId="2314127D">
            <wp:extent cx="685800" cy="6858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3A055767" w14:textId="7BFA0CE5" w:rsidR="007D7001" w:rsidRPr="00B9256E" w:rsidRDefault="007D7001" w:rsidP="007D7001">
      <w:pPr>
        <w:pStyle w:val="Header"/>
        <w:jc w:val="center"/>
        <w:rPr>
          <w:rFonts w:ascii="Tahoma" w:hAnsi="Tahoma" w:cs="Tahoma"/>
          <w:b/>
          <w:noProof/>
          <w:sz w:val="36"/>
          <w:lang w:val="en-US"/>
        </w:rPr>
      </w:pPr>
      <w:r w:rsidRPr="00B9256E">
        <w:rPr>
          <w:rFonts w:ascii="Tahoma" w:hAnsi="Tahoma" w:cs="Tahoma"/>
          <w:b/>
          <w:noProof/>
          <w:sz w:val="36"/>
          <w:lang w:val="en-US"/>
        </w:rPr>
        <w:t>Scargill Church of England Primary School</w:t>
      </w:r>
    </w:p>
    <w:p w14:paraId="42CDAAB2" w14:textId="77777777" w:rsidR="007D7001" w:rsidRPr="00B9256E" w:rsidRDefault="007D7001" w:rsidP="007D7001">
      <w:pPr>
        <w:pStyle w:val="Header"/>
        <w:jc w:val="center"/>
        <w:rPr>
          <w:rFonts w:ascii="Tahoma" w:hAnsi="Tahoma" w:cs="Tahoma"/>
          <w:b/>
          <w:noProof/>
          <w:sz w:val="36"/>
          <w:lang w:val="en-US"/>
        </w:rPr>
      </w:pPr>
    </w:p>
    <w:p w14:paraId="3D20FE28" w14:textId="60F183B7" w:rsidR="0062626B" w:rsidRPr="00B9256E" w:rsidRDefault="00C72E13" w:rsidP="00625749">
      <w:pPr>
        <w:pStyle w:val="3Policytitle"/>
        <w:jc w:val="center"/>
        <w:rPr>
          <w:rFonts w:ascii="Tahoma" w:hAnsi="Tahoma" w:cs="Tahoma"/>
        </w:rPr>
      </w:pPr>
      <w:r w:rsidRPr="00B9256E">
        <w:rPr>
          <w:rFonts w:ascii="Tahoma" w:hAnsi="Tahoma" w:cs="Tahoma"/>
        </w:rPr>
        <w:t>M</w:t>
      </w:r>
      <w:r w:rsidR="00DB0D80" w:rsidRPr="00B9256E">
        <w:rPr>
          <w:rFonts w:ascii="Tahoma" w:hAnsi="Tahoma" w:cs="Tahoma"/>
        </w:rPr>
        <w:t xml:space="preserve">obile </w:t>
      </w:r>
      <w:r w:rsidR="00B9256E">
        <w:rPr>
          <w:rFonts w:ascii="Tahoma" w:hAnsi="Tahoma" w:cs="Tahoma"/>
        </w:rPr>
        <w:t>Device</w:t>
      </w:r>
      <w:r w:rsidR="00DB0D80" w:rsidRPr="00B9256E">
        <w:rPr>
          <w:rFonts w:ascii="Tahoma" w:hAnsi="Tahoma" w:cs="Tahoma"/>
        </w:rPr>
        <w:t xml:space="preserve"> policy</w:t>
      </w:r>
    </w:p>
    <w:p w14:paraId="76843B11" w14:textId="0D7AE14D" w:rsidR="00E82DEB" w:rsidRPr="00B9256E" w:rsidRDefault="00B9256E" w:rsidP="00625749">
      <w:pPr>
        <w:pStyle w:val="3Policytitle"/>
        <w:jc w:val="center"/>
        <w:rPr>
          <w:rFonts w:ascii="Tahoma" w:hAnsi="Tahoma" w:cs="Tahoma"/>
          <w:sz w:val="44"/>
        </w:rPr>
      </w:pPr>
      <w:r w:rsidRPr="00B9256E">
        <w:rPr>
          <w:rFonts w:ascii="Tahoma" w:hAnsi="Tahoma" w:cs="Tahoma"/>
          <w:sz w:val="44"/>
        </w:rPr>
        <w:t xml:space="preserve">September </w:t>
      </w:r>
      <w:r w:rsidR="00E82DEB" w:rsidRPr="00B9256E">
        <w:rPr>
          <w:rFonts w:ascii="Tahoma" w:hAnsi="Tahoma" w:cs="Tahoma"/>
          <w:sz w:val="44"/>
        </w:rPr>
        <w:t xml:space="preserve"> 2026</w:t>
      </w:r>
    </w:p>
    <w:p w14:paraId="1B53DE76" w14:textId="77777777" w:rsidR="0062626B" w:rsidRPr="00B9256E" w:rsidRDefault="0062626B" w:rsidP="00E82DEB">
      <w:pPr>
        <w:pStyle w:val="1bodycopy10pt"/>
        <w:jc w:val="center"/>
        <w:rPr>
          <w:rFonts w:ascii="Tahoma" w:hAnsi="Tahoma" w:cs="Tahoma"/>
        </w:rPr>
      </w:pPr>
    </w:p>
    <w:p w14:paraId="7B8A0617" w14:textId="4DC7091C" w:rsidR="0062626B" w:rsidRPr="00B9256E" w:rsidRDefault="0062626B" w:rsidP="00E82DEB">
      <w:pPr>
        <w:pStyle w:val="1bodycopy10pt"/>
        <w:jc w:val="center"/>
        <w:rPr>
          <w:rFonts w:ascii="Tahoma" w:hAnsi="Tahoma" w:cs="Tahoma"/>
          <w:noProof/>
          <w:color w:val="00CF80"/>
          <w:szCs w:val="20"/>
        </w:rPr>
      </w:pPr>
    </w:p>
    <w:p w14:paraId="7918AD84" w14:textId="4EF023AF" w:rsidR="0062626B" w:rsidRPr="00B9256E" w:rsidRDefault="0062626B" w:rsidP="00E82DEB">
      <w:pPr>
        <w:pStyle w:val="1bodycopy10pt"/>
        <w:jc w:val="center"/>
        <w:rPr>
          <w:rFonts w:ascii="Tahoma" w:hAnsi="Tahoma" w:cs="Tahoma"/>
          <w:noProof/>
        </w:rPr>
      </w:pPr>
    </w:p>
    <w:p w14:paraId="42C5A93F" w14:textId="49ED41D8" w:rsidR="0062626B" w:rsidRPr="00B9256E" w:rsidRDefault="0062626B" w:rsidP="00E82DEB">
      <w:pPr>
        <w:pStyle w:val="1bodycopy10pt"/>
        <w:jc w:val="center"/>
        <w:rPr>
          <w:rFonts w:ascii="Tahoma" w:hAnsi="Tahoma" w:cs="Tahoma"/>
          <w:noProof/>
        </w:rPr>
      </w:pPr>
    </w:p>
    <w:p w14:paraId="33FABF50" w14:textId="6F1D8F37" w:rsidR="0062626B" w:rsidRPr="00B9256E" w:rsidRDefault="0062626B" w:rsidP="00DC4C0F">
      <w:pPr>
        <w:pStyle w:val="1bodycopy10pt"/>
        <w:rPr>
          <w:rFonts w:ascii="Tahoma" w:hAnsi="Tahoma" w:cs="Tahoma"/>
        </w:rPr>
      </w:pPr>
    </w:p>
    <w:p w14:paraId="13A0984E" w14:textId="77777777" w:rsidR="0062626B" w:rsidRPr="00B9256E" w:rsidRDefault="0062626B" w:rsidP="00DC4C0F">
      <w:pPr>
        <w:pStyle w:val="1bodycopy10pt"/>
        <w:rPr>
          <w:rFonts w:ascii="Tahoma" w:hAnsi="Tahoma" w:cs="Tahoma"/>
        </w:rPr>
      </w:pPr>
    </w:p>
    <w:p w14:paraId="12FF98D1" w14:textId="77777777" w:rsidR="0062626B" w:rsidRPr="00B9256E" w:rsidRDefault="0062626B" w:rsidP="00DC4C0F">
      <w:pPr>
        <w:pStyle w:val="1bodycopy10pt"/>
        <w:rPr>
          <w:rFonts w:ascii="Tahoma" w:hAnsi="Tahoma" w:cs="Tahoma"/>
        </w:rPr>
      </w:pPr>
    </w:p>
    <w:p w14:paraId="0265BDAF" w14:textId="77777777" w:rsidR="00D34CDE" w:rsidRPr="00B9256E" w:rsidRDefault="00D34CDE" w:rsidP="00DC4C0F">
      <w:pPr>
        <w:pStyle w:val="1bodycopy10pt"/>
        <w:rPr>
          <w:rFonts w:ascii="Tahoma" w:hAnsi="Tahoma" w:cs="Tahoma"/>
        </w:rPr>
      </w:pPr>
    </w:p>
    <w:p w14:paraId="42637008" w14:textId="77777777" w:rsidR="00D34CDE" w:rsidRPr="00B9256E" w:rsidRDefault="00D34CDE" w:rsidP="00DC4C0F">
      <w:pPr>
        <w:pStyle w:val="1bodycopy10pt"/>
        <w:rPr>
          <w:rFonts w:ascii="Tahoma" w:hAnsi="Tahoma" w:cs="Tahoma"/>
        </w:rPr>
      </w:pPr>
    </w:p>
    <w:p w14:paraId="72965168" w14:textId="77777777" w:rsidR="0062626B" w:rsidRPr="00B9256E" w:rsidRDefault="0062626B" w:rsidP="00DC4C0F">
      <w:pPr>
        <w:pStyle w:val="1bodycopy10pt"/>
        <w:rPr>
          <w:rFonts w:ascii="Tahoma" w:hAnsi="Tahoma" w:cs="Tahoma"/>
        </w:rPr>
      </w:pPr>
    </w:p>
    <w:p w14:paraId="0017EA34" w14:textId="671A5218" w:rsidR="0062626B" w:rsidRPr="00B9256E" w:rsidRDefault="0062626B" w:rsidP="00DC4C0F">
      <w:pPr>
        <w:pStyle w:val="1bodycopy10pt"/>
        <w:rPr>
          <w:rFonts w:ascii="Tahoma" w:hAnsi="Tahoma" w:cs="Tahoma"/>
          <w:b/>
          <w:bCs/>
          <w:sz w:val="24"/>
          <w:highlight w:val="yellow"/>
        </w:rPr>
      </w:pPr>
    </w:p>
    <w:p w14:paraId="77CC3DFA" w14:textId="77777777" w:rsidR="007D7001" w:rsidRPr="00B9256E" w:rsidRDefault="007D7001" w:rsidP="00DC4C0F">
      <w:pPr>
        <w:pStyle w:val="1bodycopy10pt"/>
        <w:rPr>
          <w:rFonts w:ascii="Tahoma" w:hAnsi="Tahoma" w:cs="Tahoma"/>
        </w:rPr>
      </w:pPr>
    </w:p>
    <w:p w14:paraId="457B601E" w14:textId="77777777" w:rsidR="00E82DEB" w:rsidRPr="00B9256E" w:rsidRDefault="00E82DEB" w:rsidP="00DC4C0F">
      <w:pPr>
        <w:pStyle w:val="1bodycopy10pt"/>
        <w:rPr>
          <w:rFonts w:ascii="Tahoma" w:hAnsi="Tahoma" w:cs="Tahoma"/>
        </w:rPr>
      </w:pPr>
    </w:p>
    <w:p w14:paraId="30808995" w14:textId="77777777" w:rsidR="0062626B" w:rsidRPr="00B9256E" w:rsidRDefault="0062626B" w:rsidP="00DC4C0F">
      <w:pPr>
        <w:pStyle w:val="1bodycopy10pt"/>
        <w:rPr>
          <w:rFonts w:ascii="Tahoma" w:hAnsi="Tahoma" w:cs="Tahoma"/>
        </w:rPr>
      </w:pPr>
    </w:p>
    <w:p w14:paraId="48004139" w14:textId="2B4280E1" w:rsidR="00E82DEB" w:rsidRPr="00B9256E" w:rsidRDefault="00E82DEB" w:rsidP="00E82DEB">
      <w:pPr>
        <w:tabs>
          <w:tab w:val="left" w:pos="8835"/>
        </w:tabs>
        <w:rPr>
          <w:rFonts w:ascii="Tahoma" w:hAnsi="Tahoma" w:cs="Tahoma"/>
          <w:b/>
          <w:bCs/>
          <w:color w:val="000000"/>
          <w:sz w:val="28"/>
          <w:szCs w:val="28"/>
        </w:rPr>
      </w:pPr>
      <w:r w:rsidRPr="00B9256E">
        <w:rPr>
          <w:rFonts w:ascii="Tahoma" w:hAnsi="Tahoma" w:cs="Tahoma"/>
          <w:b/>
          <w:bCs/>
          <w:color w:val="000000"/>
          <w:sz w:val="28"/>
          <w:szCs w:val="28"/>
        </w:rPr>
        <w:t xml:space="preserve">Approved by Trust Board on: </w:t>
      </w:r>
      <w:r w:rsidR="005C0D47" w:rsidRPr="00B9256E">
        <w:rPr>
          <w:rFonts w:ascii="Tahoma" w:hAnsi="Tahoma" w:cs="Tahoma"/>
          <w:b/>
          <w:bCs/>
          <w:color w:val="000000"/>
          <w:sz w:val="28"/>
          <w:szCs w:val="28"/>
        </w:rPr>
        <w:t>10</w:t>
      </w:r>
      <w:r w:rsidR="005C0D47" w:rsidRPr="00B9256E">
        <w:rPr>
          <w:rFonts w:ascii="Tahoma" w:hAnsi="Tahoma" w:cs="Tahoma"/>
          <w:b/>
          <w:bCs/>
          <w:color w:val="000000"/>
          <w:sz w:val="28"/>
          <w:szCs w:val="28"/>
          <w:vertAlign w:val="superscript"/>
        </w:rPr>
        <w:t>th</w:t>
      </w:r>
      <w:r w:rsidR="005C0D47" w:rsidRPr="00B9256E">
        <w:rPr>
          <w:rFonts w:ascii="Tahoma" w:hAnsi="Tahoma" w:cs="Tahoma"/>
          <w:b/>
          <w:bCs/>
          <w:color w:val="000000"/>
          <w:sz w:val="28"/>
          <w:szCs w:val="28"/>
        </w:rPr>
        <w:t xml:space="preserve"> July 2026</w:t>
      </w:r>
    </w:p>
    <w:p w14:paraId="4CD3134E" w14:textId="70CDDF71" w:rsidR="00E82DEB" w:rsidRPr="00B9256E" w:rsidRDefault="00E82DEB" w:rsidP="00E82DEB">
      <w:pPr>
        <w:tabs>
          <w:tab w:val="left" w:pos="8835"/>
        </w:tabs>
        <w:rPr>
          <w:rFonts w:ascii="Tahoma" w:hAnsi="Tahoma" w:cs="Tahoma"/>
          <w:b/>
          <w:bCs/>
          <w:color w:val="000000"/>
          <w:sz w:val="28"/>
          <w:szCs w:val="28"/>
        </w:rPr>
      </w:pPr>
      <w:r w:rsidRPr="00B9256E">
        <w:rPr>
          <w:rFonts w:ascii="Tahoma" w:hAnsi="Tahoma" w:cs="Tahoma"/>
          <w:b/>
          <w:bCs/>
          <w:color w:val="000000"/>
          <w:sz w:val="28"/>
          <w:szCs w:val="28"/>
        </w:rPr>
        <w:t xml:space="preserve">Review date: </w:t>
      </w:r>
      <w:r w:rsidR="005C0D47" w:rsidRPr="00B9256E">
        <w:rPr>
          <w:rFonts w:ascii="Tahoma" w:hAnsi="Tahoma" w:cs="Tahoma"/>
          <w:b/>
          <w:bCs/>
          <w:color w:val="000000"/>
          <w:sz w:val="28"/>
          <w:szCs w:val="28"/>
        </w:rPr>
        <w:t>May 2027</w:t>
      </w:r>
    </w:p>
    <w:p w14:paraId="4265C5DF" w14:textId="77777777" w:rsidR="005376F6" w:rsidRPr="00B9256E" w:rsidRDefault="005376F6" w:rsidP="0072620F">
      <w:pPr>
        <w:pStyle w:val="TOCHeading"/>
        <w:spacing w:before="0" w:after="120"/>
        <w:rPr>
          <w:rFonts w:ascii="Tahoma" w:hAnsi="Tahoma" w:cs="Tahoma"/>
          <w:b/>
          <w:sz w:val="28"/>
          <w:szCs w:val="28"/>
        </w:rPr>
      </w:pPr>
    </w:p>
    <w:p w14:paraId="20BA46F2" w14:textId="77777777" w:rsidR="00D34CDE" w:rsidRPr="00B9256E" w:rsidRDefault="00D34CDE" w:rsidP="00D34CDE">
      <w:pPr>
        <w:rPr>
          <w:rFonts w:ascii="Tahoma" w:hAnsi="Tahoma" w:cs="Tahoma"/>
        </w:rPr>
      </w:pPr>
    </w:p>
    <w:p w14:paraId="3D087889" w14:textId="6FD7BC75" w:rsidR="0072620F" w:rsidRPr="00B9256E" w:rsidRDefault="0072620F" w:rsidP="0072620F">
      <w:pPr>
        <w:pStyle w:val="TOCHeading"/>
        <w:spacing w:before="0" w:after="120"/>
        <w:rPr>
          <w:rFonts w:ascii="Tahoma" w:hAnsi="Tahoma" w:cs="Tahoma"/>
          <w:b/>
          <w:sz w:val="28"/>
          <w:szCs w:val="28"/>
        </w:rPr>
      </w:pPr>
      <w:r w:rsidRPr="00B9256E">
        <w:rPr>
          <w:rFonts w:ascii="Tahoma" w:hAnsi="Tahoma" w:cs="Tahoma"/>
          <w:b/>
          <w:sz w:val="28"/>
          <w:szCs w:val="28"/>
        </w:rPr>
        <w:t>Contents</w:t>
      </w:r>
    </w:p>
    <w:p w14:paraId="0904F1D2" w14:textId="77777777" w:rsidR="006C35CD" w:rsidRPr="00B9256E" w:rsidRDefault="00E763E4">
      <w:pPr>
        <w:pStyle w:val="TOC1"/>
        <w:tabs>
          <w:tab w:val="right" w:leader="dot" w:pos="9736"/>
        </w:tabs>
        <w:rPr>
          <w:rFonts w:ascii="Tahoma" w:eastAsia="Times New Roman" w:hAnsi="Tahoma" w:cs="Tahoma"/>
          <w:noProof/>
          <w:kern w:val="2"/>
          <w:sz w:val="22"/>
          <w:szCs w:val="22"/>
          <w:lang w:val="en-GB" w:eastAsia="en-GB"/>
        </w:rPr>
      </w:pPr>
      <w:r w:rsidRPr="00B9256E">
        <w:rPr>
          <w:rFonts w:ascii="Tahoma" w:hAnsi="Tahoma" w:cs="Tahoma"/>
          <w:bCs/>
          <w:noProof/>
          <w:szCs w:val="20"/>
        </w:rPr>
        <w:fldChar w:fldCharType="begin"/>
      </w:r>
      <w:r w:rsidRPr="00B9256E">
        <w:rPr>
          <w:rFonts w:ascii="Tahoma" w:hAnsi="Tahoma" w:cs="Tahoma"/>
          <w:bCs/>
          <w:noProof/>
          <w:szCs w:val="20"/>
        </w:rPr>
        <w:instrText xml:space="preserve"> TOC \o "1-3" \h \z \u </w:instrText>
      </w:r>
      <w:r w:rsidRPr="00B9256E">
        <w:rPr>
          <w:rFonts w:ascii="Tahoma" w:hAnsi="Tahoma" w:cs="Tahoma"/>
          <w:bCs/>
          <w:noProof/>
          <w:szCs w:val="20"/>
        </w:rPr>
        <w:fldChar w:fldCharType="separate"/>
      </w:r>
      <w:hyperlink w:anchor="_Toc161750399" w:history="1">
        <w:r w:rsidR="006C35CD" w:rsidRPr="00B9256E">
          <w:rPr>
            <w:rStyle w:val="Hyperlink"/>
            <w:rFonts w:ascii="Tahoma" w:eastAsia="Arial" w:hAnsi="Tahoma" w:cs="Tahoma"/>
            <w:noProof/>
            <w:sz w:val="22"/>
            <w:szCs w:val="22"/>
            <w:lang w:eastAsia="en-GB"/>
          </w:rPr>
          <w:t>1. Introduction and aims</w:t>
        </w:r>
        <w:r w:rsidR="006C35CD" w:rsidRPr="00B9256E">
          <w:rPr>
            <w:rFonts w:ascii="Tahoma" w:hAnsi="Tahoma" w:cs="Tahoma"/>
            <w:noProof/>
            <w:webHidden/>
            <w:sz w:val="22"/>
            <w:szCs w:val="22"/>
          </w:rPr>
          <w:tab/>
        </w:r>
        <w:r w:rsidR="006C35CD" w:rsidRPr="00B9256E">
          <w:rPr>
            <w:rFonts w:ascii="Tahoma" w:hAnsi="Tahoma" w:cs="Tahoma"/>
            <w:noProof/>
            <w:webHidden/>
            <w:sz w:val="22"/>
            <w:szCs w:val="22"/>
          </w:rPr>
          <w:fldChar w:fldCharType="begin"/>
        </w:r>
        <w:r w:rsidR="006C35CD" w:rsidRPr="00B9256E">
          <w:rPr>
            <w:rFonts w:ascii="Tahoma" w:hAnsi="Tahoma" w:cs="Tahoma"/>
            <w:noProof/>
            <w:webHidden/>
            <w:sz w:val="22"/>
            <w:szCs w:val="22"/>
          </w:rPr>
          <w:instrText xml:space="preserve"> PAGEREF _Toc161750399 \h </w:instrText>
        </w:r>
        <w:r w:rsidR="006C35CD" w:rsidRPr="00B9256E">
          <w:rPr>
            <w:rFonts w:ascii="Tahoma" w:hAnsi="Tahoma" w:cs="Tahoma"/>
            <w:noProof/>
            <w:webHidden/>
            <w:sz w:val="22"/>
            <w:szCs w:val="22"/>
          </w:rPr>
        </w:r>
        <w:r w:rsidR="006C35CD" w:rsidRPr="00B9256E">
          <w:rPr>
            <w:rFonts w:ascii="Tahoma" w:hAnsi="Tahoma" w:cs="Tahoma"/>
            <w:noProof/>
            <w:webHidden/>
            <w:sz w:val="22"/>
            <w:szCs w:val="22"/>
          </w:rPr>
          <w:fldChar w:fldCharType="separate"/>
        </w:r>
        <w:r w:rsidR="006C35CD" w:rsidRPr="00B9256E">
          <w:rPr>
            <w:rFonts w:ascii="Tahoma" w:hAnsi="Tahoma" w:cs="Tahoma"/>
            <w:noProof/>
            <w:webHidden/>
            <w:sz w:val="22"/>
            <w:szCs w:val="22"/>
          </w:rPr>
          <w:t>3</w:t>
        </w:r>
        <w:r w:rsidR="006C35CD" w:rsidRPr="00B9256E">
          <w:rPr>
            <w:rFonts w:ascii="Tahoma" w:hAnsi="Tahoma" w:cs="Tahoma"/>
            <w:noProof/>
            <w:webHidden/>
            <w:sz w:val="22"/>
            <w:szCs w:val="22"/>
          </w:rPr>
          <w:fldChar w:fldCharType="end"/>
        </w:r>
      </w:hyperlink>
    </w:p>
    <w:p w14:paraId="1DBDB4CC" w14:textId="77777777" w:rsidR="006C35CD" w:rsidRPr="00B9256E" w:rsidRDefault="00B9256E">
      <w:pPr>
        <w:pStyle w:val="TOC1"/>
        <w:tabs>
          <w:tab w:val="right" w:leader="dot" w:pos="9736"/>
        </w:tabs>
        <w:rPr>
          <w:rFonts w:ascii="Tahoma" w:eastAsia="Times New Roman" w:hAnsi="Tahoma" w:cs="Tahoma"/>
          <w:noProof/>
          <w:kern w:val="2"/>
          <w:sz w:val="22"/>
          <w:szCs w:val="22"/>
          <w:lang w:val="en-GB" w:eastAsia="en-GB"/>
        </w:rPr>
      </w:pPr>
      <w:hyperlink w:anchor="_Toc161750400" w:history="1">
        <w:r w:rsidR="006C35CD" w:rsidRPr="00B9256E">
          <w:rPr>
            <w:rStyle w:val="Hyperlink"/>
            <w:rFonts w:ascii="Tahoma" w:eastAsia="Arial" w:hAnsi="Tahoma" w:cs="Tahoma"/>
            <w:noProof/>
            <w:sz w:val="22"/>
            <w:szCs w:val="22"/>
            <w:lang w:eastAsia="en-GB"/>
          </w:rPr>
          <w:t>2. Relevant guidance</w:t>
        </w:r>
        <w:r w:rsidR="006C35CD" w:rsidRPr="00B9256E">
          <w:rPr>
            <w:rFonts w:ascii="Tahoma" w:hAnsi="Tahoma" w:cs="Tahoma"/>
            <w:noProof/>
            <w:webHidden/>
            <w:sz w:val="22"/>
            <w:szCs w:val="22"/>
          </w:rPr>
          <w:tab/>
        </w:r>
        <w:r w:rsidR="006C35CD" w:rsidRPr="00B9256E">
          <w:rPr>
            <w:rFonts w:ascii="Tahoma" w:hAnsi="Tahoma" w:cs="Tahoma"/>
            <w:noProof/>
            <w:webHidden/>
            <w:sz w:val="22"/>
            <w:szCs w:val="22"/>
          </w:rPr>
          <w:fldChar w:fldCharType="begin"/>
        </w:r>
        <w:r w:rsidR="006C35CD" w:rsidRPr="00B9256E">
          <w:rPr>
            <w:rFonts w:ascii="Tahoma" w:hAnsi="Tahoma" w:cs="Tahoma"/>
            <w:noProof/>
            <w:webHidden/>
            <w:sz w:val="22"/>
            <w:szCs w:val="22"/>
          </w:rPr>
          <w:instrText xml:space="preserve"> PAGEREF _Toc161750400 \h </w:instrText>
        </w:r>
        <w:r w:rsidR="006C35CD" w:rsidRPr="00B9256E">
          <w:rPr>
            <w:rFonts w:ascii="Tahoma" w:hAnsi="Tahoma" w:cs="Tahoma"/>
            <w:noProof/>
            <w:webHidden/>
            <w:sz w:val="22"/>
            <w:szCs w:val="22"/>
          </w:rPr>
        </w:r>
        <w:r w:rsidR="006C35CD" w:rsidRPr="00B9256E">
          <w:rPr>
            <w:rFonts w:ascii="Tahoma" w:hAnsi="Tahoma" w:cs="Tahoma"/>
            <w:noProof/>
            <w:webHidden/>
            <w:sz w:val="22"/>
            <w:szCs w:val="22"/>
          </w:rPr>
          <w:fldChar w:fldCharType="separate"/>
        </w:r>
        <w:r w:rsidR="006C35CD" w:rsidRPr="00B9256E">
          <w:rPr>
            <w:rFonts w:ascii="Tahoma" w:hAnsi="Tahoma" w:cs="Tahoma"/>
            <w:noProof/>
            <w:webHidden/>
            <w:sz w:val="22"/>
            <w:szCs w:val="22"/>
          </w:rPr>
          <w:t>3</w:t>
        </w:r>
        <w:r w:rsidR="006C35CD" w:rsidRPr="00B9256E">
          <w:rPr>
            <w:rFonts w:ascii="Tahoma" w:hAnsi="Tahoma" w:cs="Tahoma"/>
            <w:noProof/>
            <w:webHidden/>
            <w:sz w:val="22"/>
            <w:szCs w:val="22"/>
          </w:rPr>
          <w:fldChar w:fldCharType="end"/>
        </w:r>
      </w:hyperlink>
    </w:p>
    <w:p w14:paraId="11CDAFBB" w14:textId="77777777" w:rsidR="006C35CD" w:rsidRPr="00B9256E" w:rsidRDefault="00B9256E">
      <w:pPr>
        <w:pStyle w:val="TOC1"/>
        <w:tabs>
          <w:tab w:val="right" w:leader="dot" w:pos="9736"/>
        </w:tabs>
        <w:rPr>
          <w:rFonts w:ascii="Tahoma" w:eastAsia="Times New Roman" w:hAnsi="Tahoma" w:cs="Tahoma"/>
          <w:noProof/>
          <w:kern w:val="2"/>
          <w:sz w:val="22"/>
          <w:szCs w:val="22"/>
          <w:lang w:val="en-GB" w:eastAsia="en-GB"/>
        </w:rPr>
      </w:pPr>
      <w:hyperlink w:anchor="_Toc161750401" w:history="1">
        <w:r w:rsidR="006C35CD" w:rsidRPr="00B9256E">
          <w:rPr>
            <w:rStyle w:val="Hyperlink"/>
            <w:rFonts w:ascii="Tahoma" w:eastAsia="Arial" w:hAnsi="Tahoma" w:cs="Tahoma"/>
            <w:noProof/>
            <w:sz w:val="22"/>
            <w:szCs w:val="22"/>
            <w:lang w:eastAsia="en-GB"/>
          </w:rPr>
          <w:t>3. Roles and responsibilities</w:t>
        </w:r>
        <w:r w:rsidR="006C35CD" w:rsidRPr="00B9256E">
          <w:rPr>
            <w:rFonts w:ascii="Tahoma" w:hAnsi="Tahoma" w:cs="Tahoma"/>
            <w:noProof/>
            <w:webHidden/>
            <w:sz w:val="22"/>
            <w:szCs w:val="22"/>
          </w:rPr>
          <w:tab/>
        </w:r>
        <w:r w:rsidR="006C35CD" w:rsidRPr="00B9256E">
          <w:rPr>
            <w:rFonts w:ascii="Tahoma" w:hAnsi="Tahoma" w:cs="Tahoma"/>
            <w:noProof/>
            <w:webHidden/>
            <w:sz w:val="22"/>
            <w:szCs w:val="22"/>
          </w:rPr>
          <w:fldChar w:fldCharType="begin"/>
        </w:r>
        <w:r w:rsidR="006C35CD" w:rsidRPr="00B9256E">
          <w:rPr>
            <w:rFonts w:ascii="Tahoma" w:hAnsi="Tahoma" w:cs="Tahoma"/>
            <w:noProof/>
            <w:webHidden/>
            <w:sz w:val="22"/>
            <w:szCs w:val="22"/>
          </w:rPr>
          <w:instrText xml:space="preserve"> PAGEREF _Toc161750401 \h </w:instrText>
        </w:r>
        <w:r w:rsidR="006C35CD" w:rsidRPr="00B9256E">
          <w:rPr>
            <w:rFonts w:ascii="Tahoma" w:hAnsi="Tahoma" w:cs="Tahoma"/>
            <w:noProof/>
            <w:webHidden/>
            <w:sz w:val="22"/>
            <w:szCs w:val="22"/>
          </w:rPr>
        </w:r>
        <w:r w:rsidR="006C35CD" w:rsidRPr="00B9256E">
          <w:rPr>
            <w:rFonts w:ascii="Tahoma" w:hAnsi="Tahoma" w:cs="Tahoma"/>
            <w:noProof/>
            <w:webHidden/>
            <w:sz w:val="22"/>
            <w:szCs w:val="22"/>
          </w:rPr>
          <w:fldChar w:fldCharType="separate"/>
        </w:r>
        <w:r w:rsidR="006C35CD" w:rsidRPr="00B9256E">
          <w:rPr>
            <w:rFonts w:ascii="Tahoma" w:hAnsi="Tahoma" w:cs="Tahoma"/>
            <w:noProof/>
            <w:webHidden/>
            <w:sz w:val="22"/>
            <w:szCs w:val="22"/>
          </w:rPr>
          <w:t>3</w:t>
        </w:r>
        <w:r w:rsidR="006C35CD" w:rsidRPr="00B9256E">
          <w:rPr>
            <w:rFonts w:ascii="Tahoma" w:hAnsi="Tahoma" w:cs="Tahoma"/>
            <w:noProof/>
            <w:webHidden/>
            <w:sz w:val="22"/>
            <w:szCs w:val="22"/>
          </w:rPr>
          <w:fldChar w:fldCharType="end"/>
        </w:r>
      </w:hyperlink>
    </w:p>
    <w:p w14:paraId="1ADB6690" w14:textId="77777777" w:rsidR="006C35CD" w:rsidRPr="00B9256E" w:rsidRDefault="00B9256E">
      <w:pPr>
        <w:pStyle w:val="TOC1"/>
        <w:tabs>
          <w:tab w:val="right" w:leader="dot" w:pos="9736"/>
        </w:tabs>
        <w:rPr>
          <w:rFonts w:ascii="Tahoma" w:eastAsia="Times New Roman" w:hAnsi="Tahoma" w:cs="Tahoma"/>
          <w:noProof/>
          <w:kern w:val="2"/>
          <w:sz w:val="22"/>
          <w:szCs w:val="22"/>
          <w:lang w:val="en-GB" w:eastAsia="en-GB"/>
        </w:rPr>
      </w:pPr>
      <w:hyperlink w:anchor="_Toc161750402" w:history="1">
        <w:r w:rsidR="006C35CD" w:rsidRPr="00B9256E">
          <w:rPr>
            <w:rStyle w:val="Hyperlink"/>
            <w:rFonts w:ascii="Tahoma" w:eastAsia="Arial" w:hAnsi="Tahoma" w:cs="Tahoma"/>
            <w:noProof/>
            <w:sz w:val="22"/>
            <w:szCs w:val="22"/>
            <w:lang w:eastAsia="en-GB"/>
          </w:rPr>
          <w:t>4. Use of mobile phones by staff</w:t>
        </w:r>
        <w:r w:rsidR="006C35CD" w:rsidRPr="00B9256E">
          <w:rPr>
            <w:rFonts w:ascii="Tahoma" w:hAnsi="Tahoma" w:cs="Tahoma"/>
            <w:noProof/>
            <w:webHidden/>
            <w:sz w:val="22"/>
            <w:szCs w:val="22"/>
          </w:rPr>
          <w:tab/>
        </w:r>
        <w:r w:rsidR="006C35CD" w:rsidRPr="00B9256E">
          <w:rPr>
            <w:rFonts w:ascii="Tahoma" w:hAnsi="Tahoma" w:cs="Tahoma"/>
            <w:noProof/>
            <w:webHidden/>
            <w:sz w:val="22"/>
            <w:szCs w:val="22"/>
          </w:rPr>
          <w:fldChar w:fldCharType="begin"/>
        </w:r>
        <w:r w:rsidR="006C35CD" w:rsidRPr="00B9256E">
          <w:rPr>
            <w:rFonts w:ascii="Tahoma" w:hAnsi="Tahoma" w:cs="Tahoma"/>
            <w:noProof/>
            <w:webHidden/>
            <w:sz w:val="22"/>
            <w:szCs w:val="22"/>
          </w:rPr>
          <w:instrText xml:space="preserve"> PAGEREF _Toc161750402 \h </w:instrText>
        </w:r>
        <w:r w:rsidR="006C35CD" w:rsidRPr="00B9256E">
          <w:rPr>
            <w:rFonts w:ascii="Tahoma" w:hAnsi="Tahoma" w:cs="Tahoma"/>
            <w:noProof/>
            <w:webHidden/>
            <w:sz w:val="22"/>
            <w:szCs w:val="22"/>
          </w:rPr>
        </w:r>
        <w:r w:rsidR="006C35CD" w:rsidRPr="00B9256E">
          <w:rPr>
            <w:rFonts w:ascii="Tahoma" w:hAnsi="Tahoma" w:cs="Tahoma"/>
            <w:noProof/>
            <w:webHidden/>
            <w:sz w:val="22"/>
            <w:szCs w:val="22"/>
          </w:rPr>
          <w:fldChar w:fldCharType="separate"/>
        </w:r>
        <w:r w:rsidR="006C35CD" w:rsidRPr="00B9256E">
          <w:rPr>
            <w:rFonts w:ascii="Tahoma" w:hAnsi="Tahoma" w:cs="Tahoma"/>
            <w:noProof/>
            <w:webHidden/>
            <w:sz w:val="22"/>
            <w:szCs w:val="22"/>
          </w:rPr>
          <w:t>4</w:t>
        </w:r>
        <w:r w:rsidR="006C35CD" w:rsidRPr="00B9256E">
          <w:rPr>
            <w:rFonts w:ascii="Tahoma" w:hAnsi="Tahoma" w:cs="Tahoma"/>
            <w:noProof/>
            <w:webHidden/>
            <w:sz w:val="22"/>
            <w:szCs w:val="22"/>
          </w:rPr>
          <w:fldChar w:fldCharType="end"/>
        </w:r>
      </w:hyperlink>
    </w:p>
    <w:p w14:paraId="6DFA5CAE" w14:textId="77777777" w:rsidR="006C35CD" w:rsidRPr="00B9256E" w:rsidRDefault="00B9256E">
      <w:pPr>
        <w:pStyle w:val="TOC1"/>
        <w:tabs>
          <w:tab w:val="right" w:leader="dot" w:pos="9736"/>
        </w:tabs>
        <w:rPr>
          <w:rFonts w:ascii="Tahoma" w:eastAsia="Times New Roman" w:hAnsi="Tahoma" w:cs="Tahoma"/>
          <w:noProof/>
          <w:kern w:val="2"/>
          <w:sz w:val="22"/>
          <w:szCs w:val="22"/>
          <w:lang w:val="en-GB" w:eastAsia="en-GB"/>
        </w:rPr>
      </w:pPr>
      <w:hyperlink w:anchor="_Toc161750403" w:history="1">
        <w:r w:rsidR="006C35CD" w:rsidRPr="00B9256E">
          <w:rPr>
            <w:rStyle w:val="Hyperlink"/>
            <w:rFonts w:ascii="Tahoma" w:eastAsia="Arial" w:hAnsi="Tahoma" w:cs="Tahoma"/>
            <w:noProof/>
            <w:sz w:val="22"/>
            <w:szCs w:val="22"/>
            <w:lang w:eastAsia="en-GB"/>
          </w:rPr>
          <w:t>5. Use of mobile phones by pupils</w:t>
        </w:r>
        <w:r w:rsidR="006C35CD" w:rsidRPr="00B9256E">
          <w:rPr>
            <w:rFonts w:ascii="Tahoma" w:hAnsi="Tahoma" w:cs="Tahoma"/>
            <w:noProof/>
            <w:webHidden/>
            <w:sz w:val="22"/>
            <w:szCs w:val="22"/>
          </w:rPr>
          <w:tab/>
        </w:r>
        <w:r w:rsidR="006C35CD" w:rsidRPr="00B9256E">
          <w:rPr>
            <w:rFonts w:ascii="Tahoma" w:hAnsi="Tahoma" w:cs="Tahoma"/>
            <w:noProof/>
            <w:webHidden/>
            <w:sz w:val="22"/>
            <w:szCs w:val="22"/>
          </w:rPr>
          <w:fldChar w:fldCharType="begin"/>
        </w:r>
        <w:r w:rsidR="006C35CD" w:rsidRPr="00B9256E">
          <w:rPr>
            <w:rFonts w:ascii="Tahoma" w:hAnsi="Tahoma" w:cs="Tahoma"/>
            <w:noProof/>
            <w:webHidden/>
            <w:sz w:val="22"/>
            <w:szCs w:val="22"/>
          </w:rPr>
          <w:instrText xml:space="preserve"> PAGEREF _Toc161750403 \h </w:instrText>
        </w:r>
        <w:r w:rsidR="006C35CD" w:rsidRPr="00B9256E">
          <w:rPr>
            <w:rFonts w:ascii="Tahoma" w:hAnsi="Tahoma" w:cs="Tahoma"/>
            <w:noProof/>
            <w:webHidden/>
            <w:sz w:val="22"/>
            <w:szCs w:val="22"/>
          </w:rPr>
        </w:r>
        <w:r w:rsidR="006C35CD" w:rsidRPr="00B9256E">
          <w:rPr>
            <w:rFonts w:ascii="Tahoma" w:hAnsi="Tahoma" w:cs="Tahoma"/>
            <w:noProof/>
            <w:webHidden/>
            <w:sz w:val="22"/>
            <w:szCs w:val="22"/>
          </w:rPr>
          <w:fldChar w:fldCharType="separate"/>
        </w:r>
        <w:r w:rsidR="006C35CD" w:rsidRPr="00B9256E">
          <w:rPr>
            <w:rFonts w:ascii="Tahoma" w:hAnsi="Tahoma" w:cs="Tahoma"/>
            <w:noProof/>
            <w:webHidden/>
            <w:sz w:val="22"/>
            <w:szCs w:val="22"/>
          </w:rPr>
          <w:t>5</w:t>
        </w:r>
        <w:r w:rsidR="006C35CD" w:rsidRPr="00B9256E">
          <w:rPr>
            <w:rFonts w:ascii="Tahoma" w:hAnsi="Tahoma" w:cs="Tahoma"/>
            <w:noProof/>
            <w:webHidden/>
            <w:sz w:val="22"/>
            <w:szCs w:val="22"/>
          </w:rPr>
          <w:fldChar w:fldCharType="end"/>
        </w:r>
      </w:hyperlink>
    </w:p>
    <w:p w14:paraId="38C26C28" w14:textId="77777777" w:rsidR="006C35CD" w:rsidRPr="00B9256E" w:rsidRDefault="00B9256E">
      <w:pPr>
        <w:pStyle w:val="TOC1"/>
        <w:tabs>
          <w:tab w:val="right" w:leader="dot" w:pos="9736"/>
        </w:tabs>
        <w:rPr>
          <w:rFonts w:ascii="Tahoma" w:eastAsia="Times New Roman" w:hAnsi="Tahoma" w:cs="Tahoma"/>
          <w:noProof/>
          <w:kern w:val="2"/>
          <w:sz w:val="22"/>
          <w:szCs w:val="22"/>
          <w:lang w:val="en-GB" w:eastAsia="en-GB"/>
        </w:rPr>
      </w:pPr>
      <w:hyperlink w:anchor="_Toc161750404" w:history="1">
        <w:r w:rsidR="006C35CD" w:rsidRPr="00B9256E">
          <w:rPr>
            <w:rStyle w:val="Hyperlink"/>
            <w:rFonts w:ascii="Tahoma" w:eastAsia="Arial" w:hAnsi="Tahoma" w:cs="Tahoma"/>
            <w:noProof/>
            <w:sz w:val="22"/>
            <w:szCs w:val="22"/>
            <w:lang w:eastAsia="en-GB"/>
          </w:rPr>
          <w:t>6. Use of mobile phones by parents/carers, volunteers and visitors</w:t>
        </w:r>
        <w:r w:rsidR="006C35CD" w:rsidRPr="00B9256E">
          <w:rPr>
            <w:rFonts w:ascii="Tahoma" w:hAnsi="Tahoma" w:cs="Tahoma"/>
            <w:noProof/>
            <w:webHidden/>
            <w:sz w:val="22"/>
            <w:szCs w:val="22"/>
          </w:rPr>
          <w:tab/>
        </w:r>
        <w:r w:rsidR="006C35CD" w:rsidRPr="00B9256E">
          <w:rPr>
            <w:rFonts w:ascii="Tahoma" w:hAnsi="Tahoma" w:cs="Tahoma"/>
            <w:noProof/>
            <w:webHidden/>
            <w:sz w:val="22"/>
            <w:szCs w:val="22"/>
          </w:rPr>
          <w:fldChar w:fldCharType="begin"/>
        </w:r>
        <w:r w:rsidR="006C35CD" w:rsidRPr="00B9256E">
          <w:rPr>
            <w:rFonts w:ascii="Tahoma" w:hAnsi="Tahoma" w:cs="Tahoma"/>
            <w:noProof/>
            <w:webHidden/>
            <w:sz w:val="22"/>
            <w:szCs w:val="22"/>
          </w:rPr>
          <w:instrText xml:space="preserve"> PAGEREF _Toc161750404 \h </w:instrText>
        </w:r>
        <w:r w:rsidR="006C35CD" w:rsidRPr="00B9256E">
          <w:rPr>
            <w:rFonts w:ascii="Tahoma" w:hAnsi="Tahoma" w:cs="Tahoma"/>
            <w:noProof/>
            <w:webHidden/>
            <w:sz w:val="22"/>
            <w:szCs w:val="22"/>
          </w:rPr>
        </w:r>
        <w:r w:rsidR="006C35CD" w:rsidRPr="00B9256E">
          <w:rPr>
            <w:rFonts w:ascii="Tahoma" w:hAnsi="Tahoma" w:cs="Tahoma"/>
            <w:noProof/>
            <w:webHidden/>
            <w:sz w:val="22"/>
            <w:szCs w:val="22"/>
          </w:rPr>
          <w:fldChar w:fldCharType="separate"/>
        </w:r>
        <w:r w:rsidR="006C35CD" w:rsidRPr="00B9256E">
          <w:rPr>
            <w:rFonts w:ascii="Tahoma" w:hAnsi="Tahoma" w:cs="Tahoma"/>
            <w:noProof/>
            <w:webHidden/>
            <w:sz w:val="22"/>
            <w:szCs w:val="22"/>
          </w:rPr>
          <w:t>8</w:t>
        </w:r>
        <w:r w:rsidR="006C35CD" w:rsidRPr="00B9256E">
          <w:rPr>
            <w:rFonts w:ascii="Tahoma" w:hAnsi="Tahoma" w:cs="Tahoma"/>
            <w:noProof/>
            <w:webHidden/>
            <w:sz w:val="22"/>
            <w:szCs w:val="22"/>
          </w:rPr>
          <w:fldChar w:fldCharType="end"/>
        </w:r>
      </w:hyperlink>
    </w:p>
    <w:p w14:paraId="15BC1892" w14:textId="77777777" w:rsidR="006C35CD" w:rsidRPr="00B9256E" w:rsidRDefault="00B9256E">
      <w:pPr>
        <w:pStyle w:val="TOC1"/>
        <w:tabs>
          <w:tab w:val="right" w:leader="dot" w:pos="9736"/>
        </w:tabs>
        <w:rPr>
          <w:rFonts w:ascii="Tahoma" w:hAnsi="Tahoma" w:cs="Tahoma"/>
        </w:rPr>
      </w:pPr>
      <w:hyperlink w:anchor="_Toc161750405" w:history="1">
        <w:r w:rsidR="006C35CD" w:rsidRPr="00B9256E">
          <w:rPr>
            <w:rStyle w:val="Hyperlink"/>
            <w:rFonts w:ascii="Tahoma" w:eastAsia="Arial" w:hAnsi="Tahoma" w:cs="Tahoma"/>
            <w:noProof/>
            <w:sz w:val="22"/>
            <w:szCs w:val="22"/>
            <w:lang w:eastAsia="en-GB"/>
          </w:rPr>
          <w:t>7. Loss, theft or damage</w:t>
        </w:r>
        <w:r w:rsidR="006C35CD" w:rsidRPr="00B9256E">
          <w:rPr>
            <w:rFonts w:ascii="Tahoma" w:hAnsi="Tahoma" w:cs="Tahoma"/>
            <w:noProof/>
            <w:webHidden/>
            <w:sz w:val="22"/>
            <w:szCs w:val="22"/>
          </w:rPr>
          <w:tab/>
        </w:r>
        <w:r w:rsidR="006C35CD" w:rsidRPr="00B9256E">
          <w:rPr>
            <w:rFonts w:ascii="Tahoma" w:hAnsi="Tahoma" w:cs="Tahoma"/>
            <w:noProof/>
            <w:webHidden/>
            <w:sz w:val="22"/>
            <w:szCs w:val="22"/>
          </w:rPr>
          <w:fldChar w:fldCharType="begin"/>
        </w:r>
        <w:r w:rsidR="006C35CD" w:rsidRPr="00B9256E">
          <w:rPr>
            <w:rFonts w:ascii="Tahoma" w:hAnsi="Tahoma" w:cs="Tahoma"/>
            <w:noProof/>
            <w:webHidden/>
            <w:sz w:val="22"/>
            <w:szCs w:val="22"/>
          </w:rPr>
          <w:instrText xml:space="preserve"> PAGEREF _Toc161750405 \h </w:instrText>
        </w:r>
        <w:r w:rsidR="006C35CD" w:rsidRPr="00B9256E">
          <w:rPr>
            <w:rFonts w:ascii="Tahoma" w:hAnsi="Tahoma" w:cs="Tahoma"/>
            <w:noProof/>
            <w:webHidden/>
            <w:sz w:val="22"/>
            <w:szCs w:val="22"/>
          </w:rPr>
        </w:r>
        <w:r w:rsidR="006C35CD" w:rsidRPr="00B9256E">
          <w:rPr>
            <w:rFonts w:ascii="Tahoma" w:hAnsi="Tahoma" w:cs="Tahoma"/>
            <w:noProof/>
            <w:webHidden/>
            <w:sz w:val="22"/>
            <w:szCs w:val="22"/>
          </w:rPr>
          <w:fldChar w:fldCharType="separate"/>
        </w:r>
        <w:r w:rsidR="006C35CD" w:rsidRPr="00B9256E">
          <w:rPr>
            <w:rFonts w:ascii="Tahoma" w:hAnsi="Tahoma" w:cs="Tahoma"/>
            <w:noProof/>
            <w:webHidden/>
            <w:sz w:val="22"/>
            <w:szCs w:val="22"/>
          </w:rPr>
          <w:t>8</w:t>
        </w:r>
        <w:r w:rsidR="006C35CD" w:rsidRPr="00B9256E">
          <w:rPr>
            <w:rFonts w:ascii="Tahoma" w:hAnsi="Tahoma" w:cs="Tahoma"/>
            <w:noProof/>
            <w:webHidden/>
            <w:sz w:val="22"/>
            <w:szCs w:val="22"/>
          </w:rPr>
          <w:fldChar w:fldCharType="end"/>
        </w:r>
      </w:hyperlink>
    </w:p>
    <w:p w14:paraId="254797EE" w14:textId="53A9A8CB" w:rsidR="00E27D99" w:rsidRPr="00B9256E" w:rsidRDefault="00E27D99" w:rsidP="00E27D99">
      <w:pPr>
        <w:rPr>
          <w:rFonts w:ascii="Tahoma" w:hAnsi="Tahoma" w:cs="Tahoma"/>
        </w:rPr>
      </w:pPr>
      <w:r w:rsidRPr="00B9256E">
        <w:rPr>
          <w:rFonts w:ascii="Tahoma" w:hAnsi="Tahoma" w:cs="Tahoma"/>
        </w:rPr>
        <w:tab/>
      </w:r>
      <w:r w:rsidRPr="00B9256E">
        <w:rPr>
          <w:rFonts w:ascii="Tahoma" w:hAnsi="Tahoma" w:cs="Tahoma"/>
          <w:sz w:val="22"/>
          <w:szCs w:val="22"/>
        </w:rPr>
        <w:t>7.1 AirTags/Location Trackers</w:t>
      </w:r>
      <w:r w:rsidRPr="00B9256E">
        <w:rPr>
          <w:rFonts w:ascii="Tahoma" w:hAnsi="Tahoma" w:cs="Tahoma"/>
        </w:rPr>
        <w:t xml:space="preserve"> </w:t>
      </w:r>
      <w:r w:rsidR="007B19F4" w:rsidRPr="00B9256E">
        <w:rPr>
          <w:rFonts w:ascii="Tahoma" w:hAnsi="Tahoma" w:cs="Tahoma"/>
        </w:rPr>
        <w:t>..</w:t>
      </w:r>
      <w:r w:rsidRPr="00B9256E">
        <w:rPr>
          <w:rFonts w:ascii="Tahoma" w:hAnsi="Tahoma" w:cs="Tahoma"/>
        </w:rPr>
        <w:t>…………………………………………………………………………...9</w:t>
      </w:r>
    </w:p>
    <w:p w14:paraId="6C074AF0" w14:textId="77777777" w:rsidR="006C35CD" w:rsidRPr="00B9256E" w:rsidRDefault="00B9256E">
      <w:pPr>
        <w:pStyle w:val="TOC1"/>
        <w:tabs>
          <w:tab w:val="right" w:leader="dot" w:pos="9736"/>
        </w:tabs>
        <w:rPr>
          <w:rFonts w:ascii="Tahoma" w:eastAsia="Times New Roman" w:hAnsi="Tahoma" w:cs="Tahoma"/>
          <w:noProof/>
          <w:kern w:val="2"/>
          <w:sz w:val="22"/>
          <w:szCs w:val="22"/>
          <w:lang w:val="en-GB" w:eastAsia="en-GB"/>
        </w:rPr>
      </w:pPr>
      <w:hyperlink w:anchor="_Toc161750406" w:history="1">
        <w:r w:rsidR="006C35CD" w:rsidRPr="00B9256E">
          <w:rPr>
            <w:rStyle w:val="Hyperlink"/>
            <w:rFonts w:ascii="Tahoma" w:eastAsia="Arial" w:hAnsi="Tahoma" w:cs="Tahoma"/>
            <w:noProof/>
            <w:sz w:val="22"/>
            <w:szCs w:val="22"/>
            <w:lang w:eastAsia="en-GB"/>
          </w:rPr>
          <w:t>8. Monitoring and review</w:t>
        </w:r>
        <w:r w:rsidR="006C35CD" w:rsidRPr="00B9256E">
          <w:rPr>
            <w:rFonts w:ascii="Tahoma" w:hAnsi="Tahoma" w:cs="Tahoma"/>
            <w:noProof/>
            <w:webHidden/>
            <w:sz w:val="22"/>
            <w:szCs w:val="22"/>
          </w:rPr>
          <w:tab/>
        </w:r>
        <w:r w:rsidR="006C35CD" w:rsidRPr="00B9256E">
          <w:rPr>
            <w:rFonts w:ascii="Tahoma" w:hAnsi="Tahoma" w:cs="Tahoma"/>
            <w:noProof/>
            <w:webHidden/>
            <w:sz w:val="22"/>
            <w:szCs w:val="22"/>
          </w:rPr>
          <w:fldChar w:fldCharType="begin"/>
        </w:r>
        <w:r w:rsidR="006C35CD" w:rsidRPr="00B9256E">
          <w:rPr>
            <w:rFonts w:ascii="Tahoma" w:hAnsi="Tahoma" w:cs="Tahoma"/>
            <w:noProof/>
            <w:webHidden/>
            <w:sz w:val="22"/>
            <w:szCs w:val="22"/>
          </w:rPr>
          <w:instrText xml:space="preserve"> PAGEREF _Toc161750406 \h </w:instrText>
        </w:r>
        <w:r w:rsidR="006C35CD" w:rsidRPr="00B9256E">
          <w:rPr>
            <w:rFonts w:ascii="Tahoma" w:hAnsi="Tahoma" w:cs="Tahoma"/>
            <w:noProof/>
            <w:webHidden/>
            <w:sz w:val="22"/>
            <w:szCs w:val="22"/>
          </w:rPr>
        </w:r>
        <w:r w:rsidR="006C35CD" w:rsidRPr="00B9256E">
          <w:rPr>
            <w:rFonts w:ascii="Tahoma" w:hAnsi="Tahoma" w:cs="Tahoma"/>
            <w:noProof/>
            <w:webHidden/>
            <w:sz w:val="22"/>
            <w:szCs w:val="22"/>
          </w:rPr>
          <w:fldChar w:fldCharType="separate"/>
        </w:r>
        <w:r w:rsidR="006C35CD" w:rsidRPr="00B9256E">
          <w:rPr>
            <w:rFonts w:ascii="Tahoma" w:hAnsi="Tahoma" w:cs="Tahoma"/>
            <w:noProof/>
            <w:webHidden/>
            <w:sz w:val="22"/>
            <w:szCs w:val="22"/>
          </w:rPr>
          <w:t>9</w:t>
        </w:r>
        <w:r w:rsidR="006C35CD" w:rsidRPr="00B9256E">
          <w:rPr>
            <w:rFonts w:ascii="Tahoma" w:hAnsi="Tahoma" w:cs="Tahoma"/>
            <w:noProof/>
            <w:webHidden/>
            <w:sz w:val="22"/>
            <w:szCs w:val="22"/>
          </w:rPr>
          <w:fldChar w:fldCharType="end"/>
        </w:r>
      </w:hyperlink>
    </w:p>
    <w:p w14:paraId="6ED2D857" w14:textId="7172A929" w:rsidR="006C35CD" w:rsidRPr="00B9256E" w:rsidRDefault="00B9256E" w:rsidP="00E27D99">
      <w:pPr>
        <w:pStyle w:val="TOC3"/>
        <w:ind w:left="0"/>
        <w:rPr>
          <w:rFonts w:ascii="Tahoma" w:eastAsia="Times New Roman" w:hAnsi="Tahoma" w:cs="Tahoma"/>
          <w:kern w:val="2"/>
        </w:rPr>
      </w:pPr>
      <w:hyperlink w:anchor="_Toc161750407" w:history="1">
        <w:r w:rsidR="006C35CD" w:rsidRPr="00B9256E">
          <w:rPr>
            <w:rStyle w:val="Hyperlink"/>
            <w:rFonts w:ascii="Tahoma" w:hAnsi="Tahoma" w:cs="Tahoma"/>
          </w:rPr>
          <w:t>9. Appendix 1: for pupils allowed to bring their phones to school due to exceptional circumstances</w:t>
        </w:r>
        <w:r w:rsidR="006C35CD" w:rsidRPr="00B9256E">
          <w:rPr>
            <w:rFonts w:ascii="Tahoma" w:hAnsi="Tahoma" w:cs="Tahoma"/>
            <w:webHidden/>
          </w:rPr>
          <w:tab/>
        </w:r>
        <w:r w:rsidR="006C35CD" w:rsidRPr="00B9256E">
          <w:rPr>
            <w:rFonts w:ascii="Tahoma" w:hAnsi="Tahoma" w:cs="Tahoma"/>
            <w:webHidden/>
          </w:rPr>
          <w:fldChar w:fldCharType="begin"/>
        </w:r>
        <w:r w:rsidR="006C35CD" w:rsidRPr="00B9256E">
          <w:rPr>
            <w:rFonts w:ascii="Tahoma" w:hAnsi="Tahoma" w:cs="Tahoma"/>
            <w:webHidden/>
          </w:rPr>
          <w:instrText xml:space="preserve"> PAGEREF _Toc161750407 \h </w:instrText>
        </w:r>
        <w:r w:rsidR="006C35CD" w:rsidRPr="00B9256E">
          <w:rPr>
            <w:rFonts w:ascii="Tahoma" w:hAnsi="Tahoma" w:cs="Tahoma"/>
            <w:webHidden/>
          </w:rPr>
        </w:r>
        <w:r w:rsidR="006C35CD" w:rsidRPr="00B9256E">
          <w:rPr>
            <w:rFonts w:ascii="Tahoma" w:hAnsi="Tahoma" w:cs="Tahoma"/>
            <w:webHidden/>
          </w:rPr>
          <w:fldChar w:fldCharType="separate"/>
        </w:r>
        <w:r w:rsidR="006C35CD" w:rsidRPr="00B9256E">
          <w:rPr>
            <w:rFonts w:ascii="Tahoma" w:hAnsi="Tahoma" w:cs="Tahoma"/>
            <w:webHidden/>
          </w:rPr>
          <w:t>10</w:t>
        </w:r>
        <w:r w:rsidR="006C35CD" w:rsidRPr="00B9256E">
          <w:rPr>
            <w:rFonts w:ascii="Tahoma" w:hAnsi="Tahoma" w:cs="Tahoma"/>
            <w:webHidden/>
          </w:rPr>
          <w:fldChar w:fldCharType="end"/>
        </w:r>
      </w:hyperlink>
    </w:p>
    <w:p w14:paraId="29C264E3" w14:textId="77777777" w:rsidR="006C35CD" w:rsidRPr="00B9256E" w:rsidRDefault="00B9256E" w:rsidP="00E27D99">
      <w:pPr>
        <w:pStyle w:val="TOC3"/>
        <w:ind w:left="0"/>
        <w:rPr>
          <w:rFonts w:ascii="Tahoma" w:eastAsia="Times New Roman" w:hAnsi="Tahoma" w:cs="Tahoma"/>
          <w:kern w:val="2"/>
          <w:sz w:val="24"/>
        </w:rPr>
      </w:pPr>
      <w:hyperlink w:anchor="_Toc161750408" w:history="1">
        <w:r w:rsidR="006C35CD" w:rsidRPr="00B9256E">
          <w:rPr>
            <w:rStyle w:val="Hyperlink"/>
            <w:rFonts w:ascii="Tahoma" w:hAnsi="Tahoma" w:cs="Tahoma"/>
          </w:rPr>
          <w:t>10. Appendix 2: Permission form allowing a pupil to bring their phone to school</w:t>
        </w:r>
        <w:r w:rsidR="006C35CD" w:rsidRPr="00B9256E">
          <w:rPr>
            <w:rFonts w:ascii="Tahoma" w:hAnsi="Tahoma" w:cs="Tahoma"/>
            <w:webHidden/>
          </w:rPr>
          <w:tab/>
        </w:r>
        <w:r w:rsidR="006C35CD" w:rsidRPr="00B9256E">
          <w:rPr>
            <w:rFonts w:ascii="Tahoma" w:hAnsi="Tahoma" w:cs="Tahoma"/>
            <w:webHidden/>
          </w:rPr>
          <w:fldChar w:fldCharType="begin"/>
        </w:r>
        <w:r w:rsidR="006C35CD" w:rsidRPr="00B9256E">
          <w:rPr>
            <w:rFonts w:ascii="Tahoma" w:hAnsi="Tahoma" w:cs="Tahoma"/>
            <w:webHidden/>
          </w:rPr>
          <w:instrText xml:space="preserve"> PAGEREF _Toc161750408 \h </w:instrText>
        </w:r>
        <w:r w:rsidR="006C35CD" w:rsidRPr="00B9256E">
          <w:rPr>
            <w:rFonts w:ascii="Tahoma" w:hAnsi="Tahoma" w:cs="Tahoma"/>
            <w:webHidden/>
          </w:rPr>
        </w:r>
        <w:r w:rsidR="006C35CD" w:rsidRPr="00B9256E">
          <w:rPr>
            <w:rFonts w:ascii="Tahoma" w:hAnsi="Tahoma" w:cs="Tahoma"/>
            <w:webHidden/>
          </w:rPr>
          <w:fldChar w:fldCharType="separate"/>
        </w:r>
        <w:r w:rsidR="006C35CD" w:rsidRPr="00B9256E">
          <w:rPr>
            <w:rFonts w:ascii="Tahoma" w:hAnsi="Tahoma" w:cs="Tahoma"/>
            <w:webHidden/>
          </w:rPr>
          <w:t>11</w:t>
        </w:r>
        <w:r w:rsidR="006C35CD" w:rsidRPr="00B9256E">
          <w:rPr>
            <w:rFonts w:ascii="Tahoma" w:hAnsi="Tahoma" w:cs="Tahoma"/>
            <w:webHidden/>
          </w:rPr>
          <w:fldChar w:fldCharType="end"/>
        </w:r>
      </w:hyperlink>
    </w:p>
    <w:p w14:paraId="21A525DE" w14:textId="0C93BB3B" w:rsidR="006C35CD" w:rsidRPr="00B9256E" w:rsidRDefault="006C35CD" w:rsidP="00E27D99">
      <w:pPr>
        <w:pStyle w:val="TOC3"/>
        <w:ind w:left="0"/>
        <w:rPr>
          <w:rFonts w:ascii="Tahoma" w:eastAsia="Times New Roman" w:hAnsi="Tahoma" w:cs="Tahoma"/>
          <w:kern w:val="2"/>
        </w:rPr>
      </w:pPr>
    </w:p>
    <w:p w14:paraId="6006BAA8" w14:textId="0F61B35E" w:rsidR="009F55EC" w:rsidRPr="00B9256E" w:rsidRDefault="00E763E4" w:rsidP="009F55EC">
      <w:pPr>
        <w:pStyle w:val="1bodycopy10pt"/>
        <w:rPr>
          <w:rFonts w:ascii="Tahoma" w:eastAsia="Arial" w:hAnsi="Tahoma" w:cs="Tahoma"/>
          <w:szCs w:val="28"/>
          <w:lang w:eastAsia="en-GB"/>
        </w:rPr>
      </w:pPr>
      <w:r w:rsidRPr="00B9256E">
        <w:rPr>
          <w:rFonts w:ascii="Tahoma" w:hAnsi="Tahoma" w:cs="Tahoma"/>
          <w:noProof/>
          <w:szCs w:val="20"/>
        </w:rPr>
        <w:fldChar w:fldCharType="end"/>
      </w:r>
      <w:bookmarkStart w:id="0" w:name="_Toc159341409"/>
      <w:bookmarkStart w:id="1" w:name="_Toc161670829"/>
      <w:bookmarkStart w:id="2" w:name="_Toc161750399"/>
    </w:p>
    <w:p w14:paraId="43D202C4" w14:textId="4502380C" w:rsidR="009F55EC" w:rsidRPr="00B9256E" w:rsidRDefault="00034020" w:rsidP="00034020">
      <w:pPr>
        <w:pStyle w:val="Heading1"/>
        <w:tabs>
          <w:tab w:val="left" w:pos="2900"/>
        </w:tabs>
        <w:rPr>
          <w:rFonts w:ascii="Tahoma" w:eastAsia="Arial" w:hAnsi="Tahoma" w:cs="Tahoma"/>
          <w:color w:val="auto"/>
          <w:szCs w:val="28"/>
          <w:lang w:eastAsia="en-GB"/>
        </w:rPr>
      </w:pPr>
      <w:r w:rsidRPr="00B9256E">
        <w:rPr>
          <w:rFonts w:ascii="Tahoma" w:eastAsia="Arial" w:hAnsi="Tahoma" w:cs="Tahoma"/>
          <w:color w:val="auto"/>
          <w:szCs w:val="28"/>
          <w:lang w:eastAsia="en-GB"/>
        </w:rPr>
        <w:tab/>
      </w:r>
    </w:p>
    <w:p w14:paraId="047B5E3A" w14:textId="77777777" w:rsidR="009F55EC" w:rsidRPr="00B9256E" w:rsidRDefault="009F55EC" w:rsidP="00DB0D80">
      <w:pPr>
        <w:pStyle w:val="Heading1"/>
        <w:rPr>
          <w:rFonts w:ascii="Tahoma" w:eastAsia="Arial" w:hAnsi="Tahoma" w:cs="Tahoma"/>
          <w:color w:val="auto"/>
          <w:szCs w:val="28"/>
          <w:lang w:eastAsia="en-GB"/>
        </w:rPr>
      </w:pPr>
    </w:p>
    <w:p w14:paraId="5B272157" w14:textId="77777777" w:rsidR="009F55EC" w:rsidRPr="00B9256E" w:rsidRDefault="009F55EC" w:rsidP="00DB0D80">
      <w:pPr>
        <w:pStyle w:val="Heading1"/>
        <w:rPr>
          <w:rFonts w:ascii="Tahoma" w:eastAsia="Arial" w:hAnsi="Tahoma" w:cs="Tahoma"/>
          <w:color w:val="auto"/>
          <w:szCs w:val="28"/>
          <w:lang w:eastAsia="en-GB"/>
        </w:rPr>
      </w:pPr>
    </w:p>
    <w:p w14:paraId="5F7B4504" w14:textId="77777777" w:rsidR="009F55EC" w:rsidRPr="00B9256E" w:rsidRDefault="009F55EC" w:rsidP="00DB0D80">
      <w:pPr>
        <w:pStyle w:val="Heading1"/>
        <w:rPr>
          <w:rFonts w:ascii="Tahoma" w:eastAsia="Arial" w:hAnsi="Tahoma" w:cs="Tahoma"/>
          <w:color w:val="auto"/>
          <w:szCs w:val="28"/>
          <w:lang w:eastAsia="en-GB"/>
        </w:rPr>
      </w:pPr>
    </w:p>
    <w:p w14:paraId="6453B112" w14:textId="77777777" w:rsidR="009F55EC" w:rsidRPr="00B9256E" w:rsidRDefault="009F55EC" w:rsidP="00DB0D80">
      <w:pPr>
        <w:pStyle w:val="Heading1"/>
        <w:rPr>
          <w:rFonts w:ascii="Tahoma" w:eastAsia="Arial" w:hAnsi="Tahoma" w:cs="Tahoma"/>
          <w:color w:val="auto"/>
          <w:szCs w:val="28"/>
          <w:lang w:eastAsia="en-GB"/>
        </w:rPr>
      </w:pPr>
    </w:p>
    <w:p w14:paraId="5DDDA50C" w14:textId="77777777" w:rsidR="009F55EC" w:rsidRPr="00B9256E" w:rsidRDefault="009F55EC" w:rsidP="00DB0D80">
      <w:pPr>
        <w:pStyle w:val="Heading1"/>
        <w:rPr>
          <w:rFonts w:ascii="Tahoma" w:eastAsia="Arial" w:hAnsi="Tahoma" w:cs="Tahoma"/>
          <w:color w:val="auto"/>
          <w:szCs w:val="28"/>
          <w:lang w:eastAsia="en-GB"/>
        </w:rPr>
      </w:pPr>
    </w:p>
    <w:p w14:paraId="0CB45346" w14:textId="77777777" w:rsidR="009F55EC" w:rsidRPr="00B9256E" w:rsidRDefault="009F55EC" w:rsidP="00DB0D80">
      <w:pPr>
        <w:pStyle w:val="Heading1"/>
        <w:rPr>
          <w:rFonts w:ascii="Tahoma" w:eastAsia="Arial" w:hAnsi="Tahoma" w:cs="Tahoma"/>
          <w:color w:val="auto"/>
          <w:szCs w:val="28"/>
          <w:lang w:eastAsia="en-GB"/>
        </w:rPr>
      </w:pPr>
    </w:p>
    <w:p w14:paraId="69E9045A" w14:textId="77777777" w:rsidR="009F55EC" w:rsidRPr="00B9256E" w:rsidRDefault="009F55EC" w:rsidP="00DB0D80">
      <w:pPr>
        <w:pStyle w:val="Heading1"/>
        <w:rPr>
          <w:rFonts w:ascii="Tahoma" w:eastAsia="Arial" w:hAnsi="Tahoma" w:cs="Tahoma"/>
          <w:color w:val="auto"/>
          <w:szCs w:val="28"/>
          <w:lang w:eastAsia="en-GB"/>
        </w:rPr>
      </w:pPr>
    </w:p>
    <w:p w14:paraId="08F434B8" w14:textId="77777777" w:rsidR="009F55EC" w:rsidRPr="00B9256E" w:rsidRDefault="009F55EC" w:rsidP="00DB0D80">
      <w:pPr>
        <w:pStyle w:val="Heading1"/>
        <w:rPr>
          <w:rFonts w:ascii="Tahoma" w:eastAsia="Arial" w:hAnsi="Tahoma" w:cs="Tahoma"/>
          <w:color w:val="auto"/>
          <w:szCs w:val="28"/>
          <w:lang w:eastAsia="en-GB"/>
        </w:rPr>
      </w:pPr>
    </w:p>
    <w:p w14:paraId="138F82D3" w14:textId="77777777" w:rsidR="009F55EC" w:rsidRPr="00B9256E" w:rsidRDefault="009F55EC" w:rsidP="00DB0D80">
      <w:pPr>
        <w:pStyle w:val="Heading1"/>
        <w:rPr>
          <w:rFonts w:ascii="Tahoma" w:eastAsia="Arial" w:hAnsi="Tahoma" w:cs="Tahoma"/>
          <w:color w:val="auto"/>
          <w:szCs w:val="28"/>
          <w:lang w:eastAsia="en-GB"/>
        </w:rPr>
      </w:pPr>
    </w:p>
    <w:p w14:paraId="5A2FA8F8" w14:textId="77777777" w:rsidR="009F55EC" w:rsidRPr="00B9256E" w:rsidRDefault="009F55EC" w:rsidP="00DB0D80">
      <w:pPr>
        <w:pStyle w:val="Heading1"/>
        <w:rPr>
          <w:rFonts w:ascii="Tahoma" w:eastAsia="Arial" w:hAnsi="Tahoma" w:cs="Tahoma"/>
          <w:color w:val="auto"/>
          <w:szCs w:val="28"/>
          <w:lang w:eastAsia="en-GB"/>
        </w:rPr>
      </w:pPr>
    </w:p>
    <w:p w14:paraId="436831A5" w14:textId="77777777" w:rsidR="009F55EC" w:rsidRPr="00B9256E" w:rsidRDefault="009F55EC" w:rsidP="00DB0D80">
      <w:pPr>
        <w:pStyle w:val="Heading1"/>
        <w:rPr>
          <w:rFonts w:ascii="Tahoma" w:eastAsia="Arial" w:hAnsi="Tahoma" w:cs="Tahoma"/>
          <w:color w:val="auto"/>
          <w:szCs w:val="28"/>
          <w:lang w:eastAsia="en-GB"/>
        </w:rPr>
      </w:pPr>
    </w:p>
    <w:p w14:paraId="75031A4A" w14:textId="77777777" w:rsidR="009F55EC" w:rsidRPr="00B9256E" w:rsidRDefault="009F55EC" w:rsidP="00DB0D80">
      <w:pPr>
        <w:pStyle w:val="Heading1"/>
        <w:rPr>
          <w:rFonts w:ascii="Tahoma" w:eastAsia="Arial" w:hAnsi="Tahoma" w:cs="Tahoma"/>
          <w:color w:val="auto"/>
          <w:szCs w:val="28"/>
          <w:lang w:eastAsia="en-GB"/>
        </w:rPr>
      </w:pPr>
    </w:p>
    <w:p w14:paraId="09AC9395" w14:textId="5D915C80" w:rsidR="007D7001" w:rsidRDefault="007D7001" w:rsidP="007D7001">
      <w:pPr>
        <w:pStyle w:val="6Abstract"/>
        <w:rPr>
          <w:rFonts w:ascii="Tahoma" w:eastAsia="Arial" w:hAnsi="Tahoma" w:cs="Tahoma"/>
          <w:b/>
          <w:lang w:val="en-GB" w:eastAsia="en-GB"/>
        </w:rPr>
      </w:pPr>
    </w:p>
    <w:p w14:paraId="2C968054" w14:textId="2C56E63D" w:rsidR="00B9256E" w:rsidRDefault="00B9256E" w:rsidP="007D7001">
      <w:pPr>
        <w:pStyle w:val="6Abstract"/>
        <w:rPr>
          <w:rFonts w:ascii="Tahoma" w:hAnsi="Tahoma" w:cs="Tahoma"/>
          <w:lang w:val="en-GB" w:eastAsia="en-GB"/>
        </w:rPr>
      </w:pPr>
    </w:p>
    <w:p w14:paraId="1CCB7513" w14:textId="77777777" w:rsidR="00B9256E" w:rsidRPr="00B9256E" w:rsidRDefault="00B9256E" w:rsidP="007D7001">
      <w:pPr>
        <w:pStyle w:val="6Abstract"/>
        <w:rPr>
          <w:rFonts w:ascii="Tahoma" w:hAnsi="Tahoma" w:cs="Tahoma"/>
          <w:lang w:val="en-GB" w:eastAsia="en-GB"/>
        </w:rPr>
      </w:pPr>
      <w:bookmarkStart w:id="3" w:name="_GoBack"/>
      <w:bookmarkEnd w:id="3"/>
    </w:p>
    <w:p w14:paraId="4335F844" w14:textId="05C8231F" w:rsidR="00DB0D80" w:rsidRPr="00B9256E" w:rsidRDefault="00DB0D80" w:rsidP="00DB0D80">
      <w:pPr>
        <w:pStyle w:val="Heading1"/>
        <w:rPr>
          <w:rFonts w:ascii="Tahoma" w:hAnsi="Tahoma" w:cs="Tahoma"/>
          <w:color w:val="auto"/>
          <w:szCs w:val="28"/>
          <w:lang w:eastAsia="en-GB"/>
        </w:rPr>
      </w:pPr>
      <w:r w:rsidRPr="00B9256E">
        <w:rPr>
          <w:rFonts w:ascii="Tahoma" w:eastAsia="Arial" w:hAnsi="Tahoma" w:cs="Tahoma"/>
          <w:color w:val="auto"/>
          <w:szCs w:val="28"/>
          <w:lang w:eastAsia="en-GB"/>
        </w:rPr>
        <w:t>1. Introduction and aims</w:t>
      </w:r>
      <w:bookmarkEnd w:id="0"/>
      <w:bookmarkEnd w:id="1"/>
      <w:bookmarkEnd w:id="2"/>
    </w:p>
    <w:p w14:paraId="08822578" w14:textId="2D61C779"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At </w:t>
      </w:r>
      <w:r w:rsidR="00AC5435" w:rsidRPr="00B9256E">
        <w:rPr>
          <w:rFonts w:ascii="Tahoma" w:hAnsi="Tahoma" w:cs="Tahoma"/>
          <w:szCs w:val="20"/>
        </w:rPr>
        <w:t>Scargill Primary School</w:t>
      </w:r>
      <w:r w:rsidRPr="00B9256E">
        <w:rPr>
          <w:rFonts w:ascii="Tahoma" w:hAnsi="Tahoma" w:cs="Tahoma"/>
          <w:szCs w:val="20"/>
          <w:lang w:val="en-GB" w:eastAsia="en-GB"/>
        </w:rPr>
        <w:t xml:space="preserve"> we recognise that mobile phones and similar devices, including smartphones, are an important part of everyday life for our pupils, parents/carers and staff, as well as the wider school community. </w:t>
      </w:r>
    </w:p>
    <w:p w14:paraId="03E41B21"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Our policy aims to:</w:t>
      </w:r>
    </w:p>
    <w:p w14:paraId="60F16CBF" w14:textId="77777777" w:rsidR="00DB0D80" w:rsidRPr="00B9256E" w:rsidRDefault="00DB0D80">
      <w:pPr>
        <w:numPr>
          <w:ilvl w:val="0"/>
          <w:numId w:val="11"/>
        </w:numPr>
        <w:rPr>
          <w:rFonts w:ascii="Tahoma" w:eastAsia="Times New Roman" w:hAnsi="Tahoma" w:cs="Tahoma"/>
          <w:szCs w:val="20"/>
          <w:lang w:val="en-GB" w:eastAsia="en-GB"/>
        </w:rPr>
      </w:pPr>
      <w:r w:rsidRPr="00B9256E">
        <w:rPr>
          <w:rFonts w:ascii="Tahoma" w:hAnsi="Tahoma" w:cs="Tahoma"/>
          <w:szCs w:val="20"/>
          <w:lang w:val="en-GB" w:eastAsia="en-GB"/>
        </w:rPr>
        <w:t>Promote safe and responsible phone use</w:t>
      </w:r>
    </w:p>
    <w:p w14:paraId="28E5B839" w14:textId="77777777" w:rsidR="00DB0D80" w:rsidRPr="00B9256E" w:rsidRDefault="00DB0D80">
      <w:pPr>
        <w:numPr>
          <w:ilvl w:val="0"/>
          <w:numId w:val="11"/>
        </w:numPr>
        <w:rPr>
          <w:rFonts w:ascii="Tahoma" w:eastAsia="Times New Roman" w:hAnsi="Tahoma" w:cs="Tahoma"/>
          <w:szCs w:val="20"/>
          <w:lang w:val="en-GB" w:eastAsia="en-GB"/>
        </w:rPr>
      </w:pPr>
      <w:r w:rsidRPr="00B9256E">
        <w:rPr>
          <w:rFonts w:ascii="Tahoma" w:hAnsi="Tahoma" w:cs="Tahoma"/>
          <w:szCs w:val="20"/>
          <w:lang w:val="en-GB" w:eastAsia="en-GB"/>
        </w:rPr>
        <w:t>Set clear guidelines for the use of mobile phones for pupils, staff, parents/carers, visitors and volunteers</w:t>
      </w:r>
    </w:p>
    <w:p w14:paraId="0FD93E93" w14:textId="77777777" w:rsidR="00DB0D80" w:rsidRPr="00B9256E" w:rsidRDefault="00DB0D80">
      <w:pPr>
        <w:numPr>
          <w:ilvl w:val="0"/>
          <w:numId w:val="11"/>
        </w:numPr>
        <w:rPr>
          <w:rFonts w:ascii="Tahoma" w:eastAsia="Times New Roman" w:hAnsi="Tahoma" w:cs="Tahoma"/>
          <w:szCs w:val="20"/>
          <w:lang w:val="en-GB" w:eastAsia="en-GB"/>
        </w:rPr>
      </w:pPr>
      <w:r w:rsidRPr="00B9256E">
        <w:rPr>
          <w:rFonts w:ascii="Tahoma" w:hAnsi="Tahoma" w:cs="Tahoma"/>
          <w:szCs w:val="20"/>
          <w:lang w:val="en-GB" w:eastAsia="en-GB"/>
        </w:rPr>
        <w:t>Support the school’s other policies, especially those related to child protection and behaviour</w:t>
      </w:r>
    </w:p>
    <w:p w14:paraId="32F99DD8"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This policy also aims to address some of the challenges posed by mobile phones in school, such as:</w:t>
      </w:r>
    </w:p>
    <w:p w14:paraId="2D293FD0" w14:textId="77777777" w:rsidR="00DB0D80" w:rsidRPr="00B9256E" w:rsidRDefault="00DB0D80">
      <w:pPr>
        <w:numPr>
          <w:ilvl w:val="0"/>
          <w:numId w:val="12"/>
        </w:numPr>
        <w:rPr>
          <w:rFonts w:ascii="Tahoma" w:eastAsia="Times New Roman" w:hAnsi="Tahoma" w:cs="Tahoma"/>
          <w:szCs w:val="20"/>
          <w:lang w:val="en-GB" w:eastAsia="en-GB"/>
        </w:rPr>
      </w:pPr>
      <w:r w:rsidRPr="00B9256E">
        <w:rPr>
          <w:rFonts w:ascii="Tahoma" w:hAnsi="Tahoma" w:cs="Tahoma"/>
          <w:szCs w:val="20"/>
          <w:lang w:val="en-GB" w:eastAsia="en-GB"/>
        </w:rPr>
        <w:t>Risks to child protection</w:t>
      </w:r>
    </w:p>
    <w:p w14:paraId="2281C7F6" w14:textId="77777777" w:rsidR="00DB0D80" w:rsidRPr="00B9256E" w:rsidRDefault="00DB0D80">
      <w:pPr>
        <w:numPr>
          <w:ilvl w:val="0"/>
          <w:numId w:val="12"/>
        </w:numPr>
        <w:rPr>
          <w:rFonts w:ascii="Tahoma" w:eastAsia="Times New Roman" w:hAnsi="Tahoma" w:cs="Tahoma"/>
          <w:szCs w:val="20"/>
          <w:lang w:val="en-GB" w:eastAsia="en-GB"/>
        </w:rPr>
      </w:pPr>
      <w:r w:rsidRPr="00B9256E">
        <w:rPr>
          <w:rFonts w:ascii="Tahoma" w:hAnsi="Tahoma" w:cs="Tahoma"/>
          <w:szCs w:val="20"/>
          <w:lang w:val="en-GB" w:eastAsia="en-GB"/>
        </w:rPr>
        <w:t>Data protection issues</w:t>
      </w:r>
    </w:p>
    <w:p w14:paraId="67E0E116" w14:textId="77777777" w:rsidR="00DB0D80" w:rsidRPr="00B9256E" w:rsidRDefault="00DB0D80">
      <w:pPr>
        <w:numPr>
          <w:ilvl w:val="0"/>
          <w:numId w:val="12"/>
        </w:numPr>
        <w:rPr>
          <w:rFonts w:ascii="Tahoma" w:eastAsia="Times New Roman" w:hAnsi="Tahoma" w:cs="Tahoma"/>
          <w:szCs w:val="20"/>
          <w:lang w:val="en-GB" w:eastAsia="en-GB"/>
        </w:rPr>
      </w:pPr>
      <w:r w:rsidRPr="00B9256E">
        <w:rPr>
          <w:rFonts w:ascii="Tahoma" w:hAnsi="Tahoma" w:cs="Tahoma"/>
          <w:szCs w:val="20"/>
          <w:lang w:val="en-GB" w:eastAsia="en-GB"/>
        </w:rPr>
        <w:t>Potential for lesson disruption</w:t>
      </w:r>
    </w:p>
    <w:p w14:paraId="3927F617" w14:textId="77777777" w:rsidR="00DB0D80" w:rsidRPr="00B9256E" w:rsidRDefault="00DB0D80">
      <w:pPr>
        <w:numPr>
          <w:ilvl w:val="0"/>
          <w:numId w:val="12"/>
        </w:numPr>
        <w:rPr>
          <w:rFonts w:ascii="Tahoma" w:eastAsia="Times New Roman" w:hAnsi="Tahoma" w:cs="Tahoma"/>
          <w:szCs w:val="20"/>
          <w:lang w:val="en-GB" w:eastAsia="en-GB"/>
        </w:rPr>
      </w:pPr>
      <w:r w:rsidRPr="00B9256E">
        <w:rPr>
          <w:rFonts w:ascii="Tahoma" w:hAnsi="Tahoma" w:cs="Tahoma"/>
          <w:szCs w:val="20"/>
          <w:lang w:val="en-GB" w:eastAsia="en-GB"/>
        </w:rPr>
        <w:t>Risk of theft, loss, or damage</w:t>
      </w:r>
    </w:p>
    <w:p w14:paraId="4D1895D0" w14:textId="77777777" w:rsidR="00DB0D80" w:rsidRPr="00B9256E" w:rsidRDefault="00DB0D80">
      <w:pPr>
        <w:numPr>
          <w:ilvl w:val="0"/>
          <w:numId w:val="12"/>
        </w:numPr>
        <w:rPr>
          <w:rFonts w:ascii="Tahoma" w:eastAsia="Times New Roman" w:hAnsi="Tahoma" w:cs="Tahoma"/>
          <w:szCs w:val="20"/>
          <w:lang w:val="en-GB" w:eastAsia="en-GB"/>
        </w:rPr>
      </w:pPr>
      <w:r w:rsidRPr="00B9256E">
        <w:rPr>
          <w:rFonts w:ascii="Tahoma" w:hAnsi="Tahoma" w:cs="Tahoma"/>
          <w:szCs w:val="20"/>
          <w:lang w:val="en-GB" w:eastAsia="en-GB"/>
        </w:rPr>
        <w:t>Appropriate use of technology in the classroom</w:t>
      </w:r>
    </w:p>
    <w:p w14:paraId="43383503"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Note: throughout this policy, ‘mobile phones’ refers to mobile phones and similar devices. </w:t>
      </w:r>
      <w:r w:rsidRPr="00B9256E">
        <w:rPr>
          <w:rFonts w:ascii="Tahoma" w:hAnsi="Tahoma" w:cs="Tahoma"/>
          <w:szCs w:val="20"/>
          <w:lang w:val="en-GB" w:eastAsia="en-GB"/>
        </w:rPr>
        <w:br/>
      </w:r>
    </w:p>
    <w:p w14:paraId="5E5695DF" w14:textId="77777777" w:rsidR="00DB0D80" w:rsidRPr="00B9256E" w:rsidRDefault="00DB0D80" w:rsidP="00DB0D80">
      <w:pPr>
        <w:pStyle w:val="Heading1"/>
        <w:rPr>
          <w:rFonts w:ascii="Tahoma" w:hAnsi="Tahoma" w:cs="Tahoma"/>
          <w:color w:val="auto"/>
          <w:szCs w:val="28"/>
          <w:lang w:eastAsia="en-GB"/>
        </w:rPr>
      </w:pPr>
      <w:bookmarkStart w:id="4" w:name="_Toc159341410"/>
      <w:bookmarkStart w:id="5" w:name="_Toc161670830"/>
      <w:bookmarkStart w:id="6" w:name="_Toc161750400"/>
      <w:r w:rsidRPr="00B9256E">
        <w:rPr>
          <w:rFonts w:ascii="Tahoma" w:eastAsia="Arial" w:hAnsi="Tahoma" w:cs="Tahoma"/>
          <w:color w:val="auto"/>
          <w:szCs w:val="28"/>
          <w:lang w:eastAsia="en-GB"/>
        </w:rPr>
        <w:t>2. Relevant guidance</w:t>
      </w:r>
      <w:bookmarkEnd w:id="4"/>
      <w:bookmarkEnd w:id="5"/>
      <w:bookmarkEnd w:id="6"/>
    </w:p>
    <w:p w14:paraId="3AC0676D" w14:textId="77777777" w:rsidR="00DB0D80" w:rsidRPr="00B9256E" w:rsidRDefault="00DB0D80" w:rsidP="00DB0D80">
      <w:pPr>
        <w:spacing w:after="240" w:line="259" w:lineRule="auto"/>
        <w:rPr>
          <w:rFonts w:ascii="Tahoma" w:hAnsi="Tahoma" w:cs="Tahoma"/>
          <w:szCs w:val="20"/>
          <w:lang w:eastAsia="en-GB"/>
        </w:rPr>
      </w:pPr>
      <w:r w:rsidRPr="00B9256E">
        <w:rPr>
          <w:rFonts w:ascii="Tahoma" w:hAnsi="Tahoma" w:cs="Tahoma"/>
          <w:szCs w:val="20"/>
          <w:lang w:val="en-GB" w:eastAsia="en-GB"/>
        </w:rPr>
        <w:t xml:space="preserve">This policy meets the requirements of the Department for Education’s non-statutory </w:t>
      </w:r>
      <w:hyperlink r:id="rId13" w:history="1">
        <w:r w:rsidRPr="00B9256E">
          <w:rPr>
            <w:rFonts w:ascii="Tahoma" w:hAnsi="Tahoma" w:cs="Tahoma"/>
            <w:color w:val="0072CC"/>
            <w:szCs w:val="20"/>
            <w:u w:val="single" w:color="0072CC"/>
            <w:lang w:val="en-GB" w:eastAsia="en-GB"/>
          </w:rPr>
          <w:t>mobile phone guidance</w:t>
        </w:r>
      </w:hyperlink>
      <w:r w:rsidRPr="00B9256E">
        <w:rPr>
          <w:rFonts w:ascii="Tahoma" w:hAnsi="Tahoma" w:cs="Tahoma"/>
          <w:szCs w:val="20"/>
          <w:lang w:val="en-GB" w:eastAsia="en-GB"/>
        </w:rPr>
        <w:t xml:space="preserve"> and </w:t>
      </w:r>
      <w:hyperlink r:id="rId14" w:history="1">
        <w:r w:rsidRPr="00B9256E">
          <w:rPr>
            <w:rFonts w:ascii="Tahoma" w:hAnsi="Tahoma" w:cs="Tahoma"/>
            <w:color w:val="0072CC"/>
            <w:szCs w:val="20"/>
            <w:u w:val="single" w:color="0072CC"/>
            <w:lang w:val="en-GB" w:eastAsia="en-GB"/>
          </w:rPr>
          <w:t>behaviour guidance</w:t>
        </w:r>
      </w:hyperlink>
      <w:r w:rsidRPr="00B9256E">
        <w:rPr>
          <w:rFonts w:ascii="Tahoma" w:hAnsi="Tahoma" w:cs="Tahoma"/>
          <w:szCs w:val="20"/>
          <w:lang w:val="en-GB" w:eastAsia="en-GB"/>
        </w:rPr>
        <w:t>.</w:t>
      </w:r>
      <w:r w:rsidRPr="00B9256E">
        <w:rPr>
          <w:rFonts w:ascii="Tahoma" w:hAnsi="Tahoma" w:cs="Tahoma"/>
          <w:szCs w:val="20"/>
          <w:lang w:eastAsia="en-GB"/>
        </w:rPr>
        <w:t xml:space="preserve"> Further guidance that should be considered alongside this policy is </w:t>
      </w:r>
      <w:hyperlink r:id="rId15" w:history="1">
        <w:r w:rsidRPr="00B9256E">
          <w:rPr>
            <w:rStyle w:val="Hyperlink"/>
            <w:rFonts w:ascii="Tahoma" w:hAnsi="Tahoma" w:cs="Tahoma"/>
            <w:szCs w:val="20"/>
            <w:lang w:eastAsia="en-GB"/>
          </w:rPr>
          <w:t>Keeping Children Safe in Education</w:t>
        </w:r>
      </w:hyperlink>
      <w:r w:rsidRPr="00B9256E">
        <w:rPr>
          <w:rFonts w:ascii="Tahoma" w:hAnsi="Tahoma" w:cs="Tahoma"/>
          <w:szCs w:val="20"/>
          <w:lang w:eastAsia="en-GB"/>
        </w:rPr>
        <w:t xml:space="preserve">. </w:t>
      </w:r>
    </w:p>
    <w:p w14:paraId="024C8B28" w14:textId="77777777" w:rsidR="00DB0D80" w:rsidRPr="00B9256E" w:rsidRDefault="00DB0D80" w:rsidP="00DB0D80">
      <w:pPr>
        <w:pStyle w:val="Heading1"/>
        <w:rPr>
          <w:rFonts w:ascii="Tahoma" w:hAnsi="Tahoma" w:cs="Tahoma"/>
          <w:color w:val="auto"/>
          <w:szCs w:val="28"/>
          <w:lang w:eastAsia="en-GB"/>
        </w:rPr>
      </w:pPr>
      <w:bookmarkStart w:id="7" w:name="_Toc159341411"/>
      <w:bookmarkStart w:id="8" w:name="_Toc161670831"/>
      <w:bookmarkStart w:id="9" w:name="_Toc161750401"/>
      <w:r w:rsidRPr="00B9256E">
        <w:rPr>
          <w:rFonts w:ascii="Tahoma" w:eastAsia="Arial" w:hAnsi="Tahoma" w:cs="Tahoma"/>
          <w:color w:val="auto"/>
          <w:szCs w:val="28"/>
          <w:lang w:eastAsia="en-GB"/>
        </w:rPr>
        <w:t>3. Roles and responsibilities</w:t>
      </w:r>
      <w:bookmarkEnd w:id="7"/>
      <w:bookmarkEnd w:id="8"/>
      <w:bookmarkEnd w:id="9"/>
    </w:p>
    <w:p w14:paraId="4D8326BE" w14:textId="77777777" w:rsidR="00DB0D80" w:rsidRPr="00B9256E" w:rsidRDefault="00DB0D80" w:rsidP="00DB0D80">
      <w:pPr>
        <w:spacing w:before="240"/>
        <w:rPr>
          <w:rFonts w:ascii="Tahoma" w:hAnsi="Tahoma" w:cs="Tahoma"/>
          <w:sz w:val="24"/>
          <w:lang w:val="en-GB" w:eastAsia="en-GB"/>
        </w:rPr>
      </w:pPr>
      <w:r w:rsidRPr="00B9256E">
        <w:rPr>
          <w:rFonts w:ascii="Tahoma" w:hAnsi="Tahoma" w:cs="Tahoma"/>
          <w:b/>
          <w:bCs/>
          <w:color w:val="12263F"/>
          <w:sz w:val="24"/>
          <w:lang w:val="en-GB" w:eastAsia="en-GB"/>
        </w:rPr>
        <w:t>3.1 Staff</w:t>
      </w:r>
    </w:p>
    <w:p w14:paraId="3B721D1E"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All staff (including teachers, support staff and supply staff) are responsible for consistently enforcing this policy. </w:t>
      </w:r>
    </w:p>
    <w:p w14:paraId="23D3ED6E" w14:textId="77777777" w:rsidR="00DB0D80" w:rsidRPr="00B9256E" w:rsidRDefault="00DB0D80" w:rsidP="00B9256E">
      <w:pPr>
        <w:rPr>
          <w:rFonts w:ascii="Tahoma" w:hAnsi="Tahoma" w:cs="Tahoma"/>
          <w:szCs w:val="20"/>
        </w:rPr>
      </w:pPr>
      <w:r w:rsidRPr="00B9256E">
        <w:rPr>
          <w:rFonts w:ascii="Tahoma" w:hAnsi="Tahoma" w:cs="Tahoma"/>
          <w:szCs w:val="20"/>
        </w:rPr>
        <w:t>Volunteers, or anyone else otherwise engaged by the school, must alert a member of staff if they witness, or are aware of, a breach of this policy.</w:t>
      </w:r>
    </w:p>
    <w:p w14:paraId="14484D29" w14:textId="58137A81" w:rsidR="00DB0D80" w:rsidRPr="00B9256E" w:rsidRDefault="00DB0D80" w:rsidP="00B9256E">
      <w:pPr>
        <w:rPr>
          <w:rFonts w:ascii="Tahoma" w:hAnsi="Tahoma" w:cs="Tahoma"/>
          <w:szCs w:val="20"/>
        </w:rPr>
      </w:pPr>
      <w:r w:rsidRPr="00B9256E">
        <w:rPr>
          <w:rFonts w:ascii="Tahoma" w:hAnsi="Tahoma" w:cs="Tahoma"/>
          <w:szCs w:val="20"/>
        </w:rPr>
        <w:t xml:space="preserve">The </w:t>
      </w:r>
      <w:r w:rsidR="00AC5435" w:rsidRPr="00B9256E">
        <w:rPr>
          <w:rFonts w:ascii="Tahoma" w:hAnsi="Tahoma" w:cs="Tahoma"/>
          <w:szCs w:val="20"/>
        </w:rPr>
        <w:t xml:space="preserve">Executive Head </w:t>
      </w:r>
      <w:r w:rsidRPr="00B9256E">
        <w:rPr>
          <w:rFonts w:ascii="Tahoma" w:hAnsi="Tahoma" w:cs="Tahoma"/>
          <w:szCs w:val="20"/>
        </w:rPr>
        <w:t xml:space="preserve">is responsible for monitoring the policy every </w:t>
      </w:r>
      <w:r w:rsidR="003D28E9" w:rsidRPr="00B9256E">
        <w:rPr>
          <w:rFonts w:ascii="Tahoma" w:hAnsi="Tahoma" w:cs="Tahoma"/>
          <w:szCs w:val="20"/>
        </w:rPr>
        <w:t>annually</w:t>
      </w:r>
      <w:r w:rsidRPr="00B9256E">
        <w:rPr>
          <w:rFonts w:ascii="Tahoma" w:hAnsi="Tahoma" w:cs="Tahoma"/>
          <w:szCs w:val="20"/>
        </w:rPr>
        <w:t xml:space="preserve">, reviewing it, and holding staff and pupils accountable for its implementation. </w:t>
      </w:r>
    </w:p>
    <w:p w14:paraId="34C4DA36" w14:textId="77777777" w:rsidR="00DB0D80" w:rsidRPr="00B9256E" w:rsidRDefault="00DB0D80" w:rsidP="00B9256E">
      <w:pPr>
        <w:rPr>
          <w:rFonts w:ascii="Tahoma" w:hAnsi="Tahoma" w:cs="Tahoma"/>
          <w:szCs w:val="20"/>
        </w:rPr>
      </w:pPr>
      <w:r w:rsidRPr="00B9256E">
        <w:rPr>
          <w:rFonts w:ascii="Tahoma" w:hAnsi="Tahoma" w:cs="Tahoma"/>
          <w:szCs w:val="20"/>
        </w:rPr>
        <w:t>Staff will address any questions or concerns from parents/</w:t>
      </w:r>
      <w:proofErr w:type="spellStart"/>
      <w:r w:rsidRPr="00B9256E">
        <w:rPr>
          <w:rFonts w:ascii="Tahoma" w:hAnsi="Tahoma" w:cs="Tahoma"/>
          <w:szCs w:val="20"/>
        </w:rPr>
        <w:t>carers</w:t>
      </w:r>
      <w:proofErr w:type="spellEnd"/>
      <w:r w:rsidRPr="00B9256E">
        <w:rPr>
          <w:rFonts w:ascii="Tahoma" w:hAnsi="Tahoma" w:cs="Tahoma"/>
          <w:szCs w:val="20"/>
        </w:rPr>
        <w:t xml:space="preserve"> quickly, and clearly communicate the reasons for prohibiting the use of mobile phones.</w:t>
      </w:r>
    </w:p>
    <w:p w14:paraId="2C118275" w14:textId="77777777" w:rsidR="00DB0D80" w:rsidRPr="00B9256E" w:rsidRDefault="00DB0D80" w:rsidP="00DB0D80">
      <w:pPr>
        <w:rPr>
          <w:rFonts w:ascii="Tahoma" w:hAnsi="Tahoma" w:cs="Tahoma"/>
          <w:lang w:val="en-GB" w:eastAsia="en-GB"/>
        </w:rPr>
      </w:pPr>
    </w:p>
    <w:p w14:paraId="36C69BBF" w14:textId="77777777" w:rsidR="00DB0D80" w:rsidRPr="00B9256E" w:rsidRDefault="00DB0D80" w:rsidP="00DB0D80">
      <w:pPr>
        <w:pStyle w:val="Heading1"/>
        <w:rPr>
          <w:rFonts w:ascii="Tahoma" w:hAnsi="Tahoma" w:cs="Tahoma"/>
          <w:color w:val="auto"/>
          <w:szCs w:val="28"/>
          <w:lang w:eastAsia="en-GB"/>
        </w:rPr>
      </w:pPr>
      <w:bookmarkStart w:id="10" w:name="_Toc159341412"/>
      <w:bookmarkStart w:id="11" w:name="_Toc161670832"/>
      <w:bookmarkStart w:id="12" w:name="_Toc161750402"/>
      <w:r w:rsidRPr="00B9256E">
        <w:rPr>
          <w:rFonts w:ascii="Tahoma" w:eastAsia="Arial" w:hAnsi="Tahoma" w:cs="Tahoma"/>
          <w:color w:val="auto"/>
          <w:szCs w:val="28"/>
          <w:lang w:eastAsia="en-GB"/>
        </w:rPr>
        <w:t>4. Use of mobile phones by staff</w:t>
      </w:r>
      <w:bookmarkEnd w:id="10"/>
      <w:bookmarkEnd w:id="11"/>
      <w:bookmarkEnd w:id="12"/>
    </w:p>
    <w:p w14:paraId="7C51AEAC" w14:textId="77777777" w:rsidR="00DB0D80" w:rsidRPr="00B9256E" w:rsidRDefault="00DB0D80" w:rsidP="00B9256E">
      <w:pPr>
        <w:rPr>
          <w:rFonts w:ascii="Tahoma" w:hAnsi="Tahoma" w:cs="Tahoma"/>
        </w:rPr>
      </w:pPr>
      <w:r w:rsidRPr="00B9256E">
        <w:rPr>
          <w:rFonts w:ascii="Tahoma" w:hAnsi="Tahoma" w:cs="Tahoma"/>
        </w:rPr>
        <w:t xml:space="preserve">The DfE’s non-statutory mobile phone guidance says that staff should not use their own mobile phone for personal reasons in front of pupils throughout the school day. </w:t>
      </w:r>
    </w:p>
    <w:p w14:paraId="745887C5" w14:textId="77777777" w:rsidR="00DB0D80" w:rsidRPr="00B9256E" w:rsidRDefault="00DB0D80" w:rsidP="00DB0D80">
      <w:pPr>
        <w:spacing w:before="240"/>
        <w:rPr>
          <w:rFonts w:ascii="Tahoma" w:hAnsi="Tahoma" w:cs="Tahoma"/>
          <w:sz w:val="24"/>
          <w:lang w:val="en-GB" w:eastAsia="en-GB"/>
        </w:rPr>
      </w:pPr>
      <w:r w:rsidRPr="00B9256E">
        <w:rPr>
          <w:rFonts w:ascii="Tahoma" w:hAnsi="Tahoma" w:cs="Tahoma"/>
          <w:b/>
          <w:bCs/>
          <w:sz w:val="24"/>
          <w:lang w:val="en-GB" w:eastAsia="en-GB"/>
        </w:rPr>
        <w:t>4.1 Personal mobile phones</w:t>
      </w:r>
    </w:p>
    <w:p w14:paraId="035D7F77" w14:textId="41DB9FF6"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Staff (including </w:t>
      </w:r>
      <w:r w:rsidR="009F55EC" w:rsidRPr="00B9256E">
        <w:rPr>
          <w:rFonts w:ascii="Tahoma" w:hAnsi="Tahoma" w:cs="Tahoma"/>
          <w:szCs w:val="20"/>
          <w:lang w:val="en-GB" w:eastAsia="en-GB"/>
        </w:rPr>
        <w:t xml:space="preserve">the central team, </w:t>
      </w:r>
      <w:r w:rsidRPr="00B9256E">
        <w:rPr>
          <w:rFonts w:ascii="Tahoma" w:hAnsi="Tahoma" w:cs="Tahoma"/>
          <w:szCs w:val="20"/>
          <w:lang w:val="en-GB" w:eastAsia="en-GB"/>
        </w:rPr>
        <w:t xml:space="preserve">volunteers, contractors and anyone else otherwise engaged by the school) are not permitted to use their personal mobile phone, while </w:t>
      </w:r>
      <w:r w:rsidRPr="00B9256E">
        <w:rPr>
          <w:rFonts w:ascii="Tahoma" w:hAnsi="Tahoma" w:cs="Tahoma"/>
          <w:szCs w:val="20"/>
        </w:rPr>
        <w:t>children are present</w:t>
      </w:r>
      <w:r w:rsidR="009F4CF4" w:rsidRPr="00B9256E">
        <w:rPr>
          <w:rFonts w:ascii="Tahoma" w:hAnsi="Tahoma" w:cs="Tahoma"/>
          <w:szCs w:val="20"/>
        </w:rPr>
        <w:t xml:space="preserve">. </w:t>
      </w:r>
      <w:r w:rsidRPr="00B9256E">
        <w:rPr>
          <w:rFonts w:ascii="Tahoma" w:hAnsi="Tahoma" w:cs="Tahoma"/>
          <w:szCs w:val="20"/>
          <w:lang w:val="en-GB" w:eastAsia="en-GB"/>
        </w:rPr>
        <w:t>Use of personal mobile phones must be restricted to non-contact time, and to areas of the school where pupils are not present (such as the staffroom).</w:t>
      </w:r>
    </w:p>
    <w:p w14:paraId="34EFA51D"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There may be circumstances in which it’s appropriate for a member of staff to have use of their phone during contact time for personal reasons. For instance</w:t>
      </w:r>
      <w:r w:rsidRPr="00B9256E">
        <w:rPr>
          <w:rFonts w:ascii="Tahoma" w:hAnsi="Tahoma" w:cs="Tahoma"/>
          <w:szCs w:val="20"/>
          <w:lang w:eastAsia="en-GB"/>
        </w:rPr>
        <w:t xml:space="preserve"> (this list is non-exhaustive)</w:t>
      </w:r>
      <w:r w:rsidRPr="00B9256E">
        <w:rPr>
          <w:rFonts w:ascii="Tahoma" w:hAnsi="Tahoma" w:cs="Tahoma"/>
          <w:szCs w:val="20"/>
          <w:lang w:val="en-GB" w:eastAsia="en-GB"/>
        </w:rPr>
        <w:t>:</w:t>
      </w:r>
    </w:p>
    <w:p w14:paraId="689E1BCE" w14:textId="77777777" w:rsidR="00DB0D80" w:rsidRPr="00B9256E" w:rsidRDefault="00DB0D80">
      <w:pPr>
        <w:numPr>
          <w:ilvl w:val="0"/>
          <w:numId w:val="13"/>
        </w:numPr>
        <w:rPr>
          <w:rFonts w:ascii="Tahoma" w:eastAsia="Times New Roman" w:hAnsi="Tahoma" w:cs="Tahoma"/>
          <w:szCs w:val="20"/>
          <w:lang w:val="en-GB" w:eastAsia="en-GB"/>
        </w:rPr>
      </w:pPr>
      <w:r w:rsidRPr="00B9256E">
        <w:rPr>
          <w:rFonts w:ascii="Tahoma" w:hAnsi="Tahoma" w:cs="Tahoma"/>
          <w:szCs w:val="20"/>
          <w:lang w:val="en-GB" w:eastAsia="en-GB"/>
        </w:rPr>
        <w:t>For emergency contact by their child, or their child’s school</w:t>
      </w:r>
    </w:p>
    <w:p w14:paraId="149D989D" w14:textId="77777777" w:rsidR="00DB0D80" w:rsidRPr="00B9256E" w:rsidRDefault="00DB0D80">
      <w:pPr>
        <w:numPr>
          <w:ilvl w:val="0"/>
          <w:numId w:val="13"/>
        </w:numPr>
        <w:rPr>
          <w:rFonts w:ascii="Tahoma" w:eastAsia="Times New Roman" w:hAnsi="Tahoma" w:cs="Tahoma"/>
          <w:szCs w:val="20"/>
          <w:lang w:val="en-GB" w:eastAsia="en-GB"/>
        </w:rPr>
      </w:pPr>
      <w:r w:rsidRPr="00B9256E">
        <w:rPr>
          <w:rFonts w:ascii="Tahoma" w:hAnsi="Tahoma" w:cs="Tahoma"/>
          <w:szCs w:val="20"/>
          <w:lang w:val="en-GB" w:eastAsia="en-GB"/>
        </w:rPr>
        <w:t>In the case of acutely ill dependents or family members</w:t>
      </w:r>
    </w:p>
    <w:p w14:paraId="7CF46C4A" w14:textId="20044B65"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The </w:t>
      </w:r>
      <w:r w:rsidR="009F4CF4" w:rsidRPr="00B9256E">
        <w:rPr>
          <w:rFonts w:ascii="Tahoma" w:hAnsi="Tahoma" w:cs="Tahoma"/>
          <w:szCs w:val="20"/>
          <w:lang w:val="en-GB" w:eastAsia="en-GB"/>
        </w:rPr>
        <w:t>Head of School</w:t>
      </w:r>
      <w:r w:rsidRPr="00B9256E">
        <w:rPr>
          <w:rFonts w:ascii="Tahoma" w:hAnsi="Tahoma" w:cs="Tahoma"/>
          <w:szCs w:val="20"/>
          <w:lang w:val="en-GB" w:eastAsia="en-GB"/>
        </w:rPr>
        <w:t xml:space="preserve"> will decide on a case-by-basis whether to allow for special arrangements. </w:t>
      </w:r>
    </w:p>
    <w:p w14:paraId="47EB47FF" w14:textId="44EF9EC1"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If special arrangements are not deemed necessary, school staff can use the school office number </w:t>
      </w:r>
      <w:r w:rsidR="009F4CF4" w:rsidRPr="00B9256E">
        <w:rPr>
          <w:rFonts w:ascii="Tahoma" w:hAnsi="Tahoma" w:cs="Tahoma"/>
          <w:szCs w:val="20"/>
        </w:rPr>
        <w:t>0115 932005</w:t>
      </w:r>
      <w:r w:rsidRPr="00B9256E">
        <w:rPr>
          <w:rFonts w:ascii="Tahoma" w:hAnsi="Tahoma" w:cs="Tahoma"/>
          <w:szCs w:val="20"/>
          <w:lang w:val="en-GB" w:eastAsia="en-GB"/>
        </w:rPr>
        <w:t xml:space="preserve"> as a point of emergency contact.</w:t>
      </w:r>
    </w:p>
    <w:p w14:paraId="2835D7E2" w14:textId="77777777" w:rsidR="00DB0D80" w:rsidRPr="00B9256E" w:rsidRDefault="00DB0D80" w:rsidP="00DB0D80">
      <w:pPr>
        <w:spacing w:before="240"/>
        <w:rPr>
          <w:rFonts w:ascii="Tahoma" w:hAnsi="Tahoma" w:cs="Tahoma"/>
          <w:sz w:val="24"/>
          <w:lang w:val="en-GB" w:eastAsia="en-GB"/>
        </w:rPr>
      </w:pPr>
      <w:r w:rsidRPr="00B9256E">
        <w:rPr>
          <w:rFonts w:ascii="Tahoma" w:hAnsi="Tahoma" w:cs="Tahoma"/>
          <w:b/>
          <w:bCs/>
          <w:sz w:val="24"/>
          <w:lang w:val="en-GB" w:eastAsia="en-GB"/>
        </w:rPr>
        <w:t>4.2 Data protection</w:t>
      </w:r>
    </w:p>
    <w:p w14:paraId="34A7AF33"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Staff must not use their personal mobile phones to process personal data, or any other confidential school information, including entering such data into generative artificial intelligence (AI) tools such as chatbots (e.g. ChatGPT and Google Bard).</w:t>
      </w:r>
    </w:p>
    <w:p w14:paraId="1FF916EA" w14:textId="44CA605E" w:rsidR="00DB0D80" w:rsidRPr="00B9256E" w:rsidRDefault="009F4CF4" w:rsidP="00B9256E">
      <w:pPr>
        <w:rPr>
          <w:rFonts w:ascii="Tahoma" w:hAnsi="Tahoma" w:cs="Tahoma"/>
          <w:szCs w:val="20"/>
        </w:rPr>
      </w:pPr>
      <w:r w:rsidRPr="00B9256E">
        <w:rPr>
          <w:rFonts w:ascii="Tahoma" w:hAnsi="Tahoma" w:cs="Tahoma"/>
          <w:szCs w:val="20"/>
        </w:rPr>
        <w:t xml:space="preserve">Please refer to the </w:t>
      </w:r>
      <w:r w:rsidR="00DB0D80" w:rsidRPr="00B9256E">
        <w:rPr>
          <w:rFonts w:ascii="Tahoma" w:hAnsi="Tahoma" w:cs="Tahoma"/>
          <w:szCs w:val="20"/>
        </w:rPr>
        <w:t xml:space="preserve"> school’s data protection policy</w:t>
      </w:r>
      <w:r w:rsidRPr="00B9256E">
        <w:rPr>
          <w:rFonts w:ascii="Tahoma" w:hAnsi="Tahoma" w:cs="Tahoma"/>
          <w:szCs w:val="20"/>
        </w:rPr>
        <w:t xml:space="preserve"> and</w:t>
      </w:r>
      <w:r w:rsidR="00DB0D80" w:rsidRPr="00B9256E">
        <w:rPr>
          <w:rFonts w:ascii="Tahoma" w:hAnsi="Tahoma" w:cs="Tahoma"/>
          <w:szCs w:val="20"/>
        </w:rPr>
        <w:t xml:space="preserve"> ICT acceptable use policy</w:t>
      </w:r>
      <w:r w:rsidRPr="00B9256E">
        <w:rPr>
          <w:rFonts w:ascii="Tahoma" w:hAnsi="Tahoma" w:cs="Tahoma"/>
          <w:szCs w:val="20"/>
        </w:rPr>
        <w:t xml:space="preserve"> for further </w:t>
      </w:r>
      <w:bookmarkStart w:id="13" w:name="_Hlk239163804"/>
      <w:r w:rsidRPr="00B9256E">
        <w:rPr>
          <w:rFonts w:ascii="Tahoma" w:hAnsi="Tahoma" w:cs="Tahoma"/>
          <w:szCs w:val="20"/>
        </w:rPr>
        <w:t>guidance</w:t>
      </w:r>
      <w:r w:rsidR="00DB0D80" w:rsidRPr="00B9256E">
        <w:rPr>
          <w:rFonts w:ascii="Tahoma" w:hAnsi="Tahoma" w:cs="Tahoma"/>
          <w:szCs w:val="20"/>
        </w:rPr>
        <w:t>.</w:t>
      </w:r>
    </w:p>
    <w:p w14:paraId="31F0CB40" w14:textId="77777777" w:rsidR="00DB0D80" w:rsidRPr="00B9256E" w:rsidRDefault="00DB0D80" w:rsidP="00DB0D80">
      <w:pPr>
        <w:spacing w:before="240"/>
        <w:rPr>
          <w:rFonts w:ascii="Tahoma" w:hAnsi="Tahoma" w:cs="Tahoma"/>
          <w:sz w:val="24"/>
          <w:lang w:val="en-GB" w:eastAsia="en-GB"/>
        </w:rPr>
      </w:pPr>
      <w:r w:rsidRPr="00B9256E">
        <w:rPr>
          <w:rFonts w:ascii="Tahoma" w:hAnsi="Tahoma" w:cs="Tahoma"/>
          <w:b/>
          <w:bCs/>
          <w:sz w:val="24"/>
          <w:lang w:val="en-GB" w:eastAsia="en-GB"/>
        </w:rPr>
        <w:t>4.3 Safeguarding</w:t>
      </w:r>
    </w:p>
    <w:p w14:paraId="7DB23196"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Staff must not give their personal contact details to parents/carers or pupils, including connecting through social media and messaging apps. </w:t>
      </w:r>
    </w:p>
    <w:p w14:paraId="38253171"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Staff must avoid publicising their contact details on any social media platform or website, to avoid unwanted contact by parents/carers or pupils. </w:t>
      </w:r>
    </w:p>
    <w:p w14:paraId="05E68FE6" w14:textId="4527BD32" w:rsidR="00DB0D80" w:rsidRPr="00B9256E" w:rsidRDefault="009F4CF4" w:rsidP="00B9256E">
      <w:pPr>
        <w:rPr>
          <w:rFonts w:ascii="Tahoma" w:hAnsi="Tahoma" w:cs="Tahoma"/>
          <w:szCs w:val="20"/>
        </w:rPr>
      </w:pPr>
      <w:r w:rsidRPr="00B9256E">
        <w:rPr>
          <w:rFonts w:ascii="Tahoma" w:hAnsi="Tahoma" w:cs="Tahoma"/>
          <w:szCs w:val="20"/>
        </w:rPr>
        <w:t>This is detailed further in</w:t>
      </w:r>
      <w:r w:rsidR="00DB0D80" w:rsidRPr="00B9256E">
        <w:rPr>
          <w:rFonts w:ascii="Tahoma" w:hAnsi="Tahoma" w:cs="Tahoma"/>
          <w:szCs w:val="20"/>
        </w:rPr>
        <w:t xml:space="preserve"> </w:t>
      </w:r>
      <w:r w:rsidRPr="00B9256E">
        <w:rPr>
          <w:rFonts w:ascii="Tahoma" w:hAnsi="Tahoma" w:cs="Tahoma"/>
          <w:szCs w:val="20"/>
        </w:rPr>
        <w:t>our</w:t>
      </w:r>
      <w:r w:rsidR="00DB0D80" w:rsidRPr="00B9256E">
        <w:rPr>
          <w:rFonts w:ascii="Tahoma" w:hAnsi="Tahoma" w:cs="Tahoma"/>
          <w:szCs w:val="20"/>
        </w:rPr>
        <w:t xml:space="preserve"> ICT acceptable use </w:t>
      </w:r>
      <w:r w:rsidR="00DF6A6C" w:rsidRPr="00B9256E">
        <w:rPr>
          <w:rFonts w:ascii="Tahoma" w:hAnsi="Tahoma" w:cs="Tahoma"/>
          <w:szCs w:val="20"/>
        </w:rPr>
        <w:t>and</w:t>
      </w:r>
      <w:r w:rsidR="00DB0D80" w:rsidRPr="00B9256E">
        <w:rPr>
          <w:rFonts w:ascii="Tahoma" w:hAnsi="Tahoma" w:cs="Tahoma"/>
          <w:szCs w:val="20"/>
        </w:rPr>
        <w:t xml:space="preserve"> online safety policies</w:t>
      </w:r>
      <w:r w:rsidR="00DF6A6C" w:rsidRPr="00B9256E">
        <w:rPr>
          <w:rFonts w:ascii="Tahoma" w:hAnsi="Tahoma" w:cs="Tahoma"/>
          <w:szCs w:val="20"/>
        </w:rPr>
        <w:t>.</w:t>
      </w:r>
    </w:p>
    <w:p w14:paraId="792B27D8" w14:textId="68D65EA0"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Staff must not use their personal mobile phones to take photographs or recordings of pupils, their work, or anything else </w:t>
      </w:r>
      <w:r w:rsidR="00AE4A1B" w:rsidRPr="00B9256E">
        <w:rPr>
          <w:rFonts w:ascii="Tahoma" w:hAnsi="Tahoma" w:cs="Tahoma"/>
          <w:szCs w:val="20"/>
          <w:lang w:val="en-GB" w:eastAsia="en-GB"/>
        </w:rPr>
        <w:t>that</w:t>
      </w:r>
      <w:r w:rsidRPr="00B9256E">
        <w:rPr>
          <w:rFonts w:ascii="Tahoma" w:hAnsi="Tahoma" w:cs="Tahoma"/>
          <w:szCs w:val="20"/>
          <w:lang w:val="en-GB" w:eastAsia="en-GB"/>
        </w:rPr>
        <w:t xml:space="preserve"> could identify a pupil. If it’s necessary to take photos or recordings as part of a lesson/school trip/activity, this must be </w:t>
      </w:r>
      <w:bookmarkEnd w:id="13"/>
      <w:r w:rsidRPr="00B9256E">
        <w:rPr>
          <w:rFonts w:ascii="Tahoma" w:hAnsi="Tahoma" w:cs="Tahoma"/>
          <w:szCs w:val="20"/>
          <w:lang w:val="en-GB" w:eastAsia="en-GB"/>
        </w:rPr>
        <w:t xml:space="preserve">done using school equipment. </w:t>
      </w:r>
    </w:p>
    <w:p w14:paraId="3422FC31" w14:textId="77777777" w:rsidR="00DB0D80" w:rsidRPr="00B9256E" w:rsidRDefault="00DB0D80" w:rsidP="00DB0D80">
      <w:pPr>
        <w:spacing w:before="240"/>
        <w:rPr>
          <w:rFonts w:ascii="Tahoma" w:hAnsi="Tahoma" w:cs="Tahoma"/>
          <w:sz w:val="24"/>
          <w:lang w:val="en-GB" w:eastAsia="en-GB"/>
        </w:rPr>
      </w:pPr>
      <w:r w:rsidRPr="00B9256E">
        <w:rPr>
          <w:rFonts w:ascii="Tahoma" w:hAnsi="Tahoma" w:cs="Tahoma"/>
          <w:b/>
          <w:bCs/>
          <w:sz w:val="24"/>
          <w:lang w:val="en-GB" w:eastAsia="en-GB"/>
        </w:rPr>
        <w:t>4.4 Using personal mobiles for work purposes</w:t>
      </w:r>
    </w:p>
    <w:p w14:paraId="3D31AA75" w14:textId="08666D40"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In some circumstances, it may be appropriate for staff to use personal mobile phones for work. Such circumstances may include, but are</w:t>
      </w:r>
      <w:r w:rsidR="00AE4A1B" w:rsidRPr="00B9256E">
        <w:rPr>
          <w:rFonts w:ascii="Tahoma" w:hAnsi="Tahoma" w:cs="Tahoma"/>
          <w:szCs w:val="20"/>
          <w:lang w:val="en-GB" w:eastAsia="en-GB"/>
        </w:rPr>
        <w:t xml:space="preserve"> not </w:t>
      </w:r>
      <w:r w:rsidRPr="00B9256E">
        <w:rPr>
          <w:rFonts w:ascii="Tahoma" w:hAnsi="Tahoma" w:cs="Tahoma"/>
          <w:szCs w:val="20"/>
          <w:lang w:val="en-GB" w:eastAsia="en-GB"/>
        </w:rPr>
        <w:t>limited to:</w:t>
      </w:r>
    </w:p>
    <w:p w14:paraId="35652F5C" w14:textId="6D0B1617" w:rsidR="00DB0D80" w:rsidRPr="00B9256E" w:rsidRDefault="00AE4A1B">
      <w:pPr>
        <w:numPr>
          <w:ilvl w:val="0"/>
          <w:numId w:val="14"/>
        </w:numPr>
        <w:rPr>
          <w:rFonts w:ascii="Tahoma" w:eastAsia="Times New Roman" w:hAnsi="Tahoma" w:cs="Tahoma"/>
          <w:szCs w:val="20"/>
          <w:lang w:val="en-GB" w:eastAsia="en-GB"/>
        </w:rPr>
      </w:pPr>
      <w:r w:rsidRPr="00B9256E">
        <w:rPr>
          <w:rFonts w:ascii="Tahoma" w:hAnsi="Tahoma" w:cs="Tahoma"/>
          <w:szCs w:val="20"/>
          <w:lang w:val="en-GB" w:eastAsia="en-GB"/>
        </w:rPr>
        <w:t>I</w:t>
      </w:r>
      <w:r w:rsidR="00DB0D80" w:rsidRPr="00B9256E">
        <w:rPr>
          <w:rFonts w:ascii="Tahoma" w:hAnsi="Tahoma" w:cs="Tahoma"/>
          <w:szCs w:val="20"/>
          <w:lang w:val="en-GB" w:eastAsia="en-GB"/>
        </w:rPr>
        <w:t>ssu</w:t>
      </w:r>
      <w:r w:rsidRPr="00B9256E">
        <w:rPr>
          <w:rFonts w:ascii="Tahoma" w:hAnsi="Tahoma" w:cs="Tahoma"/>
          <w:szCs w:val="20"/>
          <w:lang w:val="en-GB" w:eastAsia="en-GB"/>
        </w:rPr>
        <w:t>ing</w:t>
      </w:r>
      <w:r w:rsidR="00DB0D80" w:rsidRPr="00B9256E">
        <w:rPr>
          <w:rFonts w:ascii="Tahoma" w:hAnsi="Tahoma" w:cs="Tahoma"/>
          <w:szCs w:val="20"/>
          <w:lang w:val="en-GB" w:eastAsia="en-GB"/>
        </w:rPr>
        <w:t xml:space="preserve"> homework, rewards or sanctions</w:t>
      </w:r>
    </w:p>
    <w:p w14:paraId="05D6A2A2" w14:textId="4C07D971" w:rsidR="00DB0D80" w:rsidRPr="00B9256E" w:rsidRDefault="00AE4A1B" w:rsidP="00B9256E">
      <w:pPr>
        <w:pStyle w:val="ListParagraph"/>
        <w:numPr>
          <w:ilvl w:val="0"/>
          <w:numId w:val="14"/>
        </w:numPr>
        <w:rPr>
          <w:rFonts w:ascii="Tahoma" w:hAnsi="Tahoma" w:cs="Tahoma"/>
          <w:szCs w:val="20"/>
        </w:rPr>
      </w:pPr>
      <w:r w:rsidRPr="00B9256E">
        <w:rPr>
          <w:rFonts w:ascii="Tahoma" w:hAnsi="Tahoma" w:cs="Tahoma"/>
          <w:szCs w:val="20"/>
          <w:lang w:val="en-GB" w:eastAsia="en-GB"/>
        </w:rPr>
        <w:t>U</w:t>
      </w:r>
      <w:r w:rsidR="00DB0D80" w:rsidRPr="00B9256E">
        <w:rPr>
          <w:rFonts w:ascii="Tahoma" w:hAnsi="Tahoma" w:cs="Tahoma"/>
          <w:szCs w:val="20"/>
          <w:lang w:val="en-GB" w:eastAsia="en-GB"/>
        </w:rPr>
        <w:t>s</w:t>
      </w:r>
      <w:r w:rsidRPr="00B9256E">
        <w:rPr>
          <w:rFonts w:ascii="Tahoma" w:hAnsi="Tahoma" w:cs="Tahoma"/>
          <w:szCs w:val="20"/>
          <w:lang w:val="en-GB" w:eastAsia="en-GB"/>
        </w:rPr>
        <w:t>e of</w:t>
      </w:r>
      <w:r w:rsidR="00DB0D80" w:rsidRPr="00B9256E">
        <w:rPr>
          <w:rFonts w:ascii="Tahoma" w:hAnsi="Tahoma" w:cs="Tahoma"/>
          <w:szCs w:val="20"/>
          <w:lang w:val="en-GB" w:eastAsia="en-GB"/>
        </w:rPr>
        <w:t xml:space="preserve"> multi-factor authentication</w:t>
      </w:r>
    </w:p>
    <w:p w14:paraId="1629DBE6" w14:textId="77777777" w:rsidR="00DB0D80" w:rsidRPr="00B9256E" w:rsidRDefault="00DB0D80">
      <w:pPr>
        <w:numPr>
          <w:ilvl w:val="0"/>
          <w:numId w:val="14"/>
        </w:numPr>
        <w:rPr>
          <w:rFonts w:ascii="Tahoma" w:eastAsia="Times New Roman" w:hAnsi="Tahoma" w:cs="Tahoma"/>
          <w:szCs w:val="20"/>
          <w:lang w:val="en-GB" w:eastAsia="en-GB"/>
        </w:rPr>
      </w:pPr>
      <w:r w:rsidRPr="00B9256E">
        <w:rPr>
          <w:rFonts w:ascii="Tahoma" w:hAnsi="Tahoma" w:cs="Tahoma"/>
          <w:szCs w:val="20"/>
          <w:lang w:val="en-GB" w:eastAsia="en-GB"/>
        </w:rPr>
        <w:t>Emergency evacuations</w:t>
      </w:r>
    </w:p>
    <w:p w14:paraId="5EE5BF20" w14:textId="77777777" w:rsidR="00DB0D80" w:rsidRPr="00B9256E" w:rsidRDefault="00DB0D80">
      <w:pPr>
        <w:numPr>
          <w:ilvl w:val="0"/>
          <w:numId w:val="14"/>
        </w:numPr>
        <w:rPr>
          <w:rFonts w:ascii="Tahoma" w:eastAsia="Times New Roman" w:hAnsi="Tahoma" w:cs="Tahoma"/>
          <w:szCs w:val="20"/>
          <w:lang w:val="en-GB" w:eastAsia="en-GB"/>
        </w:rPr>
      </w:pPr>
      <w:r w:rsidRPr="00B9256E">
        <w:rPr>
          <w:rFonts w:ascii="Tahoma" w:hAnsi="Tahoma" w:cs="Tahoma"/>
          <w:szCs w:val="20"/>
          <w:lang w:val="en-GB" w:eastAsia="en-GB"/>
        </w:rPr>
        <w:t>Supervising off-site trips</w:t>
      </w:r>
    </w:p>
    <w:p w14:paraId="2EE20DC9" w14:textId="77777777" w:rsidR="00DB0D80" w:rsidRPr="00B9256E" w:rsidRDefault="00DB0D80">
      <w:pPr>
        <w:numPr>
          <w:ilvl w:val="0"/>
          <w:numId w:val="14"/>
        </w:numPr>
        <w:rPr>
          <w:rFonts w:ascii="Tahoma" w:eastAsia="Times New Roman" w:hAnsi="Tahoma" w:cs="Tahoma"/>
          <w:szCs w:val="20"/>
          <w:lang w:val="en-GB" w:eastAsia="en-GB"/>
        </w:rPr>
      </w:pPr>
      <w:r w:rsidRPr="00B9256E">
        <w:rPr>
          <w:rFonts w:ascii="Tahoma" w:hAnsi="Tahoma" w:cs="Tahoma"/>
          <w:szCs w:val="20"/>
          <w:lang w:val="en-GB" w:eastAsia="en-GB"/>
        </w:rPr>
        <w:t>Supervising residential visits</w:t>
      </w:r>
    </w:p>
    <w:p w14:paraId="4F739C52"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In these circumstances, staff will:</w:t>
      </w:r>
    </w:p>
    <w:p w14:paraId="1979DBA9" w14:textId="77777777" w:rsidR="008F20CC" w:rsidRPr="00B9256E" w:rsidRDefault="00DB0D80">
      <w:pPr>
        <w:numPr>
          <w:ilvl w:val="0"/>
          <w:numId w:val="15"/>
        </w:numPr>
        <w:rPr>
          <w:rFonts w:ascii="Tahoma" w:eastAsia="Times New Roman" w:hAnsi="Tahoma" w:cs="Tahoma"/>
          <w:szCs w:val="20"/>
          <w:lang w:val="en-GB" w:eastAsia="en-GB"/>
        </w:rPr>
      </w:pPr>
      <w:r w:rsidRPr="00B9256E">
        <w:rPr>
          <w:rFonts w:ascii="Tahoma" w:hAnsi="Tahoma" w:cs="Tahoma"/>
          <w:szCs w:val="20"/>
          <w:lang w:val="en-GB" w:eastAsia="en-GB"/>
        </w:rPr>
        <w:t>Use their mobile phones in an appropriate and professional manner, in line with our staff code of conduct</w:t>
      </w:r>
      <w:r w:rsidR="008F20CC" w:rsidRPr="00B9256E">
        <w:rPr>
          <w:rFonts w:ascii="Tahoma" w:hAnsi="Tahoma" w:cs="Tahoma"/>
          <w:szCs w:val="20"/>
          <w:lang w:val="en-GB" w:eastAsia="en-GB"/>
        </w:rPr>
        <w:t xml:space="preserve">. </w:t>
      </w:r>
    </w:p>
    <w:p w14:paraId="2140D40D" w14:textId="61C68F71" w:rsidR="00DB0D80" w:rsidRPr="00B9256E" w:rsidRDefault="008F20CC">
      <w:pPr>
        <w:numPr>
          <w:ilvl w:val="0"/>
          <w:numId w:val="15"/>
        </w:numPr>
        <w:rPr>
          <w:rFonts w:ascii="Tahoma" w:eastAsia="Times New Roman" w:hAnsi="Tahoma" w:cs="Tahoma"/>
          <w:szCs w:val="20"/>
          <w:lang w:val="en-GB" w:eastAsia="en-GB"/>
        </w:rPr>
      </w:pPr>
      <w:r w:rsidRPr="00B9256E">
        <w:rPr>
          <w:rFonts w:ascii="Tahoma" w:hAnsi="Tahoma" w:cs="Tahoma"/>
          <w:szCs w:val="20"/>
          <w:lang w:val="en-GB" w:eastAsia="en-GB"/>
        </w:rPr>
        <w:t>They will ensure their number is not visible to the recipient of the call.</w:t>
      </w:r>
    </w:p>
    <w:p w14:paraId="4F13BD88" w14:textId="7ACCC35C" w:rsidR="00DB0D80" w:rsidRPr="00B9256E" w:rsidRDefault="00DB0D80">
      <w:pPr>
        <w:numPr>
          <w:ilvl w:val="0"/>
          <w:numId w:val="15"/>
        </w:numPr>
        <w:rPr>
          <w:rFonts w:ascii="Tahoma" w:eastAsia="Times New Roman" w:hAnsi="Tahoma" w:cs="Tahoma"/>
          <w:szCs w:val="20"/>
          <w:lang w:val="en-GB" w:eastAsia="en-GB"/>
        </w:rPr>
      </w:pPr>
      <w:r w:rsidRPr="00B9256E">
        <w:rPr>
          <w:rFonts w:ascii="Tahoma" w:hAnsi="Tahoma" w:cs="Tahoma"/>
          <w:szCs w:val="20"/>
          <w:lang w:val="en-GB" w:eastAsia="en-GB"/>
        </w:rPr>
        <w:t xml:space="preserve">Not use their phones to take photographs or recordings of pupils, their work, or anything else </w:t>
      </w:r>
      <w:r w:rsidR="004478C7" w:rsidRPr="00B9256E">
        <w:rPr>
          <w:rFonts w:ascii="Tahoma" w:hAnsi="Tahoma" w:cs="Tahoma"/>
          <w:szCs w:val="20"/>
          <w:lang w:val="en-GB" w:eastAsia="en-GB"/>
        </w:rPr>
        <w:t>that</w:t>
      </w:r>
      <w:r w:rsidRPr="00B9256E">
        <w:rPr>
          <w:rFonts w:ascii="Tahoma" w:hAnsi="Tahoma" w:cs="Tahoma"/>
          <w:szCs w:val="20"/>
          <w:lang w:val="en-GB" w:eastAsia="en-GB"/>
        </w:rPr>
        <w:t xml:space="preserve"> could identify a pupil</w:t>
      </w:r>
    </w:p>
    <w:p w14:paraId="435AD6D5" w14:textId="77777777" w:rsidR="00DB0D80" w:rsidRPr="00B9256E" w:rsidRDefault="00DB0D80">
      <w:pPr>
        <w:numPr>
          <w:ilvl w:val="0"/>
          <w:numId w:val="15"/>
        </w:numPr>
        <w:rPr>
          <w:rFonts w:ascii="Tahoma" w:eastAsia="Times New Roman" w:hAnsi="Tahoma" w:cs="Tahoma"/>
          <w:szCs w:val="22"/>
          <w:lang w:val="en-GB" w:eastAsia="en-GB"/>
        </w:rPr>
      </w:pPr>
      <w:r w:rsidRPr="00B9256E">
        <w:rPr>
          <w:rFonts w:ascii="Tahoma" w:hAnsi="Tahoma" w:cs="Tahoma"/>
          <w:szCs w:val="22"/>
          <w:lang w:val="en-GB" w:eastAsia="en-GB"/>
        </w:rPr>
        <w:t>Refrain from using their phones to contact parents/carers. If necessary, contact must be made via the school office</w:t>
      </w:r>
    </w:p>
    <w:p w14:paraId="6CC189F9" w14:textId="49AA7140" w:rsidR="00DB0D80" w:rsidRPr="00B9256E" w:rsidRDefault="00DB0D80" w:rsidP="00DB0D80">
      <w:pPr>
        <w:spacing w:before="240"/>
        <w:rPr>
          <w:rFonts w:ascii="Tahoma" w:hAnsi="Tahoma" w:cs="Tahoma"/>
          <w:sz w:val="24"/>
          <w:lang w:val="en-GB" w:eastAsia="en-GB"/>
        </w:rPr>
      </w:pPr>
      <w:r w:rsidRPr="00B9256E">
        <w:rPr>
          <w:rFonts w:ascii="Tahoma" w:hAnsi="Tahoma" w:cs="Tahoma"/>
          <w:b/>
          <w:bCs/>
          <w:sz w:val="24"/>
          <w:lang w:val="en-GB" w:eastAsia="en-GB"/>
        </w:rPr>
        <w:t>4.</w:t>
      </w:r>
      <w:r w:rsidR="008F20CC" w:rsidRPr="00B9256E">
        <w:rPr>
          <w:rFonts w:ascii="Tahoma" w:hAnsi="Tahoma" w:cs="Tahoma"/>
          <w:b/>
          <w:bCs/>
          <w:sz w:val="24"/>
          <w:lang w:val="en-GB" w:eastAsia="en-GB"/>
        </w:rPr>
        <w:t>5</w:t>
      </w:r>
      <w:r w:rsidRPr="00B9256E">
        <w:rPr>
          <w:rFonts w:ascii="Tahoma" w:hAnsi="Tahoma" w:cs="Tahoma"/>
          <w:b/>
          <w:bCs/>
          <w:sz w:val="24"/>
          <w:lang w:val="en-GB" w:eastAsia="en-GB"/>
        </w:rPr>
        <w:t xml:space="preserve"> Sanctions</w:t>
      </w:r>
    </w:p>
    <w:p w14:paraId="57D70A1F"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Staff that fail to adhere to this policy may face disciplinary action. </w:t>
      </w:r>
    </w:p>
    <w:p w14:paraId="38708046" w14:textId="641E47B5" w:rsidR="00DB0D80" w:rsidRPr="00B9256E" w:rsidRDefault="00DB0D80" w:rsidP="00DB0D80">
      <w:pPr>
        <w:rPr>
          <w:rFonts w:ascii="Tahoma" w:hAnsi="Tahoma" w:cs="Tahoma"/>
          <w:sz w:val="22"/>
          <w:szCs w:val="22"/>
          <w:lang w:val="en-GB" w:eastAsia="en-GB"/>
        </w:rPr>
      </w:pPr>
      <w:r w:rsidRPr="00B9256E">
        <w:rPr>
          <w:rFonts w:ascii="Tahoma" w:hAnsi="Tahoma" w:cs="Tahoma"/>
          <w:szCs w:val="20"/>
          <w:lang w:val="en-GB" w:eastAsia="en-GB"/>
        </w:rPr>
        <w:t>See the school’s staff disciplinary policy for more information.</w:t>
      </w:r>
      <w:r w:rsidRPr="00B9256E">
        <w:rPr>
          <w:rFonts w:ascii="Tahoma" w:hAnsi="Tahoma" w:cs="Tahoma"/>
          <w:sz w:val="22"/>
          <w:szCs w:val="22"/>
          <w:lang w:val="en-GB" w:eastAsia="en-GB"/>
        </w:rPr>
        <w:t xml:space="preserve"> </w:t>
      </w:r>
      <w:r w:rsidR="006B063A" w:rsidRPr="00B9256E">
        <w:rPr>
          <w:rFonts w:ascii="Tahoma" w:hAnsi="Tahoma" w:cs="Tahoma"/>
          <w:sz w:val="22"/>
          <w:szCs w:val="22"/>
          <w:lang w:val="en-GB" w:eastAsia="en-GB"/>
        </w:rPr>
        <w:br/>
      </w:r>
    </w:p>
    <w:p w14:paraId="4EF5DA91" w14:textId="77777777" w:rsidR="00DB0D80" w:rsidRPr="00B9256E" w:rsidRDefault="00DB0D80" w:rsidP="00DB0D80">
      <w:pPr>
        <w:pStyle w:val="Heading1"/>
        <w:rPr>
          <w:rFonts w:ascii="Tahoma" w:hAnsi="Tahoma" w:cs="Tahoma"/>
          <w:color w:val="auto"/>
          <w:szCs w:val="28"/>
          <w:lang w:eastAsia="en-GB"/>
        </w:rPr>
      </w:pPr>
      <w:bookmarkStart w:id="14" w:name="_Toc159341413"/>
      <w:bookmarkStart w:id="15" w:name="_Toc161670833"/>
      <w:bookmarkStart w:id="16" w:name="_Toc161750403"/>
      <w:r w:rsidRPr="00B9256E">
        <w:rPr>
          <w:rFonts w:ascii="Tahoma" w:eastAsia="Arial" w:hAnsi="Tahoma" w:cs="Tahoma"/>
          <w:color w:val="auto"/>
          <w:szCs w:val="28"/>
          <w:lang w:eastAsia="en-GB"/>
        </w:rPr>
        <w:t>5. Use of mobile phones by pupils</w:t>
      </w:r>
      <w:bookmarkEnd w:id="14"/>
      <w:bookmarkEnd w:id="15"/>
      <w:bookmarkEnd w:id="16"/>
    </w:p>
    <w:p w14:paraId="48CEBE0C" w14:textId="77777777" w:rsidR="00DB0D80" w:rsidRPr="00B9256E" w:rsidRDefault="00DB0D80" w:rsidP="00B9256E">
      <w:pPr>
        <w:rPr>
          <w:rFonts w:ascii="Tahoma" w:hAnsi="Tahoma" w:cs="Tahoma"/>
          <w:szCs w:val="20"/>
        </w:rPr>
      </w:pPr>
      <w:r w:rsidRPr="00B9256E">
        <w:rPr>
          <w:rFonts w:ascii="Tahoma" w:hAnsi="Tahoma" w:cs="Tahoma"/>
          <w:szCs w:val="20"/>
        </w:rPr>
        <w:t xml:space="preserve">The DfE’s non-statutory mobile phone guidance says that pupils should not use mobile phones throughout the school day. </w:t>
      </w:r>
    </w:p>
    <w:p w14:paraId="7F791BA3" w14:textId="77777777" w:rsidR="00527956" w:rsidRPr="00B9256E" w:rsidRDefault="00527956" w:rsidP="00527956">
      <w:pPr>
        <w:pStyle w:val="TNCBodyText"/>
        <w:rPr>
          <w:rFonts w:ascii="Tahoma" w:hAnsi="Tahoma" w:cs="Tahoma"/>
          <w:sz w:val="20"/>
          <w:szCs w:val="20"/>
        </w:rPr>
      </w:pPr>
      <w:r w:rsidRPr="00B9256E">
        <w:rPr>
          <w:rFonts w:ascii="Tahoma" w:hAnsi="Tahoma" w:cs="Tahoma"/>
          <w:bCs/>
          <w:sz w:val="20"/>
          <w:szCs w:val="20"/>
        </w:rPr>
        <w:t>P</w:t>
      </w:r>
      <w:r w:rsidRPr="00B9256E">
        <w:rPr>
          <w:rFonts w:ascii="Tahoma" w:hAnsi="Tahoma" w:cs="Tahoma"/>
          <w:sz w:val="20"/>
          <w:szCs w:val="20"/>
        </w:rPr>
        <w:t xml:space="preserve">upils are not permitted to bring mobile phones and other devices into school unless they have been given express permission by the Executive Headteacher. </w:t>
      </w:r>
    </w:p>
    <w:p w14:paraId="642627BC" w14:textId="77777777" w:rsidR="00527956" w:rsidRPr="00B9256E" w:rsidRDefault="00527956" w:rsidP="00527956">
      <w:pPr>
        <w:pStyle w:val="TNCBodyText"/>
        <w:rPr>
          <w:rFonts w:ascii="Tahoma" w:hAnsi="Tahoma" w:cs="Tahoma"/>
          <w:sz w:val="20"/>
          <w:szCs w:val="20"/>
        </w:rPr>
      </w:pPr>
      <w:r w:rsidRPr="00B9256E">
        <w:rPr>
          <w:rFonts w:ascii="Tahoma" w:hAnsi="Tahoma" w:cs="Tahoma"/>
          <w:sz w:val="20"/>
          <w:szCs w:val="20"/>
        </w:rPr>
        <w:t>Permission must be sought in writing by the child’s primary carer. Permission will only be granted in ‘exceptional circumstances’. Walking to and from school alone, will not normally constitute ‘exceptional circumstances’. The decision of the Executive Headteacher is final.</w:t>
      </w:r>
    </w:p>
    <w:p w14:paraId="26CF4A50" w14:textId="77777777" w:rsidR="00527956" w:rsidRPr="00B9256E" w:rsidRDefault="00527956" w:rsidP="00527956">
      <w:pPr>
        <w:pStyle w:val="TNCBodyText"/>
        <w:rPr>
          <w:rFonts w:ascii="Tahoma" w:hAnsi="Tahoma" w:cs="Tahoma"/>
          <w:sz w:val="20"/>
          <w:szCs w:val="20"/>
        </w:rPr>
      </w:pPr>
      <w:r w:rsidRPr="00B9256E">
        <w:rPr>
          <w:rFonts w:ascii="Tahoma" w:hAnsi="Tahoma" w:cs="Tahoma"/>
          <w:bCs/>
          <w:sz w:val="20"/>
          <w:szCs w:val="20"/>
        </w:rPr>
        <w:t xml:space="preserve">If a pupil is given permission to have a personal device in school, it  will not be used on the school premises. </w:t>
      </w:r>
      <w:r w:rsidRPr="00B9256E">
        <w:rPr>
          <w:rFonts w:ascii="Tahoma" w:hAnsi="Tahoma" w:cs="Tahoma"/>
          <w:sz w:val="20"/>
          <w:szCs w:val="20"/>
        </w:rPr>
        <w:t>The device will be brought directly to the school office at the beginning of the day and collected at the end of the day prior to leaving. Access to the phone during the day is not permitted.</w:t>
      </w:r>
    </w:p>
    <w:p w14:paraId="7962B1EE" w14:textId="77777777" w:rsidR="00527956" w:rsidRPr="00B9256E" w:rsidRDefault="00527956" w:rsidP="00527956">
      <w:pPr>
        <w:pStyle w:val="TNCBodyText"/>
        <w:rPr>
          <w:rFonts w:ascii="Tahoma" w:hAnsi="Tahoma" w:cs="Tahoma"/>
          <w:sz w:val="20"/>
          <w:szCs w:val="20"/>
        </w:rPr>
      </w:pPr>
      <w:r w:rsidRPr="00B9256E">
        <w:rPr>
          <w:rFonts w:ascii="Tahoma" w:hAnsi="Tahoma" w:cs="Tahoma"/>
          <w:sz w:val="20"/>
          <w:szCs w:val="20"/>
        </w:rPr>
        <w:t>On occasions, a child may accidently bring a device into school. If this is the case, it should be handed into the office at the earliest opportunity. The parent will be notified by a senior member of staff and be expected to collect the device in person from the school office.</w:t>
      </w:r>
    </w:p>
    <w:p w14:paraId="33C2AA13" w14:textId="77777777" w:rsidR="00DB0D80" w:rsidRPr="00B9256E" w:rsidRDefault="00DB0D80" w:rsidP="00DB0D80">
      <w:pPr>
        <w:rPr>
          <w:rFonts w:ascii="Tahoma" w:hAnsi="Tahoma" w:cs="Tahoma"/>
          <w:shd w:val="clear" w:color="auto" w:fill="FFFF00"/>
          <w:lang w:val="en-GB" w:eastAsia="en-GB"/>
        </w:rPr>
      </w:pPr>
      <w:r w:rsidRPr="00B9256E">
        <w:rPr>
          <w:rFonts w:ascii="Tahoma" w:hAnsi="Tahoma" w:cs="Tahoma"/>
          <w:sz w:val="24"/>
          <w:lang w:val="en-GB" w:eastAsia="en-GB"/>
        </w:rPr>
        <w:br/>
      </w:r>
      <w:r w:rsidRPr="00B9256E">
        <w:rPr>
          <w:rFonts w:ascii="Tahoma" w:hAnsi="Tahoma" w:cs="Tahoma"/>
          <w:b/>
          <w:bCs/>
          <w:sz w:val="24"/>
          <w:lang w:val="en-GB" w:eastAsia="en-GB"/>
        </w:rPr>
        <w:t>5.1 Use of smartwatches by pupils</w:t>
      </w:r>
    </w:p>
    <w:p w14:paraId="4E035EF0"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The DfE’s </w:t>
      </w:r>
      <w:hyperlink r:id="rId16" w:history="1">
        <w:r w:rsidRPr="00B9256E">
          <w:rPr>
            <w:rStyle w:val="Hyperlink"/>
            <w:rFonts w:ascii="Tahoma" w:hAnsi="Tahoma" w:cs="Tahoma"/>
            <w:szCs w:val="20"/>
            <w:lang w:val="en-GB" w:eastAsia="en-GB"/>
          </w:rPr>
          <w:t>non-statutory mobile phone guidance</w:t>
        </w:r>
      </w:hyperlink>
      <w:r w:rsidRPr="00B9256E">
        <w:rPr>
          <w:rFonts w:ascii="Tahoma" w:hAnsi="Tahoma" w:cs="Tahoma"/>
          <w:szCs w:val="20"/>
          <w:lang w:val="en-GB" w:eastAsia="en-GB"/>
        </w:rPr>
        <w:t xml:space="preserve"> includes </w:t>
      </w:r>
      <w:r w:rsidRPr="00B9256E">
        <w:rPr>
          <w:rFonts w:ascii="Tahoma" w:hAnsi="Tahoma" w:cs="Tahoma"/>
          <w:szCs w:val="20"/>
          <w:lang w:eastAsia="en-GB"/>
        </w:rPr>
        <w:t xml:space="preserve">in the term ‘mobile phones’ </w:t>
      </w:r>
      <w:r w:rsidRPr="00B9256E">
        <w:rPr>
          <w:rFonts w:ascii="Tahoma" w:hAnsi="Tahoma" w:cs="Tahoma"/>
          <w:szCs w:val="20"/>
          <w:lang w:val="en-GB" w:eastAsia="en-GB"/>
        </w:rPr>
        <w:t xml:space="preserve">all devices with </w:t>
      </w:r>
      <w:r w:rsidRPr="00B9256E">
        <w:rPr>
          <w:rFonts w:ascii="Tahoma" w:hAnsi="Tahoma" w:cs="Tahoma"/>
          <w:szCs w:val="20"/>
          <w:lang w:eastAsia="en-GB"/>
        </w:rPr>
        <w:t>communications and</w:t>
      </w:r>
      <w:r w:rsidRPr="00B9256E">
        <w:rPr>
          <w:rFonts w:ascii="Tahoma" w:hAnsi="Tahoma" w:cs="Tahoma"/>
          <w:szCs w:val="20"/>
          <w:lang w:val="en-GB" w:eastAsia="en-GB"/>
        </w:rPr>
        <w:t xml:space="preserve"> smart technology </w:t>
      </w:r>
      <w:r w:rsidRPr="00B9256E">
        <w:rPr>
          <w:rFonts w:ascii="Tahoma" w:hAnsi="Tahoma" w:cs="Tahoma"/>
          <w:szCs w:val="20"/>
          <w:lang w:eastAsia="en-GB"/>
        </w:rPr>
        <w:t>that the school chooses to include in their policy</w:t>
      </w:r>
      <w:r w:rsidRPr="00B9256E">
        <w:rPr>
          <w:rFonts w:ascii="Tahoma" w:hAnsi="Tahoma" w:cs="Tahoma"/>
          <w:szCs w:val="20"/>
          <w:lang w:val="en-GB" w:eastAsia="en-GB"/>
        </w:rPr>
        <w:t>.</w:t>
      </w:r>
    </w:p>
    <w:p w14:paraId="725DF454"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Smartwatches are wristwatches with smart technology in them. They can be used to tell the time, send and receive text and voice messages, make calls and listen to music. Some smart watches have wellness and health-related features.</w:t>
      </w:r>
    </w:p>
    <w:p w14:paraId="19731DE0" w14:textId="367A7230" w:rsidR="00DB0D80" w:rsidRPr="00B9256E" w:rsidRDefault="00DB64B4" w:rsidP="00B9256E">
      <w:pPr>
        <w:rPr>
          <w:rFonts w:ascii="Tahoma" w:hAnsi="Tahoma" w:cs="Tahoma"/>
          <w:szCs w:val="20"/>
        </w:rPr>
      </w:pPr>
      <w:r w:rsidRPr="00B9256E">
        <w:rPr>
          <w:rFonts w:ascii="Tahoma" w:hAnsi="Tahoma" w:cs="Tahoma"/>
          <w:szCs w:val="20"/>
        </w:rPr>
        <w:t>Smartwatches are not permitted in school</w:t>
      </w:r>
      <w:r w:rsidR="00DB0D80" w:rsidRPr="00B9256E">
        <w:rPr>
          <w:rFonts w:ascii="Tahoma" w:hAnsi="Tahoma" w:cs="Tahoma"/>
          <w:szCs w:val="20"/>
        </w:rPr>
        <w:t>:</w:t>
      </w:r>
    </w:p>
    <w:p w14:paraId="704DC874" w14:textId="77777777" w:rsidR="00DB0D80" w:rsidRPr="00B9256E" w:rsidRDefault="00DB0D80" w:rsidP="00B9256E">
      <w:pPr>
        <w:pStyle w:val="ListParagraph"/>
        <w:numPr>
          <w:ilvl w:val="0"/>
          <w:numId w:val="33"/>
        </w:numPr>
        <w:rPr>
          <w:rFonts w:ascii="Tahoma" w:hAnsi="Tahoma" w:cs="Tahoma"/>
          <w:szCs w:val="20"/>
        </w:rPr>
      </w:pPr>
      <w:r w:rsidRPr="00B9256E">
        <w:rPr>
          <w:rFonts w:ascii="Tahoma" w:hAnsi="Tahoma" w:cs="Tahoma"/>
          <w:szCs w:val="20"/>
        </w:rPr>
        <w:t>Pupils may be able to use a smartwatch to communicate via text, even if their phone is in their bag or pocket</w:t>
      </w:r>
    </w:p>
    <w:p w14:paraId="730FFF2D" w14:textId="77777777" w:rsidR="00DB0D80" w:rsidRPr="00B9256E" w:rsidRDefault="00DB0D80" w:rsidP="00B9256E">
      <w:pPr>
        <w:pStyle w:val="ListParagraph"/>
        <w:numPr>
          <w:ilvl w:val="0"/>
          <w:numId w:val="33"/>
        </w:numPr>
        <w:rPr>
          <w:rFonts w:ascii="Tahoma" w:hAnsi="Tahoma" w:cs="Tahoma"/>
          <w:szCs w:val="20"/>
        </w:rPr>
      </w:pPr>
      <w:r w:rsidRPr="00B9256E">
        <w:rPr>
          <w:rFonts w:ascii="Tahoma" w:hAnsi="Tahoma" w:cs="Tahoma"/>
          <w:szCs w:val="20"/>
        </w:rPr>
        <w:t>Smartwatches are often smaller than mobile phones and at a distance look similar to regular watches, so might be easier to conceal</w:t>
      </w:r>
    </w:p>
    <w:p w14:paraId="47BD570F" w14:textId="77777777" w:rsidR="00DB0D80" w:rsidRPr="00B9256E" w:rsidRDefault="00DB0D80" w:rsidP="00B9256E">
      <w:pPr>
        <w:pStyle w:val="ListParagraph"/>
        <w:numPr>
          <w:ilvl w:val="0"/>
          <w:numId w:val="33"/>
        </w:numPr>
        <w:rPr>
          <w:rFonts w:ascii="Tahoma" w:hAnsi="Tahoma" w:cs="Tahoma"/>
          <w:szCs w:val="20"/>
        </w:rPr>
      </w:pPr>
      <w:r w:rsidRPr="00B9256E">
        <w:rPr>
          <w:rFonts w:ascii="Tahoma" w:hAnsi="Tahoma" w:cs="Tahoma"/>
          <w:szCs w:val="20"/>
        </w:rPr>
        <w:t>Smartwatches can be more fragile than mobile phones, so any confiscation / storage procedures may need to be modified to safely accommodate them</w:t>
      </w:r>
    </w:p>
    <w:p w14:paraId="618DA5EC" w14:textId="1508C31B" w:rsidR="00DB0D80" w:rsidRPr="00B9256E" w:rsidRDefault="00DB0D80" w:rsidP="00B9256E">
      <w:pPr>
        <w:spacing w:before="240"/>
        <w:rPr>
          <w:rFonts w:ascii="Tahoma" w:hAnsi="Tahoma" w:cs="Tahoma"/>
          <w:sz w:val="22"/>
          <w:szCs w:val="22"/>
          <w:lang w:val="en-GB" w:eastAsia="en-GB"/>
        </w:rPr>
      </w:pPr>
    </w:p>
    <w:p w14:paraId="12232AF9" w14:textId="0AA555A2" w:rsidR="00DB0D80" w:rsidRPr="00B9256E" w:rsidRDefault="00DB0D80" w:rsidP="00DB0D80">
      <w:pPr>
        <w:spacing w:before="240"/>
        <w:rPr>
          <w:rFonts w:ascii="Tahoma" w:hAnsi="Tahoma" w:cs="Tahoma"/>
          <w:sz w:val="24"/>
          <w:lang w:val="en-GB" w:eastAsia="en-GB"/>
        </w:rPr>
      </w:pPr>
      <w:r w:rsidRPr="00B9256E">
        <w:rPr>
          <w:rFonts w:ascii="Tahoma" w:hAnsi="Tahoma" w:cs="Tahoma"/>
          <w:b/>
          <w:bCs/>
          <w:sz w:val="24"/>
          <w:lang w:val="en-GB" w:eastAsia="en-GB"/>
        </w:rPr>
        <w:t>5.</w:t>
      </w:r>
      <w:r w:rsidR="00DB64B4" w:rsidRPr="00B9256E">
        <w:rPr>
          <w:rFonts w:ascii="Tahoma" w:hAnsi="Tahoma" w:cs="Tahoma"/>
          <w:b/>
          <w:bCs/>
          <w:sz w:val="24"/>
          <w:lang w:val="en-GB" w:eastAsia="en-GB"/>
        </w:rPr>
        <w:t>2</w:t>
      </w:r>
      <w:r w:rsidRPr="00B9256E">
        <w:rPr>
          <w:rFonts w:ascii="Tahoma" w:hAnsi="Tahoma" w:cs="Tahoma"/>
          <w:b/>
          <w:bCs/>
          <w:sz w:val="24"/>
          <w:lang w:val="en-GB" w:eastAsia="en-GB"/>
        </w:rPr>
        <w:t xml:space="preserve"> Sanctions</w:t>
      </w:r>
    </w:p>
    <w:p w14:paraId="1120587B" w14:textId="77777777" w:rsidR="00DB64B4" w:rsidRPr="00B9256E" w:rsidRDefault="00DB64B4" w:rsidP="00DB64B4">
      <w:pPr>
        <w:pStyle w:val="TNCBodyText"/>
        <w:rPr>
          <w:rFonts w:ascii="Tahoma" w:hAnsi="Tahoma" w:cs="Tahoma"/>
          <w:sz w:val="20"/>
          <w:szCs w:val="20"/>
        </w:rPr>
      </w:pPr>
      <w:r w:rsidRPr="00B9256E">
        <w:rPr>
          <w:rFonts w:ascii="Tahoma" w:hAnsi="Tahoma" w:cs="Tahoma"/>
          <w:sz w:val="20"/>
          <w:szCs w:val="20"/>
        </w:rPr>
        <w:t>Pupils will be encouraged to avoid bringing devices to school; however, if devices are brought to school by the child without permission, it will be taken to the school office by a member of staff and stored securely. A senior member of staff will call the parent to inform them and the parent will be asked to collect the phone in person from the office.</w:t>
      </w:r>
    </w:p>
    <w:p w14:paraId="741DEA46" w14:textId="12076ED5" w:rsidR="00DB0D80" w:rsidRPr="00B9256E" w:rsidRDefault="00DB64B4" w:rsidP="00DB64B4">
      <w:pPr>
        <w:rPr>
          <w:rFonts w:ascii="Tahoma" w:hAnsi="Tahoma" w:cs="Tahoma"/>
          <w:szCs w:val="20"/>
          <w:lang w:eastAsia="en-GB"/>
        </w:rPr>
      </w:pPr>
      <w:r w:rsidRPr="00B9256E">
        <w:rPr>
          <w:rFonts w:ascii="Tahoma" w:hAnsi="Tahoma" w:cs="Tahoma"/>
          <w:szCs w:val="20"/>
        </w:rPr>
        <w:t>Any permitted possession for specific pupils will be limited strictly to the specific purpose outlined in the agreed plan. All other use will be prohibited.</w:t>
      </w:r>
      <w:r w:rsidRPr="00B9256E">
        <w:rPr>
          <w:rFonts w:ascii="Tahoma" w:hAnsi="Tahoma" w:cs="Tahoma"/>
          <w:szCs w:val="20"/>
        </w:rPr>
        <w:t xml:space="preserve"> </w:t>
      </w:r>
      <w:r w:rsidR="00DB0D80" w:rsidRPr="00B9256E">
        <w:rPr>
          <w:rFonts w:ascii="Tahoma" w:hAnsi="Tahoma" w:cs="Tahoma"/>
          <w:szCs w:val="20"/>
          <w:lang w:eastAsia="en-GB"/>
        </w:rPr>
        <w:t xml:space="preserve">In each case, the sanction given must be reasonable and proportionate. The school will also consider whether: </w:t>
      </w:r>
    </w:p>
    <w:p w14:paraId="3AB1658F" w14:textId="77777777" w:rsidR="00DB0D80" w:rsidRPr="00B9256E" w:rsidRDefault="00DB0D80">
      <w:pPr>
        <w:numPr>
          <w:ilvl w:val="0"/>
          <w:numId w:val="10"/>
        </w:numPr>
        <w:rPr>
          <w:rFonts w:ascii="Tahoma" w:hAnsi="Tahoma" w:cs="Tahoma"/>
          <w:szCs w:val="20"/>
          <w:lang w:eastAsia="en-GB"/>
        </w:rPr>
      </w:pPr>
      <w:r w:rsidRPr="00B9256E">
        <w:rPr>
          <w:rFonts w:ascii="Tahoma" w:hAnsi="Tahoma" w:cs="Tahoma"/>
          <w:szCs w:val="20"/>
          <w:lang w:eastAsia="en-GB"/>
        </w:rPr>
        <w:t xml:space="preserve">There are any relevant special circumstances (for example, age, religious requirements, special educational needs, disability) </w:t>
      </w:r>
    </w:p>
    <w:p w14:paraId="4291E89B" w14:textId="77777777" w:rsidR="00DB0D80" w:rsidRPr="00B9256E" w:rsidRDefault="00DB0D80">
      <w:pPr>
        <w:numPr>
          <w:ilvl w:val="0"/>
          <w:numId w:val="10"/>
        </w:numPr>
        <w:rPr>
          <w:rFonts w:ascii="Tahoma" w:hAnsi="Tahoma" w:cs="Tahoma"/>
          <w:szCs w:val="20"/>
          <w:lang w:eastAsia="en-GB"/>
        </w:rPr>
      </w:pPr>
      <w:r w:rsidRPr="00B9256E">
        <w:rPr>
          <w:rFonts w:ascii="Tahoma" w:hAnsi="Tahoma" w:cs="Tahoma"/>
          <w:szCs w:val="20"/>
          <w:lang w:eastAsia="en-GB"/>
        </w:rPr>
        <w:t xml:space="preserve">The pupil’s </w:t>
      </w:r>
      <w:proofErr w:type="spellStart"/>
      <w:r w:rsidRPr="00B9256E">
        <w:rPr>
          <w:rFonts w:ascii="Tahoma" w:hAnsi="Tahoma" w:cs="Tahoma"/>
          <w:szCs w:val="20"/>
          <w:lang w:eastAsia="en-GB"/>
        </w:rPr>
        <w:t>behaviour</w:t>
      </w:r>
      <w:proofErr w:type="spellEnd"/>
      <w:r w:rsidRPr="00B9256E">
        <w:rPr>
          <w:rFonts w:ascii="Tahoma" w:hAnsi="Tahoma" w:cs="Tahoma"/>
          <w:szCs w:val="20"/>
          <w:lang w:eastAsia="en-GB"/>
        </w:rPr>
        <w:t xml:space="preserve"> may indicate they may be suffering, or at risk of, harm. If this is suspected, staff will follow the appropriate procedure set out in Part 1 of </w:t>
      </w:r>
      <w:hyperlink r:id="rId17" w:history="1">
        <w:r w:rsidRPr="00B9256E">
          <w:rPr>
            <w:rStyle w:val="Hyperlink"/>
            <w:rFonts w:ascii="Tahoma" w:hAnsi="Tahoma" w:cs="Tahoma"/>
            <w:szCs w:val="20"/>
            <w:lang w:eastAsia="en-GB"/>
          </w:rPr>
          <w:t>Keeping Children Safe in Education</w:t>
        </w:r>
      </w:hyperlink>
      <w:r w:rsidRPr="00B9256E">
        <w:rPr>
          <w:rFonts w:ascii="Tahoma" w:hAnsi="Tahoma" w:cs="Tahoma"/>
          <w:szCs w:val="20"/>
          <w:lang w:eastAsia="en-GB"/>
        </w:rPr>
        <w:t xml:space="preserve"> </w:t>
      </w:r>
    </w:p>
    <w:p w14:paraId="646AAD17"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Certain types of conduct, bullying or harassment can be classified as criminal conduct. The school takes such conduct extremely seriously and will involve the police or other agencies as appropriate.</w:t>
      </w:r>
    </w:p>
    <w:p w14:paraId="6B7F3BD2"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Such conduct includes, but is not limited to:</w:t>
      </w:r>
    </w:p>
    <w:p w14:paraId="0B26D9C8" w14:textId="77777777" w:rsidR="00DB0D80" w:rsidRPr="00B9256E" w:rsidRDefault="00DB0D80">
      <w:pPr>
        <w:numPr>
          <w:ilvl w:val="0"/>
          <w:numId w:val="22"/>
        </w:numPr>
        <w:rPr>
          <w:rFonts w:ascii="Tahoma" w:eastAsia="Times New Roman" w:hAnsi="Tahoma" w:cs="Tahoma"/>
          <w:szCs w:val="20"/>
          <w:lang w:val="en-GB" w:eastAsia="en-GB"/>
        </w:rPr>
      </w:pPr>
      <w:r w:rsidRPr="00B9256E">
        <w:rPr>
          <w:rFonts w:ascii="Tahoma" w:hAnsi="Tahoma" w:cs="Tahoma"/>
          <w:szCs w:val="20"/>
          <w:lang w:val="en-GB" w:eastAsia="en-GB"/>
        </w:rPr>
        <w:t>Sexting (consensual and non-consensual sharing nude or semi-nude images or videos)</w:t>
      </w:r>
    </w:p>
    <w:p w14:paraId="6C7D961C" w14:textId="77777777" w:rsidR="00DB0D80" w:rsidRPr="00B9256E" w:rsidRDefault="00DB0D80">
      <w:pPr>
        <w:numPr>
          <w:ilvl w:val="0"/>
          <w:numId w:val="22"/>
        </w:numPr>
        <w:rPr>
          <w:rFonts w:ascii="Tahoma" w:eastAsia="Times New Roman" w:hAnsi="Tahoma" w:cs="Tahoma"/>
          <w:szCs w:val="20"/>
          <w:lang w:val="en-GB" w:eastAsia="en-GB"/>
        </w:rPr>
      </w:pPr>
      <w:r w:rsidRPr="00B9256E">
        <w:rPr>
          <w:rFonts w:ascii="Tahoma" w:hAnsi="Tahoma" w:cs="Tahoma"/>
          <w:szCs w:val="20"/>
          <w:lang w:val="en-GB" w:eastAsia="en-GB"/>
        </w:rPr>
        <w:t>Upskirting</w:t>
      </w:r>
    </w:p>
    <w:p w14:paraId="28F4A2D0" w14:textId="77777777" w:rsidR="00DB0D80" w:rsidRPr="00B9256E" w:rsidRDefault="00DB0D80">
      <w:pPr>
        <w:numPr>
          <w:ilvl w:val="0"/>
          <w:numId w:val="22"/>
        </w:numPr>
        <w:rPr>
          <w:rFonts w:ascii="Tahoma" w:eastAsia="Times New Roman" w:hAnsi="Tahoma" w:cs="Tahoma"/>
          <w:szCs w:val="20"/>
          <w:lang w:val="en-GB" w:eastAsia="en-GB"/>
        </w:rPr>
      </w:pPr>
      <w:r w:rsidRPr="00B9256E">
        <w:rPr>
          <w:rFonts w:ascii="Tahoma" w:hAnsi="Tahoma" w:cs="Tahoma"/>
          <w:szCs w:val="20"/>
          <w:lang w:val="en-GB" w:eastAsia="en-GB"/>
        </w:rPr>
        <w:t>Threats of violence or assault</w:t>
      </w:r>
    </w:p>
    <w:p w14:paraId="4C16DC1B" w14:textId="77777777" w:rsidR="00DB0D80" w:rsidRPr="00B9256E" w:rsidRDefault="00DB0D80">
      <w:pPr>
        <w:numPr>
          <w:ilvl w:val="0"/>
          <w:numId w:val="22"/>
        </w:numPr>
        <w:rPr>
          <w:rFonts w:ascii="Tahoma" w:eastAsia="Times New Roman" w:hAnsi="Tahoma" w:cs="Tahoma"/>
          <w:szCs w:val="20"/>
          <w:lang w:val="en-GB" w:eastAsia="en-GB"/>
        </w:rPr>
      </w:pPr>
      <w:r w:rsidRPr="00B9256E">
        <w:rPr>
          <w:rFonts w:ascii="Tahoma" w:hAnsi="Tahoma" w:cs="Tahoma"/>
          <w:szCs w:val="20"/>
          <w:lang w:val="en-GB" w:eastAsia="en-GB"/>
        </w:rPr>
        <w:t>Abusive calls, emails, social media posts or texts directed at someone on the basis of someone’s ethnicity, religious beliefs or sexual orientation</w:t>
      </w:r>
    </w:p>
    <w:p w14:paraId="2406C9C8" w14:textId="77777777" w:rsidR="00A56FB7" w:rsidRPr="00B9256E" w:rsidRDefault="00A56FB7" w:rsidP="00DB0D80">
      <w:pPr>
        <w:pStyle w:val="Heading1"/>
        <w:rPr>
          <w:rFonts w:ascii="Tahoma" w:eastAsia="Arial" w:hAnsi="Tahoma" w:cs="Tahoma"/>
          <w:szCs w:val="28"/>
          <w:lang w:eastAsia="en-GB"/>
        </w:rPr>
      </w:pPr>
      <w:bookmarkStart w:id="17" w:name="_Toc159341414"/>
      <w:bookmarkStart w:id="18" w:name="_Toc161670834"/>
      <w:bookmarkStart w:id="19" w:name="_Toc161750404"/>
    </w:p>
    <w:p w14:paraId="15EF47B1" w14:textId="1F6C1481" w:rsidR="00DB0D80" w:rsidRPr="00B9256E" w:rsidRDefault="00DB0D80" w:rsidP="00D257C9">
      <w:pPr>
        <w:spacing w:after="0"/>
        <w:rPr>
          <w:rFonts w:ascii="Tahoma" w:eastAsia="Arial" w:hAnsi="Tahoma" w:cs="Tahoma"/>
          <w:b/>
          <w:bCs/>
          <w:sz w:val="28"/>
          <w:szCs w:val="28"/>
          <w:lang w:val="en-GB" w:eastAsia="en-GB"/>
        </w:rPr>
      </w:pPr>
      <w:r w:rsidRPr="00B9256E">
        <w:rPr>
          <w:rFonts w:ascii="Tahoma" w:eastAsia="Arial" w:hAnsi="Tahoma" w:cs="Tahoma"/>
          <w:b/>
          <w:bCs/>
          <w:sz w:val="28"/>
          <w:szCs w:val="28"/>
          <w:lang w:eastAsia="en-GB"/>
        </w:rPr>
        <w:t>6. Use of mobile phones by parents/carers, volunteers and visitors</w:t>
      </w:r>
      <w:bookmarkEnd w:id="17"/>
      <w:bookmarkEnd w:id="18"/>
      <w:bookmarkEnd w:id="19"/>
    </w:p>
    <w:p w14:paraId="2806EB7A" w14:textId="6A5985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Parents/carers, visitors and volunteers (including </w:t>
      </w:r>
      <w:r w:rsidR="00254E82" w:rsidRPr="00B9256E">
        <w:rPr>
          <w:rFonts w:ascii="Tahoma" w:hAnsi="Tahoma" w:cs="Tahoma"/>
          <w:szCs w:val="20"/>
          <w:lang w:val="en-GB" w:eastAsia="en-GB"/>
        </w:rPr>
        <w:t xml:space="preserve">the central team, </w:t>
      </w:r>
      <w:r w:rsidR="009F55EC" w:rsidRPr="00B9256E">
        <w:rPr>
          <w:rFonts w:ascii="Tahoma" w:hAnsi="Tahoma" w:cs="Tahoma"/>
          <w:szCs w:val="20"/>
          <w:lang w:val="en-GB" w:eastAsia="en-GB"/>
        </w:rPr>
        <w:t>LTC members</w:t>
      </w:r>
      <w:r w:rsidRPr="00B9256E">
        <w:rPr>
          <w:rFonts w:ascii="Tahoma" w:hAnsi="Tahoma" w:cs="Tahoma"/>
          <w:szCs w:val="20"/>
          <w:lang w:val="en-GB" w:eastAsia="en-GB"/>
        </w:rPr>
        <w:t xml:space="preserve"> and contractors) must adhere to this policy as it relates to staff if they are on the school site during the school day.</w:t>
      </w:r>
    </w:p>
    <w:p w14:paraId="2C848282"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This means:</w:t>
      </w:r>
    </w:p>
    <w:p w14:paraId="728F913C" w14:textId="77777777" w:rsidR="00DB0D80" w:rsidRPr="00B9256E" w:rsidRDefault="00DB0D80">
      <w:pPr>
        <w:numPr>
          <w:ilvl w:val="0"/>
          <w:numId w:val="23"/>
        </w:numPr>
        <w:rPr>
          <w:rFonts w:ascii="Tahoma" w:eastAsia="Times New Roman" w:hAnsi="Tahoma" w:cs="Tahoma"/>
          <w:szCs w:val="20"/>
          <w:lang w:val="en-GB" w:eastAsia="en-GB"/>
        </w:rPr>
      </w:pPr>
      <w:r w:rsidRPr="00B9256E">
        <w:rPr>
          <w:rFonts w:ascii="Tahoma" w:hAnsi="Tahoma" w:cs="Tahoma"/>
          <w:szCs w:val="20"/>
          <w:lang w:val="en-GB" w:eastAsia="en-GB"/>
        </w:rPr>
        <w:t>Not taking pictures or recordings of pupils, unless it’s at a public event (such as a school fair), or of their own child</w:t>
      </w:r>
    </w:p>
    <w:p w14:paraId="08C3AD1A" w14:textId="77777777" w:rsidR="00DB0D80" w:rsidRPr="00B9256E" w:rsidRDefault="00DB0D80">
      <w:pPr>
        <w:numPr>
          <w:ilvl w:val="0"/>
          <w:numId w:val="23"/>
        </w:numPr>
        <w:rPr>
          <w:rFonts w:ascii="Tahoma" w:eastAsia="Times New Roman" w:hAnsi="Tahoma" w:cs="Tahoma"/>
          <w:szCs w:val="20"/>
          <w:lang w:val="en-GB" w:eastAsia="en-GB"/>
        </w:rPr>
      </w:pPr>
      <w:r w:rsidRPr="00B9256E">
        <w:rPr>
          <w:rFonts w:ascii="Tahoma" w:hAnsi="Tahoma" w:cs="Tahoma"/>
          <w:szCs w:val="20"/>
          <w:lang w:val="en-GB" w:eastAsia="en-GB"/>
        </w:rPr>
        <w:t>Using any photographs or recordings for personal use only, and not posting on social media without consent</w:t>
      </w:r>
    </w:p>
    <w:p w14:paraId="55D46D20" w14:textId="77777777" w:rsidR="00DB0D80" w:rsidRPr="00B9256E" w:rsidRDefault="00DB0D80">
      <w:pPr>
        <w:numPr>
          <w:ilvl w:val="0"/>
          <w:numId w:val="23"/>
        </w:numPr>
        <w:rPr>
          <w:rFonts w:ascii="Tahoma" w:eastAsia="Times New Roman" w:hAnsi="Tahoma" w:cs="Tahoma"/>
          <w:szCs w:val="20"/>
          <w:lang w:val="en-GB" w:eastAsia="en-GB"/>
        </w:rPr>
      </w:pPr>
      <w:r w:rsidRPr="00B9256E">
        <w:rPr>
          <w:rFonts w:ascii="Tahoma" w:hAnsi="Tahoma" w:cs="Tahoma"/>
          <w:szCs w:val="20"/>
          <w:lang w:val="en-GB" w:eastAsia="en-GB"/>
        </w:rPr>
        <w:t>Not using phones in lessons, or when working with pupils</w:t>
      </w:r>
    </w:p>
    <w:p w14:paraId="516B44AF" w14:textId="46160C6A"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Parents/carers, visitors and volunteers will be </w:t>
      </w:r>
      <w:r w:rsidR="00DB64B4" w:rsidRPr="00B9256E">
        <w:rPr>
          <w:rFonts w:ascii="Tahoma" w:hAnsi="Tahoma" w:cs="Tahoma"/>
          <w:szCs w:val="20"/>
          <w:lang w:val="en-GB" w:eastAsia="en-GB"/>
        </w:rPr>
        <w:t>reminded</w:t>
      </w:r>
      <w:r w:rsidRPr="00B9256E">
        <w:rPr>
          <w:rFonts w:ascii="Tahoma" w:hAnsi="Tahoma" w:cs="Tahoma"/>
          <w:szCs w:val="20"/>
          <w:lang w:val="en-GB" w:eastAsia="en-GB"/>
        </w:rPr>
        <w:t xml:space="preserve"> of the rules for mobile phone use when they attend a public event at school. </w:t>
      </w:r>
    </w:p>
    <w:p w14:paraId="1EC3C83C"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Parents/carers or volunteers supervising school trips or residential visits must not:</w:t>
      </w:r>
    </w:p>
    <w:p w14:paraId="57E56CC1" w14:textId="77777777" w:rsidR="00DB0D80" w:rsidRPr="00B9256E" w:rsidRDefault="00DB0D80">
      <w:pPr>
        <w:numPr>
          <w:ilvl w:val="0"/>
          <w:numId w:val="24"/>
        </w:numPr>
        <w:rPr>
          <w:rFonts w:ascii="Tahoma" w:eastAsia="Times New Roman" w:hAnsi="Tahoma" w:cs="Tahoma"/>
          <w:szCs w:val="20"/>
          <w:lang w:val="en-GB" w:eastAsia="en-GB"/>
        </w:rPr>
      </w:pPr>
      <w:r w:rsidRPr="00B9256E">
        <w:rPr>
          <w:rFonts w:ascii="Tahoma" w:hAnsi="Tahoma" w:cs="Tahoma"/>
          <w:szCs w:val="20"/>
          <w:lang w:val="en-GB" w:eastAsia="en-GB"/>
        </w:rPr>
        <w:t>Use their phone to make contact with other parents/carers</w:t>
      </w:r>
    </w:p>
    <w:p w14:paraId="178A027B" w14:textId="7050C646" w:rsidR="00DB0D80" w:rsidRPr="00B9256E" w:rsidRDefault="00DB0D80">
      <w:pPr>
        <w:numPr>
          <w:ilvl w:val="0"/>
          <w:numId w:val="24"/>
        </w:numPr>
        <w:rPr>
          <w:rFonts w:ascii="Tahoma" w:eastAsia="Times New Roman" w:hAnsi="Tahoma" w:cs="Tahoma"/>
          <w:szCs w:val="20"/>
          <w:lang w:val="en-GB" w:eastAsia="en-GB"/>
        </w:rPr>
      </w:pPr>
      <w:r w:rsidRPr="00B9256E">
        <w:rPr>
          <w:rFonts w:ascii="Tahoma" w:hAnsi="Tahoma" w:cs="Tahoma"/>
          <w:szCs w:val="20"/>
          <w:lang w:val="en-GB" w:eastAsia="en-GB"/>
        </w:rPr>
        <w:t>Take photos or recordings of pupils, their work, or anything else</w:t>
      </w:r>
      <w:r w:rsidR="000532E2" w:rsidRPr="00B9256E">
        <w:rPr>
          <w:rFonts w:ascii="Tahoma" w:hAnsi="Tahoma" w:cs="Tahoma"/>
          <w:szCs w:val="20"/>
          <w:lang w:val="en-GB" w:eastAsia="en-GB"/>
        </w:rPr>
        <w:t xml:space="preserve"> that</w:t>
      </w:r>
      <w:r w:rsidRPr="00B9256E">
        <w:rPr>
          <w:rFonts w:ascii="Tahoma" w:hAnsi="Tahoma" w:cs="Tahoma"/>
          <w:szCs w:val="20"/>
          <w:lang w:val="en-GB" w:eastAsia="en-GB"/>
        </w:rPr>
        <w:t xml:space="preserve"> could identify a pupil</w:t>
      </w:r>
    </w:p>
    <w:p w14:paraId="248DDE69"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lastRenderedPageBreak/>
        <w:t>Parents/carers or volunteers supervising trips are also responsible for enforcing the school’s policy for pupils using their phones, as set out in section 5 above, but must refer any sanctions to a member of staff, as they do not have the power to search or confiscate devices.</w:t>
      </w:r>
      <w:r w:rsidRPr="00B9256E">
        <w:rPr>
          <w:rFonts w:ascii="Tahoma" w:hAnsi="Tahoma" w:cs="Tahoma"/>
          <w:color w:val="FF0000"/>
          <w:szCs w:val="20"/>
          <w:lang w:val="en-GB" w:eastAsia="en-GB"/>
        </w:rPr>
        <w:t xml:space="preserve"> </w:t>
      </w:r>
    </w:p>
    <w:p w14:paraId="719A1EAF"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Parents/carers must use the school office as the first point of contact if they need to get in touch with their child during the school day. They must not try to contact their child on their personal mobile during the school day.</w:t>
      </w:r>
    </w:p>
    <w:p w14:paraId="409816C9" w14:textId="77777777" w:rsidR="00DB0D80" w:rsidRPr="00B9256E" w:rsidRDefault="00DB0D80" w:rsidP="00DB0D80">
      <w:pPr>
        <w:rPr>
          <w:rFonts w:ascii="Tahoma" w:hAnsi="Tahoma" w:cs="Tahoma"/>
          <w:lang w:val="en-GB" w:eastAsia="en-GB"/>
        </w:rPr>
      </w:pPr>
    </w:p>
    <w:p w14:paraId="25AEF690" w14:textId="77777777" w:rsidR="00DB0D80" w:rsidRPr="00B9256E" w:rsidRDefault="00DB0D80" w:rsidP="00DB0D80">
      <w:pPr>
        <w:pStyle w:val="Heading1"/>
        <w:rPr>
          <w:rFonts w:ascii="Tahoma" w:hAnsi="Tahoma" w:cs="Tahoma"/>
          <w:color w:val="auto"/>
          <w:szCs w:val="28"/>
          <w:lang w:eastAsia="en-GB"/>
        </w:rPr>
      </w:pPr>
      <w:bookmarkStart w:id="20" w:name="_Toc159341415"/>
      <w:bookmarkStart w:id="21" w:name="_Toc161670835"/>
      <w:bookmarkStart w:id="22" w:name="_Toc161750405"/>
      <w:r w:rsidRPr="00B9256E">
        <w:rPr>
          <w:rFonts w:ascii="Tahoma" w:eastAsia="Arial" w:hAnsi="Tahoma" w:cs="Tahoma"/>
          <w:color w:val="auto"/>
          <w:szCs w:val="28"/>
          <w:lang w:eastAsia="en-GB"/>
        </w:rPr>
        <w:t>7. Loss, theft or damage</w:t>
      </w:r>
      <w:bookmarkEnd w:id="20"/>
      <w:bookmarkEnd w:id="21"/>
      <w:bookmarkEnd w:id="22"/>
    </w:p>
    <w:p w14:paraId="597F240B" w14:textId="338AC6A3"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Pupils bringing mobile phones to school must ensure that the phones are appropriately labelled and are stored </w:t>
      </w:r>
      <w:r w:rsidR="00B9256E">
        <w:rPr>
          <w:rFonts w:ascii="Tahoma" w:hAnsi="Tahoma" w:cs="Tahoma"/>
          <w:szCs w:val="20"/>
          <w:lang w:val="en-GB" w:eastAsia="en-GB"/>
        </w:rPr>
        <w:t>correctly</w:t>
      </w:r>
      <w:r w:rsidRPr="00B9256E">
        <w:rPr>
          <w:rFonts w:ascii="Tahoma" w:hAnsi="Tahoma" w:cs="Tahoma"/>
          <w:szCs w:val="20"/>
          <w:lang w:val="en-GB" w:eastAsia="en-GB"/>
        </w:rPr>
        <w:t xml:space="preserve"> when not in use. </w:t>
      </w:r>
    </w:p>
    <w:p w14:paraId="187AFED5"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2677C2FC" w14:textId="77777777"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 xml:space="preserve">The school accepts no responsibility for mobile phones that are lost, damaged or stolen on school premises or transport, during school visits or trips, or while pupils are travelling to and from school. </w:t>
      </w:r>
    </w:p>
    <w:p w14:paraId="533F9008" w14:textId="4F0FB8C3" w:rsidR="00DB0D80" w:rsidRPr="00B9256E" w:rsidRDefault="00DB64B4" w:rsidP="00B9256E">
      <w:pPr>
        <w:rPr>
          <w:rFonts w:ascii="Tahoma" w:hAnsi="Tahoma" w:cs="Tahoma"/>
          <w:szCs w:val="20"/>
        </w:rPr>
      </w:pPr>
      <w:r w:rsidRPr="00B9256E">
        <w:rPr>
          <w:rFonts w:ascii="Tahoma" w:hAnsi="Tahoma" w:cs="Tahoma"/>
          <w:szCs w:val="20"/>
        </w:rPr>
        <w:t>Parents/</w:t>
      </w:r>
      <w:proofErr w:type="spellStart"/>
      <w:r w:rsidRPr="00B9256E">
        <w:rPr>
          <w:rFonts w:ascii="Tahoma" w:hAnsi="Tahoma" w:cs="Tahoma"/>
          <w:szCs w:val="20"/>
        </w:rPr>
        <w:t>carers</w:t>
      </w:r>
      <w:proofErr w:type="spellEnd"/>
      <w:r w:rsidRPr="00B9256E">
        <w:rPr>
          <w:rFonts w:ascii="Tahoma" w:hAnsi="Tahoma" w:cs="Tahoma"/>
          <w:szCs w:val="20"/>
        </w:rPr>
        <w:t xml:space="preserve"> and pupils will be reminded of the disclaimer above trough regular reminders in our school newsletter. We will  p</w:t>
      </w:r>
      <w:r w:rsidR="00DB0D80" w:rsidRPr="00B9256E">
        <w:rPr>
          <w:rFonts w:ascii="Tahoma" w:hAnsi="Tahoma" w:cs="Tahoma"/>
          <w:szCs w:val="20"/>
        </w:rPr>
        <w:t>rovide a copy of your policy and disclaimer to new pupils and parents/</w:t>
      </w:r>
      <w:proofErr w:type="spellStart"/>
      <w:r w:rsidR="00DB0D80" w:rsidRPr="00B9256E">
        <w:rPr>
          <w:rFonts w:ascii="Tahoma" w:hAnsi="Tahoma" w:cs="Tahoma"/>
          <w:szCs w:val="20"/>
        </w:rPr>
        <w:t>carers</w:t>
      </w:r>
      <w:proofErr w:type="spellEnd"/>
    </w:p>
    <w:p w14:paraId="41BF207A" w14:textId="240D78A0" w:rsidR="00DB0D80" w:rsidRPr="00B9256E" w:rsidRDefault="00DB0D80" w:rsidP="00B9256E">
      <w:pPr>
        <w:rPr>
          <w:rFonts w:ascii="Tahoma" w:hAnsi="Tahoma" w:cs="Tahoma"/>
          <w:szCs w:val="20"/>
        </w:rPr>
      </w:pPr>
      <w:r w:rsidRPr="00B9256E">
        <w:rPr>
          <w:rFonts w:ascii="Tahoma" w:hAnsi="Tahoma" w:cs="Tahoma"/>
          <w:szCs w:val="20"/>
        </w:rPr>
        <w:t xml:space="preserve">Confiscated phones will be stored in the </w:t>
      </w:r>
      <w:r w:rsidR="00DB64B4" w:rsidRPr="00B9256E">
        <w:rPr>
          <w:rFonts w:ascii="Tahoma" w:hAnsi="Tahoma" w:cs="Tahoma"/>
          <w:szCs w:val="20"/>
        </w:rPr>
        <w:t>school office in a locked drawer. The Head of School will be responsible for ensuring it’s safety.</w:t>
      </w:r>
    </w:p>
    <w:p w14:paraId="15BFCC2F" w14:textId="3B400F25" w:rsidR="00DB0D80" w:rsidRPr="00B9256E" w:rsidRDefault="00DB0D80" w:rsidP="00B9256E">
      <w:pPr>
        <w:rPr>
          <w:rFonts w:ascii="Tahoma" w:hAnsi="Tahoma" w:cs="Tahoma"/>
          <w:szCs w:val="20"/>
          <w:lang w:val="en-GB" w:eastAsia="en-GB"/>
        </w:rPr>
      </w:pPr>
      <w:r w:rsidRPr="00B9256E">
        <w:rPr>
          <w:rFonts w:ascii="Tahoma" w:hAnsi="Tahoma" w:cs="Tahoma"/>
          <w:szCs w:val="20"/>
        </w:rPr>
        <w:t xml:space="preserve">Lost phones should be returned to </w:t>
      </w:r>
      <w:r w:rsidR="00DB64B4" w:rsidRPr="00B9256E">
        <w:rPr>
          <w:rFonts w:ascii="Tahoma" w:hAnsi="Tahoma" w:cs="Tahoma"/>
          <w:szCs w:val="20"/>
        </w:rPr>
        <w:t>the school office</w:t>
      </w:r>
      <w:r w:rsidR="00B9256E" w:rsidRPr="00B9256E">
        <w:rPr>
          <w:rFonts w:ascii="Tahoma" w:hAnsi="Tahoma" w:cs="Tahoma"/>
          <w:szCs w:val="20"/>
        </w:rPr>
        <w:t>.</w:t>
      </w:r>
      <w:r w:rsidRPr="00B9256E">
        <w:rPr>
          <w:rFonts w:ascii="Tahoma" w:hAnsi="Tahoma" w:cs="Tahoma"/>
          <w:szCs w:val="20"/>
          <w:lang w:val="en-GB" w:eastAsia="en-GB"/>
        </w:rPr>
        <w:t xml:space="preserve">The school will then attempt to contact the owner. </w:t>
      </w:r>
    </w:p>
    <w:p w14:paraId="7A08D826" w14:textId="77777777" w:rsidR="00DB0D80" w:rsidRPr="00B9256E" w:rsidRDefault="00DB0D80" w:rsidP="00DB0D80">
      <w:pPr>
        <w:rPr>
          <w:rFonts w:ascii="Tahoma" w:hAnsi="Tahoma" w:cs="Tahoma"/>
          <w:lang w:val="en-GB" w:eastAsia="en-GB"/>
        </w:rPr>
      </w:pPr>
    </w:p>
    <w:p w14:paraId="51E25EA0" w14:textId="48FCD0DC" w:rsidR="00DC3C2E" w:rsidRPr="00B9256E" w:rsidRDefault="00DC3C2E" w:rsidP="00DB0D80">
      <w:pPr>
        <w:rPr>
          <w:rFonts w:ascii="Tahoma" w:hAnsi="Tahoma" w:cs="Tahoma"/>
          <w:b/>
          <w:bCs/>
          <w:sz w:val="24"/>
          <w:lang w:val="en-GB" w:eastAsia="en-GB"/>
        </w:rPr>
      </w:pPr>
      <w:r w:rsidRPr="00B9256E">
        <w:rPr>
          <w:rFonts w:ascii="Tahoma" w:hAnsi="Tahoma" w:cs="Tahoma"/>
          <w:b/>
          <w:bCs/>
          <w:sz w:val="24"/>
          <w:lang w:val="en-GB" w:eastAsia="en-GB"/>
        </w:rPr>
        <w:t>7.1 AirTags/Location Trackers</w:t>
      </w:r>
    </w:p>
    <w:p w14:paraId="5FF7D9B8" w14:textId="77777777" w:rsidR="00DC3C2E" w:rsidRPr="00B9256E" w:rsidRDefault="00DC3C2E" w:rsidP="00DC3C2E">
      <w:pPr>
        <w:pStyle w:val="1bodycopy"/>
        <w:rPr>
          <w:rFonts w:ascii="Tahoma" w:hAnsi="Tahoma" w:cs="Tahoma"/>
          <w:b/>
          <w:bCs/>
          <w:sz w:val="22"/>
          <w:szCs w:val="22"/>
        </w:rPr>
      </w:pPr>
      <w:r w:rsidRPr="00B9256E">
        <w:rPr>
          <w:rFonts w:ascii="Tahoma" w:hAnsi="Tahoma" w:cs="Tahoma"/>
          <w:b/>
          <w:bCs/>
          <w:sz w:val="22"/>
          <w:szCs w:val="22"/>
        </w:rPr>
        <w:t>What are location trackers?</w:t>
      </w:r>
    </w:p>
    <w:p w14:paraId="42684009" w14:textId="77777777" w:rsidR="00DC3C2E" w:rsidRPr="00B9256E" w:rsidRDefault="00DC3C2E" w:rsidP="00DC3C2E">
      <w:pPr>
        <w:pStyle w:val="1bodycopy"/>
        <w:rPr>
          <w:rFonts w:ascii="Tahoma" w:hAnsi="Tahoma" w:cs="Tahoma"/>
          <w:szCs w:val="20"/>
        </w:rPr>
      </w:pPr>
      <w:r w:rsidRPr="00B9256E">
        <w:rPr>
          <w:rFonts w:ascii="Tahoma" w:hAnsi="Tahoma" w:cs="Tahoma"/>
          <w:szCs w:val="20"/>
        </w:rPr>
        <w:t>AirTags are small, remote tracking devices which are often used to keep track of the location of luggage and personal items such as keys and wallets. Some other devices, such as watches and smartphones, may also offer this functionality.</w:t>
      </w:r>
    </w:p>
    <w:p w14:paraId="346D6B18" w14:textId="77777777" w:rsidR="00DC3C2E" w:rsidRPr="00B9256E" w:rsidRDefault="00DC3C2E" w:rsidP="00DC3C2E">
      <w:pPr>
        <w:pStyle w:val="1bodycopy"/>
        <w:rPr>
          <w:rFonts w:ascii="Tahoma" w:hAnsi="Tahoma" w:cs="Tahoma"/>
          <w:szCs w:val="20"/>
        </w:rPr>
      </w:pPr>
      <w:r w:rsidRPr="00B9256E">
        <w:rPr>
          <w:rFonts w:ascii="Tahoma" w:hAnsi="Tahoma" w:cs="Tahoma"/>
          <w:szCs w:val="20"/>
        </w:rPr>
        <w:t>Although often not designed for this purpose, tracking devices are sometimes used by parents and carers to track their child’s location.</w:t>
      </w:r>
    </w:p>
    <w:p w14:paraId="0A7AE8CE" w14:textId="77777777" w:rsidR="00DC3C2E" w:rsidRPr="00B9256E" w:rsidRDefault="00DC3C2E" w:rsidP="00DC3C2E">
      <w:pPr>
        <w:pStyle w:val="1bodycopy"/>
        <w:rPr>
          <w:rFonts w:ascii="Tahoma" w:hAnsi="Tahoma" w:cs="Tahoma"/>
          <w:b/>
          <w:bCs/>
          <w:szCs w:val="20"/>
        </w:rPr>
      </w:pPr>
      <w:r w:rsidRPr="00B9256E">
        <w:rPr>
          <w:rFonts w:ascii="Tahoma" w:hAnsi="Tahoma" w:cs="Tahoma"/>
          <w:b/>
          <w:bCs/>
          <w:szCs w:val="20"/>
        </w:rPr>
        <w:t>Our policy on the use of trackers</w:t>
      </w:r>
    </w:p>
    <w:p w14:paraId="1FE4A4F9" w14:textId="77777777" w:rsidR="00DC3C2E" w:rsidRPr="00B9256E" w:rsidRDefault="00DC3C2E" w:rsidP="00DC3C2E">
      <w:pPr>
        <w:pStyle w:val="1bodycopy"/>
        <w:rPr>
          <w:rFonts w:ascii="Tahoma" w:hAnsi="Tahoma" w:cs="Tahoma"/>
          <w:szCs w:val="20"/>
        </w:rPr>
      </w:pPr>
      <w:r w:rsidRPr="00B9256E">
        <w:rPr>
          <w:rFonts w:ascii="Tahoma" w:hAnsi="Tahoma" w:cs="Tahoma"/>
          <w:szCs w:val="20"/>
        </w:rPr>
        <w:t xml:space="preserve">We understand that location trackers such as AirTags can provide reassurance to parents and carers, particularly those whose children travel a long distance to and from school or who are going on a school trip. </w:t>
      </w:r>
    </w:p>
    <w:p w14:paraId="2199BA2D" w14:textId="77777777" w:rsidR="00DC3C2E" w:rsidRPr="00B9256E" w:rsidRDefault="00DC3C2E" w:rsidP="00DC3C2E">
      <w:pPr>
        <w:pStyle w:val="1bodycopy"/>
        <w:rPr>
          <w:rFonts w:ascii="Tahoma" w:hAnsi="Tahoma" w:cs="Tahoma"/>
          <w:szCs w:val="20"/>
        </w:rPr>
      </w:pPr>
      <w:r w:rsidRPr="00B9256E">
        <w:rPr>
          <w:rFonts w:ascii="Tahoma" w:hAnsi="Tahoma" w:cs="Tahoma"/>
          <w:szCs w:val="20"/>
        </w:rPr>
        <w:t>However, we’re concerned about:</w:t>
      </w:r>
    </w:p>
    <w:p w14:paraId="21882265" w14:textId="77777777" w:rsidR="00DC3C2E" w:rsidRPr="00B9256E" w:rsidRDefault="00DC3C2E">
      <w:pPr>
        <w:pStyle w:val="3Bulletedcopypink"/>
        <w:numPr>
          <w:ilvl w:val="0"/>
          <w:numId w:val="32"/>
        </w:numPr>
        <w:rPr>
          <w:rFonts w:ascii="Tahoma" w:hAnsi="Tahoma" w:cs="Tahoma"/>
          <w:lang w:val="en-GB"/>
        </w:rPr>
      </w:pPr>
      <w:r w:rsidRPr="00B9256E">
        <w:rPr>
          <w:rFonts w:ascii="Tahoma" w:hAnsi="Tahoma" w:cs="Tahoma"/>
          <w:b/>
          <w:bCs/>
          <w:lang w:val="en-GB"/>
        </w:rPr>
        <w:t xml:space="preserve">Unauthorised tracking: </w:t>
      </w:r>
      <w:r w:rsidRPr="00B9256E">
        <w:rPr>
          <w:rFonts w:ascii="Tahoma" w:hAnsi="Tahoma" w:cs="Tahoma"/>
          <w:lang w:val="en-GB"/>
        </w:rPr>
        <w:t xml:space="preserve">where a pupil is tracked without their knowledge, or by a person who has no legal access to them. Trackers can also indicate the location of anyone travelling with the pupil who has not consented to be tracked in this way </w:t>
      </w:r>
    </w:p>
    <w:p w14:paraId="7E9C528E" w14:textId="77777777" w:rsidR="00DC3C2E" w:rsidRPr="00B9256E" w:rsidRDefault="00DC3C2E">
      <w:pPr>
        <w:pStyle w:val="3Bulletedcopypink"/>
        <w:numPr>
          <w:ilvl w:val="0"/>
          <w:numId w:val="32"/>
        </w:numPr>
        <w:rPr>
          <w:rFonts w:ascii="Tahoma" w:hAnsi="Tahoma" w:cs="Tahoma"/>
          <w:b/>
          <w:bCs/>
          <w:lang w:val="en-GB"/>
        </w:rPr>
      </w:pPr>
      <w:r w:rsidRPr="00B9256E">
        <w:rPr>
          <w:rFonts w:ascii="Tahoma" w:hAnsi="Tahoma" w:cs="Tahoma"/>
          <w:b/>
          <w:bCs/>
          <w:lang w:val="en-GB"/>
        </w:rPr>
        <w:lastRenderedPageBreak/>
        <w:t xml:space="preserve">Additional functions: </w:t>
      </w:r>
      <w:r w:rsidRPr="00B9256E">
        <w:rPr>
          <w:rFonts w:ascii="Tahoma" w:hAnsi="Tahoma" w:cs="Tahoma"/>
          <w:lang w:val="en-GB"/>
        </w:rPr>
        <w:t xml:space="preserve">alarms, two-way communication, remote listening capability and other functions that some trackers provide can be disruptive and raise data protection and legal concerns </w:t>
      </w:r>
    </w:p>
    <w:p w14:paraId="4E1817EF" w14:textId="77777777" w:rsidR="00DC3C2E" w:rsidRPr="00B9256E" w:rsidRDefault="00DC3C2E">
      <w:pPr>
        <w:pStyle w:val="3Bulletedcopypink"/>
        <w:numPr>
          <w:ilvl w:val="0"/>
          <w:numId w:val="32"/>
        </w:numPr>
        <w:rPr>
          <w:rFonts w:ascii="Tahoma" w:hAnsi="Tahoma" w:cs="Tahoma"/>
          <w:lang w:val="en-GB"/>
        </w:rPr>
      </w:pPr>
      <w:r w:rsidRPr="00B9256E">
        <w:rPr>
          <w:rFonts w:ascii="Tahoma" w:hAnsi="Tahoma" w:cs="Tahoma"/>
          <w:b/>
          <w:bCs/>
          <w:lang w:val="en-GB"/>
        </w:rPr>
        <w:t xml:space="preserve">Increasing anxiety: </w:t>
      </w:r>
      <w:r w:rsidRPr="00B9256E">
        <w:rPr>
          <w:rFonts w:ascii="Tahoma" w:hAnsi="Tahoma" w:cs="Tahoma"/>
          <w:lang w:val="en-GB"/>
        </w:rPr>
        <w:t xml:space="preserve">disruptions to expected location data – due to unavoidable changes of route or plan (e.g. on a school trip), or to device loss or malfunction – can cause anxiety to both parents/carers and to pupils and staff who are aware of potential parent/carer worry </w:t>
      </w:r>
    </w:p>
    <w:p w14:paraId="76237161" w14:textId="77777777" w:rsidR="00DC3C2E" w:rsidRPr="00B9256E" w:rsidRDefault="00DC3C2E" w:rsidP="00DC3C2E">
      <w:pPr>
        <w:pStyle w:val="1bodycopy"/>
        <w:rPr>
          <w:rFonts w:ascii="Tahoma" w:hAnsi="Tahoma" w:cs="Tahoma"/>
          <w:szCs w:val="20"/>
        </w:rPr>
      </w:pPr>
      <w:r w:rsidRPr="00B9256E">
        <w:rPr>
          <w:rFonts w:ascii="Tahoma" w:hAnsi="Tahoma" w:cs="Tahoma"/>
          <w:szCs w:val="20"/>
        </w:rPr>
        <w:t xml:space="preserve">For these reasons we have decided </w:t>
      </w:r>
      <w:r w:rsidRPr="00B9256E">
        <w:rPr>
          <w:rFonts w:ascii="Tahoma" w:hAnsi="Tahoma" w:cs="Tahoma"/>
          <w:b/>
          <w:bCs/>
          <w:szCs w:val="20"/>
        </w:rPr>
        <w:t>not</w:t>
      </w:r>
      <w:r w:rsidRPr="00B9256E">
        <w:rPr>
          <w:rFonts w:ascii="Tahoma" w:hAnsi="Tahoma" w:cs="Tahoma"/>
          <w:szCs w:val="20"/>
        </w:rPr>
        <w:t xml:space="preserve"> to allow location tracking devices on school grounds, on school trips or at off-site events. </w:t>
      </w:r>
    </w:p>
    <w:p w14:paraId="48C17F10" w14:textId="5F20E065" w:rsidR="00DC3C2E" w:rsidRPr="00B9256E" w:rsidRDefault="00DC3C2E" w:rsidP="00DC3C2E">
      <w:pPr>
        <w:pStyle w:val="1bodycopy"/>
        <w:rPr>
          <w:rFonts w:ascii="Tahoma" w:hAnsi="Tahoma" w:cs="Tahoma"/>
          <w:szCs w:val="20"/>
        </w:rPr>
      </w:pPr>
      <w:r w:rsidRPr="00B9256E">
        <w:rPr>
          <w:rFonts w:ascii="Tahoma" w:hAnsi="Tahoma" w:cs="Tahoma"/>
          <w:szCs w:val="20"/>
        </w:rPr>
        <w:t>If we do find that a pupil is carrying or using a tracking device, we will confiscate it until the end of the school day.</w:t>
      </w:r>
      <w:r w:rsidR="00B9256E">
        <w:rPr>
          <w:rFonts w:ascii="Tahoma" w:hAnsi="Tahoma" w:cs="Tahoma"/>
          <w:szCs w:val="20"/>
        </w:rPr>
        <w:t xml:space="preserve"> A parent/care will be contacted to collect it.</w:t>
      </w:r>
      <w:r w:rsidRPr="00B9256E">
        <w:rPr>
          <w:rFonts w:ascii="Tahoma" w:hAnsi="Tahoma" w:cs="Tahoma"/>
          <w:szCs w:val="20"/>
        </w:rPr>
        <w:t xml:space="preserve"> </w:t>
      </w:r>
    </w:p>
    <w:p w14:paraId="058916C7" w14:textId="77777777" w:rsidR="001D5865" w:rsidRPr="00B9256E" w:rsidRDefault="001D5865" w:rsidP="00DC3C2E">
      <w:pPr>
        <w:pStyle w:val="1bodycopy"/>
        <w:rPr>
          <w:rFonts w:ascii="Tahoma" w:hAnsi="Tahoma" w:cs="Tahoma"/>
          <w:sz w:val="22"/>
          <w:szCs w:val="22"/>
        </w:rPr>
      </w:pPr>
    </w:p>
    <w:p w14:paraId="40592909" w14:textId="77777777" w:rsidR="00DB0D80" w:rsidRPr="00B9256E" w:rsidRDefault="00DB0D80" w:rsidP="00DB0D80">
      <w:pPr>
        <w:pStyle w:val="Heading1"/>
        <w:rPr>
          <w:rFonts w:ascii="Tahoma" w:hAnsi="Tahoma" w:cs="Tahoma"/>
          <w:color w:val="auto"/>
          <w:szCs w:val="28"/>
          <w:lang w:eastAsia="en-GB"/>
        </w:rPr>
      </w:pPr>
      <w:bookmarkStart w:id="23" w:name="_Toc159341416"/>
      <w:bookmarkStart w:id="24" w:name="_Toc161670836"/>
      <w:bookmarkStart w:id="25" w:name="_Toc161750406"/>
      <w:r w:rsidRPr="00B9256E">
        <w:rPr>
          <w:rFonts w:ascii="Tahoma" w:eastAsia="Arial" w:hAnsi="Tahoma" w:cs="Tahoma"/>
          <w:color w:val="auto"/>
          <w:szCs w:val="28"/>
          <w:lang w:eastAsia="en-GB"/>
        </w:rPr>
        <w:t>8. Monitoring and review</w:t>
      </w:r>
      <w:bookmarkEnd w:id="23"/>
      <w:bookmarkEnd w:id="24"/>
      <w:bookmarkEnd w:id="25"/>
    </w:p>
    <w:p w14:paraId="3788023B" w14:textId="2AA287A3" w:rsidR="00DB0D80" w:rsidRPr="00B9256E" w:rsidRDefault="00DB0D80" w:rsidP="00DB0D80">
      <w:pPr>
        <w:rPr>
          <w:rFonts w:ascii="Tahoma" w:hAnsi="Tahoma" w:cs="Tahoma"/>
          <w:szCs w:val="20"/>
          <w:lang w:val="en-GB" w:eastAsia="en-GB"/>
        </w:rPr>
      </w:pPr>
      <w:r w:rsidRPr="00B9256E">
        <w:rPr>
          <w:rFonts w:ascii="Tahoma" w:hAnsi="Tahoma" w:cs="Tahoma"/>
          <w:szCs w:val="20"/>
          <w:lang w:val="en-GB" w:eastAsia="en-GB"/>
        </w:rPr>
        <w:t>The school is committed to ensuring that this policy has a positive impact o</w:t>
      </w:r>
      <w:r w:rsidR="00ED78FA" w:rsidRPr="00B9256E">
        <w:rPr>
          <w:rFonts w:ascii="Tahoma" w:hAnsi="Tahoma" w:cs="Tahoma"/>
          <w:szCs w:val="20"/>
          <w:lang w:val="en-GB" w:eastAsia="en-GB"/>
        </w:rPr>
        <w:t>n</w:t>
      </w:r>
      <w:r w:rsidRPr="00B9256E">
        <w:rPr>
          <w:rFonts w:ascii="Tahoma" w:hAnsi="Tahoma" w:cs="Tahoma"/>
          <w:szCs w:val="20"/>
          <w:lang w:val="en-GB" w:eastAsia="en-GB"/>
        </w:rPr>
        <w:t xml:space="preserve"> pupils’ education, behaviour and welfare. When reviewing the policy, the school will take into account:</w:t>
      </w:r>
    </w:p>
    <w:p w14:paraId="77CA619B" w14:textId="77777777" w:rsidR="00DB0D80" w:rsidRPr="00B9256E" w:rsidRDefault="00DB0D80">
      <w:pPr>
        <w:numPr>
          <w:ilvl w:val="0"/>
          <w:numId w:val="26"/>
        </w:numPr>
        <w:rPr>
          <w:rFonts w:ascii="Tahoma" w:eastAsia="Times New Roman" w:hAnsi="Tahoma" w:cs="Tahoma"/>
          <w:szCs w:val="20"/>
          <w:lang w:val="en-GB" w:eastAsia="en-GB"/>
        </w:rPr>
      </w:pPr>
      <w:r w:rsidRPr="00B9256E">
        <w:rPr>
          <w:rFonts w:ascii="Tahoma" w:hAnsi="Tahoma" w:cs="Tahoma"/>
          <w:szCs w:val="20"/>
          <w:lang w:val="en-GB" w:eastAsia="en-GB"/>
        </w:rPr>
        <w:t>Feedback from parents/carers and pupils</w:t>
      </w:r>
    </w:p>
    <w:p w14:paraId="2A0F5EC9" w14:textId="77777777" w:rsidR="00DB0D80" w:rsidRPr="00B9256E" w:rsidRDefault="00DB0D80">
      <w:pPr>
        <w:numPr>
          <w:ilvl w:val="0"/>
          <w:numId w:val="26"/>
        </w:numPr>
        <w:rPr>
          <w:rFonts w:ascii="Tahoma" w:eastAsia="Times New Roman" w:hAnsi="Tahoma" w:cs="Tahoma"/>
          <w:szCs w:val="20"/>
          <w:lang w:val="en-GB" w:eastAsia="en-GB"/>
        </w:rPr>
      </w:pPr>
      <w:r w:rsidRPr="00B9256E">
        <w:rPr>
          <w:rFonts w:ascii="Tahoma" w:hAnsi="Tahoma" w:cs="Tahoma"/>
          <w:szCs w:val="20"/>
          <w:lang w:val="en-GB" w:eastAsia="en-GB"/>
        </w:rPr>
        <w:t>Feedback from staff</w:t>
      </w:r>
    </w:p>
    <w:p w14:paraId="2AB41904" w14:textId="77777777" w:rsidR="00DB0D80" w:rsidRPr="00B9256E" w:rsidRDefault="00DB0D80">
      <w:pPr>
        <w:numPr>
          <w:ilvl w:val="0"/>
          <w:numId w:val="26"/>
        </w:numPr>
        <w:rPr>
          <w:rFonts w:ascii="Tahoma" w:eastAsia="Times New Roman" w:hAnsi="Tahoma" w:cs="Tahoma"/>
          <w:szCs w:val="20"/>
          <w:lang w:val="en-GB" w:eastAsia="en-GB"/>
        </w:rPr>
      </w:pPr>
      <w:r w:rsidRPr="00B9256E">
        <w:rPr>
          <w:rFonts w:ascii="Tahoma" w:hAnsi="Tahoma" w:cs="Tahoma"/>
          <w:szCs w:val="20"/>
          <w:lang w:val="en-GB" w:eastAsia="en-GB"/>
        </w:rPr>
        <w:t>Records of behaviour and safeguarding incidents</w:t>
      </w:r>
    </w:p>
    <w:p w14:paraId="5A3079AE" w14:textId="77777777" w:rsidR="00DB0D80" w:rsidRPr="00B9256E" w:rsidRDefault="00DB0D80">
      <w:pPr>
        <w:numPr>
          <w:ilvl w:val="0"/>
          <w:numId w:val="26"/>
        </w:numPr>
        <w:rPr>
          <w:rFonts w:ascii="Tahoma" w:eastAsia="Times New Roman" w:hAnsi="Tahoma" w:cs="Tahoma"/>
          <w:szCs w:val="20"/>
          <w:lang w:val="en-GB" w:eastAsia="en-GB"/>
        </w:rPr>
      </w:pPr>
      <w:r w:rsidRPr="00B9256E">
        <w:rPr>
          <w:rFonts w:ascii="Tahoma" w:hAnsi="Tahoma" w:cs="Tahoma"/>
          <w:szCs w:val="20"/>
          <w:lang w:val="en-GB" w:eastAsia="en-GB"/>
        </w:rPr>
        <w:t>Relevant advice from the Department for Education, the local authority and any other relevant organisations</w:t>
      </w:r>
    </w:p>
    <w:p w14:paraId="10B8F024" w14:textId="560374F0" w:rsidR="00DB0D80" w:rsidRPr="00B9256E" w:rsidRDefault="00DB0D80" w:rsidP="00B9256E">
      <w:pPr>
        <w:rPr>
          <w:rFonts w:ascii="Tahoma" w:hAnsi="Tahoma" w:cs="Tahoma"/>
        </w:rPr>
      </w:pPr>
      <w:r w:rsidRPr="00B9256E">
        <w:rPr>
          <w:rFonts w:ascii="Tahoma" w:hAnsi="Tahoma" w:cs="Tahoma"/>
          <w:szCs w:val="20"/>
        </w:rPr>
        <w:t xml:space="preserve">If there are any concerns regarding this policy, these should be brought to the attention of </w:t>
      </w:r>
      <w:r w:rsidR="00DB64B4" w:rsidRPr="00B9256E">
        <w:rPr>
          <w:rFonts w:ascii="Tahoma" w:hAnsi="Tahoma" w:cs="Tahoma"/>
          <w:szCs w:val="20"/>
        </w:rPr>
        <w:t>Malc Hetherington (Executive Head),</w:t>
      </w:r>
      <w:r w:rsidRPr="00B9256E">
        <w:rPr>
          <w:rFonts w:ascii="Tahoma" w:hAnsi="Tahoma" w:cs="Tahoma"/>
          <w:szCs w:val="20"/>
        </w:rPr>
        <w:t xml:space="preserve"> in a timely manner</w:t>
      </w:r>
      <w:r w:rsidRPr="00B9256E">
        <w:rPr>
          <w:rFonts w:ascii="Tahoma" w:hAnsi="Tahoma" w:cs="Tahoma"/>
        </w:rPr>
        <w:t xml:space="preserve">. </w:t>
      </w:r>
    </w:p>
    <w:p w14:paraId="5A4A6586" w14:textId="77777777" w:rsidR="00DB0D80" w:rsidRPr="00B9256E" w:rsidRDefault="00DB0D80" w:rsidP="00DB0D80">
      <w:pPr>
        <w:rPr>
          <w:rFonts w:ascii="Tahoma" w:hAnsi="Tahoma" w:cs="Tahoma"/>
          <w:lang w:val="en-GB" w:eastAsia="en-GB"/>
        </w:rPr>
      </w:pPr>
    </w:p>
    <w:p w14:paraId="7325B3F9" w14:textId="0E5106B7" w:rsidR="00DB0D80" w:rsidRPr="00B9256E" w:rsidRDefault="00DB0D80" w:rsidP="00DB0D80">
      <w:pPr>
        <w:pStyle w:val="Heading3"/>
        <w:rPr>
          <w:rFonts w:ascii="Tahoma" w:hAnsi="Tahoma" w:cs="Tahoma"/>
          <w:szCs w:val="24"/>
          <w:lang w:val="en-GB" w:eastAsia="en-GB"/>
        </w:rPr>
      </w:pPr>
      <w:r w:rsidRPr="00B9256E">
        <w:rPr>
          <w:rFonts w:ascii="Tahoma" w:hAnsi="Tahoma" w:cs="Tahoma"/>
          <w:szCs w:val="24"/>
          <w:lang w:val="en-GB" w:eastAsia="en-GB"/>
        </w:rPr>
        <w:br w:type="page"/>
      </w:r>
      <w:bookmarkStart w:id="26" w:name="_Toc159341417"/>
      <w:bookmarkStart w:id="27" w:name="_Toc161670837"/>
      <w:bookmarkStart w:id="28" w:name="_Toc161750407"/>
      <w:r w:rsidRPr="00B9256E">
        <w:rPr>
          <w:rFonts w:ascii="Tahoma" w:eastAsia="Arial" w:hAnsi="Tahoma" w:cs="Tahoma"/>
          <w:szCs w:val="24"/>
          <w:lang w:val="en-GB" w:eastAsia="en-GB"/>
        </w:rPr>
        <w:lastRenderedPageBreak/>
        <w:t xml:space="preserve">9. Appendix 1: </w:t>
      </w:r>
      <w:r w:rsidRPr="00B9256E">
        <w:rPr>
          <w:rFonts w:ascii="Tahoma" w:hAnsi="Tahoma" w:cs="Tahoma"/>
        </w:rPr>
        <w:t xml:space="preserve">Code of conduct/acceptable use </w:t>
      </w:r>
      <w:r w:rsidR="00B9256E" w:rsidRPr="00B9256E">
        <w:rPr>
          <w:rFonts w:ascii="Tahoma" w:hAnsi="Tahoma" w:cs="Tahoma"/>
        </w:rPr>
        <w:t>agreement</w:t>
      </w:r>
      <w:r w:rsidR="00B9256E" w:rsidRPr="00B9256E">
        <w:rPr>
          <w:rFonts w:ascii="Tahoma" w:eastAsia="Arial" w:hAnsi="Tahoma" w:cs="Tahoma"/>
          <w:szCs w:val="24"/>
          <w:lang w:val="en-GB" w:eastAsia="en-GB"/>
        </w:rPr>
        <w:t xml:space="preserve"> f</w:t>
      </w:r>
      <w:r w:rsidRPr="00B9256E">
        <w:rPr>
          <w:rFonts w:ascii="Tahoma" w:eastAsia="Arial" w:hAnsi="Tahoma" w:cs="Tahoma"/>
          <w:szCs w:val="24"/>
          <w:lang w:val="en-GB" w:eastAsia="en-GB"/>
        </w:rPr>
        <w:t>or pupils allowed to bring their phones to school due to exceptional circumstances</w:t>
      </w:r>
      <w:bookmarkEnd w:id="26"/>
      <w:bookmarkEnd w:id="27"/>
      <w:bookmarkEnd w:id="28"/>
    </w:p>
    <w:p w14:paraId="3B75E987" w14:textId="54C46784" w:rsidR="00DB0D80" w:rsidRPr="00B9256E" w:rsidRDefault="00DB0D80" w:rsidP="00DB64B4">
      <w:pPr>
        <w:rPr>
          <w:rFonts w:ascii="Tahoma" w:hAnsi="Tahoma" w:cs="Tahoma"/>
          <w:lang w:val="en-GB" w:eastAsia="en-GB"/>
        </w:rPr>
      </w:pPr>
    </w:p>
    <w:p w14:paraId="358CA86D" w14:textId="77777777" w:rsidR="00DB0D80" w:rsidRPr="00B9256E" w:rsidRDefault="00DB0D80" w:rsidP="00DB0D80">
      <w:pPr>
        <w:jc w:val="center"/>
        <w:rPr>
          <w:rFonts w:ascii="Tahoma" w:hAnsi="Tahoma" w:cs="Tahoma"/>
          <w:b/>
          <w:bCs/>
          <w:lang w:val="en-GB" w:eastAsia="en-GB"/>
        </w:rPr>
      </w:pPr>
    </w:p>
    <w:p w14:paraId="0215F8CC" w14:textId="77777777" w:rsidR="00DB0D80" w:rsidRPr="00B9256E" w:rsidRDefault="00DB0D80" w:rsidP="00DB0D80">
      <w:pPr>
        <w:rPr>
          <w:rFonts w:ascii="Tahoma" w:hAnsi="Tahoma" w:cs="Tahoma"/>
          <w:sz w:val="22"/>
          <w:szCs w:val="22"/>
          <w:lang w:val="en-GB" w:eastAsia="en-GB"/>
        </w:rPr>
      </w:pPr>
      <w:r w:rsidRPr="00B9256E">
        <w:rPr>
          <w:rFonts w:ascii="Tahoma" w:hAnsi="Tahoma" w:cs="Tahoma"/>
          <w:sz w:val="22"/>
          <w:szCs w:val="22"/>
          <w:lang w:val="en-GB" w:eastAsia="en-GB"/>
        </w:rPr>
        <w:t>You must obey the following rules if you bring your mobile phone to school:</w:t>
      </w:r>
    </w:p>
    <w:p w14:paraId="1FF66DC6" w14:textId="0C33DA7A" w:rsidR="00DB0D80" w:rsidRPr="00B9256E" w:rsidRDefault="00DB0D80">
      <w:pPr>
        <w:numPr>
          <w:ilvl w:val="0"/>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 xml:space="preserve">You may not use your mobile phone </w:t>
      </w:r>
      <w:r w:rsidR="00DB64B4" w:rsidRPr="00B9256E">
        <w:rPr>
          <w:rFonts w:ascii="Tahoma" w:hAnsi="Tahoma" w:cs="Tahoma"/>
          <w:sz w:val="22"/>
          <w:szCs w:val="22"/>
          <w:lang w:val="en-GB" w:eastAsia="en-GB"/>
        </w:rPr>
        <w:t>anywhere on the school site.</w:t>
      </w:r>
    </w:p>
    <w:p w14:paraId="4BDDF93B" w14:textId="19E17CFE" w:rsidR="00DB0D80" w:rsidRPr="00B9256E" w:rsidRDefault="00DB0D80">
      <w:pPr>
        <w:numPr>
          <w:ilvl w:val="0"/>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Phones must be switched off (not just put on ‘silent’)</w:t>
      </w:r>
      <w:r w:rsidR="00DB64B4" w:rsidRPr="00B9256E">
        <w:rPr>
          <w:rFonts w:ascii="Tahoma" w:hAnsi="Tahoma" w:cs="Tahoma"/>
          <w:sz w:val="22"/>
          <w:szCs w:val="22"/>
          <w:lang w:val="en-GB" w:eastAsia="en-GB"/>
        </w:rPr>
        <w:t xml:space="preserve"> on entry to the school premises</w:t>
      </w:r>
      <w:r w:rsidRPr="00B9256E">
        <w:rPr>
          <w:rFonts w:ascii="Tahoma" w:hAnsi="Tahoma" w:cs="Tahoma"/>
          <w:sz w:val="22"/>
          <w:szCs w:val="22"/>
          <w:lang w:val="en-GB" w:eastAsia="en-GB"/>
        </w:rPr>
        <w:t>.</w:t>
      </w:r>
    </w:p>
    <w:p w14:paraId="1DAF3509" w14:textId="77777777" w:rsidR="00DB0D80" w:rsidRPr="00B9256E" w:rsidRDefault="00DB0D80">
      <w:pPr>
        <w:numPr>
          <w:ilvl w:val="0"/>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You may not use your mobile phone in the toilets or changing rooms. This is to protect the privacy and welfare of other pupils.</w:t>
      </w:r>
    </w:p>
    <w:p w14:paraId="6592639F" w14:textId="77777777" w:rsidR="00DB0D80" w:rsidRPr="00B9256E" w:rsidRDefault="00DB0D80">
      <w:pPr>
        <w:numPr>
          <w:ilvl w:val="0"/>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You cannot take photos or recordings (either video or audio) of school staff or other pupils without their consent.</w:t>
      </w:r>
    </w:p>
    <w:p w14:paraId="3C04C44C" w14:textId="77777777" w:rsidR="00DB0D80" w:rsidRPr="00B9256E" w:rsidRDefault="00DB0D80">
      <w:pPr>
        <w:numPr>
          <w:ilvl w:val="0"/>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Avoid sharing your contact details with people you don’t know, and don’t share other people’s contact details without their consent.</w:t>
      </w:r>
    </w:p>
    <w:p w14:paraId="1DEB62EA" w14:textId="77777777" w:rsidR="00DB0D80" w:rsidRPr="00B9256E" w:rsidRDefault="00DB0D80">
      <w:pPr>
        <w:numPr>
          <w:ilvl w:val="0"/>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 xml:space="preserve">Don’t share your phone’s password(s) or access code(s) with anyone else. </w:t>
      </w:r>
    </w:p>
    <w:p w14:paraId="6A3E7389" w14:textId="77777777" w:rsidR="00DB0D80" w:rsidRPr="00B9256E" w:rsidRDefault="00DB0D80">
      <w:pPr>
        <w:numPr>
          <w:ilvl w:val="0"/>
          <w:numId w:val="9"/>
        </w:numPr>
        <w:pBdr>
          <w:left w:val="none" w:sz="0" w:space="4" w:color="auto"/>
        </w:pBdr>
        <w:spacing w:after="0"/>
        <w:rPr>
          <w:rFonts w:ascii="Tahoma" w:hAnsi="Tahoma" w:cs="Tahoma"/>
          <w:sz w:val="22"/>
          <w:szCs w:val="22"/>
          <w:lang w:val="en-GB" w:eastAsia="en-GB"/>
        </w:rPr>
      </w:pPr>
      <w:r w:rsidRPr="00B9256E">
        <w:rPr>
          <w:rFonts w:ascii="Tahoma" w:hAnsi="Tahoma" w:cs="Tahoma"/>
          <w:sz w:val="22"/>
          <w:szCs w:val="22"/>
          <w:lang w:val="en-GB" w:eastAsia="en-GB"/>
        </w:rPr>
        <w:t>Don’t use your mobile phone to bully, intimidate or harass anyone. This includes bullying, harassing or intimidating pupils or staff via:</w:t>
      </w:r>
    </w:p>
    <w:p w14:paraId="78E34860" w14:textId="77777777" w:rsidR="00DB0D80" w:rsidRPr="00B9256E" w:rsidRDefault="00DB0D80">
      <w:pPr>
        <w:numPr>
          <w:ilvl w:val="1"/>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 xml:space="preserve">Email </w:t>
      </w:r>
    </w:p>
    <w:p w14:paraId="425C8382" w14:textId="77777777" w:rsidR="00DB0D80" w:rsidRPr="00B9256E" w:rsidRDefault="00DB0D80">
      <w:pPr>
        <w:numPr>
          <w:ilvl w:val="1"/>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 xml:space="preserve">Text/messaging app </w:t>
      </w:r>
    </w:p>
    <w:p w14:paraId="722DFD26" w14:textId="77777777" w:rsidR="00DB0D80" w:rsidRPr="00B9256E" w:rsidRDefault="00DB0D80">
      <w:pPr>
        <w:numPr>
          <w:ilvl w:val="1"/>
          <w:numId w:val="9"/>
        </w:numPr>
        <w:pBdr>
          <w:left w:val="none" w:sz="0" w:space="5" w:color="auto"/>
        </w:pBdr>
        <w:rPr>
          <w:rFonts w:ascii="Tahoma" w:hAnsi="Tahoma" w:cs="Tahoma"/>
          <w:sz w:val="22"/>
          <w:szCs w:val="22"/>
          <w:lang w:val="en-GB" w:eastAsia="en-GB"/>
        </w:rPr>
      </w:pPr>
      <w:r w:rsidRPr="00B9256E">
        <w:rPr>
          <w:rFonts w:ascii="Tahoma" w:hAnsi="Tahoma" w:cs="Tahoma"/>
          <w:sz w:val="22"/>
          <w:szCs w:val="22"/>
          <w:lang w:val="en-GB" w:eastAsia="en-GB"/>
        </w:rPr>
        <w:t>Social media</w:t>
      </w:r>
    </w:p>
    <w:p w14:paraId="69557C5C" w14:textId="2D77D398" w:rsidR="00DB0D80" w:rsidRPr="00B9256E" w:rsidRDefault="00DB0D80">
      <w:pPr>
        <w:numPr>
          <w:ilvl w:val="0"/>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 xml:space="preserve">Don’t use your phone to send or receive anything that may be </w:t>
      </w:r>
      <w:r w:rsidR="00DB64B4" w:rsidRPr="00B9256E">
        <w:rPr>
          <w:rFonts w:ascii="Tahoma" w:hAnsi="Tahoma" w:cs="Tahoma"/>
          <w:sz w:val="22"/>
          <w:szCs w:val="22"/>
          <w:lang w:val="en-GB" w:eastAsia="en-GB"/>
        </w:rPr>
        <w:t>inappropriate.</w:t>
      </w:r>
    </w:p>
    <w:p w14:paraId="0F90C272" w14:textId="77777777" w:rsidR="00DB0D80" w:rsidRPr="00B9256E" w:rsidRDefault="00DB0D80">
      <w:pPr>
        <w:numPr>
          <w:ilvl w:val="0"/>
          <w:numId w:val="9"/>
        </w:numPr>
        <w:pBdr>
          <w:left w:val="none" w:sz="0" w:space="4" w:color="auto"/>
        </w:pBdr>
        <w:rPr>
          <w:rFonts w:ascii="Tahoma" w:hAnsi="Tahoma" w:cs="Tahoma"/>
          <w:sz w:val="22"/>
          <w:szCs w:val="22"/>
          <w:lang w:val="en-GB" w:eastAsia="en-GB"/>
        </w:rPr>
      </w:pPr>
      <w:r w:rsidRPr="00B9256E">
        <w:rPr>
          <w:rFonts w:ascii="Tahoma" w:hAnsi="Tahoma" w:cs="Tahoma"/>
          <w:sz w:val="22"/>
          <w:szCs w:val="22"/>
          <w:lang w:val="en-GB" w:eastAsia="en-GB"/>
        </w:rPr>
        <w:t xml:space="preserve">Rules on bullying, harassment and intimidation apply to how you use your mobile phone even when you aren’t in school. </w:t>
      </w:r>
    </w:p>
    <w:p w14:paraId="117633D2" w14:textId="77777777" w:rsidR="00DB0D80" w:rsidRPr="00B9256E" w:rsidRDefault="00DB0D80">
      <w:pPr>
        <w:numPr>
          <w:ilvl w:val="0"/>
          <w:numId w:val="9"/>
        </w:numPr>
        <w:ind w:hanging="378"/>
        <w:rPr>
          <w:rFonts w:ascii="Tahoma" w:hAnsi="Tahoma" w:cs="Tahoma"/>
          <w:sz w:val="22"/>
          <w:szCs w:val="22"/>
          <w:lang w:val="en-GB" w:eastAsia="en-GB"/>
        </w:rPr>
      </w:pPr>
      <w:r w:rsidRPr="00B9256E">
        <w:rPr>
          <w:rFonts w:ascii="Tahoma" w:hAnsi="Tahoma" w:cs="Tahoma"/>
          <w:sz w:val="22"/>
          <w:szCs w:val="22"/>
          <w:lang w:val="en-GB" w:eastAsia="en-GB"/>
        </w:rPr>
        <w:t>You must comply with a request by a member of staff to switch off, or hand over, a phone. Refusal to comply is a breach of the school’s behaviour policy and will be dealt with accordingly.</w:t>
      </w:r>
    </w:p>
    <w:p w14:paraId="0FD05216" w14:textId="77777777" w:rsidR="00DB0D80" w:rsidRPr="00B9256E" w:rsidRDefault="00DB0D80" w:rsidP="00DB0D80">
      <w:pPr>
        <w:rPr>
          <w:rFonts w:ascii="Tahoma" w:hAnsi="Tahoma" w:cs="Tahoma"/>
          <w:sz w:val="22"/>
          <w:szCs w:val="22"/>
          <w:lang w:val="en-GB" w:eastAsia="en-GB"/>
        </w:rPr>
      </w:pPr>
    </w:p>
    <w:p w14:paraId="45E9BD7B" w14:textId="77777777" w:rsidR="00DB0D80" w:rsidRPr="00B9256E" w:rsidRDefault="00DB0D80" w:rsidP="00DB0D80">
      <w:pPr>
        <w:pStyle w:val="Heading3"/>
        <w:rPr>
          <w:rFonts w:ascii="Tahoma" w:eastAsia="Arial" w:hAnsi="Tahoma" w:cs="Tahoma"/>
          <w:sz w:val="22"/>
          <w:szCs w:val="22"/>
          <w:lang w:val="en-GB" w:eastAsia="en-GB"/>
        </w:rPr>
      </w:pPr>
    </w:p>
    <w:p w14:paraId="3316E6F5" w14:textId="77777777" w:rsidR="00DB0D80" w:rsidRPr="00B9256E" w:rsidRDefault="00DB0D80" w:rsidP="00DB0D80">
      <w:pPr>
        <w:rPr>
          <w:rFonts w:ascii="Tahoma" w:hAnsi="Tahoma" w:cs="Tahoma"/>
          <w:sz w:val="22"/>
          <w:szCs w:val="22"/>
          <w:lang w:val="en-GB" w:eastAsia="en-GB"/>
        </w:rPr>
      </w:pPr>
    </w:p>
    <w:p w14:paraId="10A72597" w14:textId="77777777" w:rsidR="00DB0D80" w:rsidRPr="00B9256E" w:rsidRDefault="00DB0D80" w:rsidP="00DB0D80">
      <w:pPr>
        <w:rPr>
          <w:rFonts w:ascii="Tahoma" w:hAnsi="Tahoma" w:cs="Tahoma"/>
          <w:sz w:val="22"/>
          <w:szCs w:val="22"/>
          <w:lang w:val="en-GB" w:eastAsia="en-GB"/>
        </w:rPr>
      </w:pPr>
    </w:p>
    <w:p w14:paraId="6E65C824" w14:textId="77777777" w:rsidR="00DB0D80" w:rsidRPr="00B9256E" w:rsidRDefault="00DB0D80" w:rsidP="00DB0D80">
      <w:pPr>
        <w:pStyle w:val="Heading3"/>
        <w:rPr>
          <w:rFonts w:ascii="Tahoma" w:hAnsi="Tahoma" w:cs="Tahoma"/>
          <w:szCs w:val="24"/>
          <w:lang w:val="en-GB" w:eastAsia="en-GB"/>
        </w:rPr>
      </w:pPr>
      <w:bookmarkStart w:id="29" w:name="_Toc159341418"/>
      <w:r w:rsidRPr="00B9256E">
        <w:rPr>
          <w:rFonts w:ascii="Tahoma" w:hAnsi="Tahoma" w:cs="Tahoma"/>
          <w:sz w:val="22"/>
          <w:szCs w:val="22"/>
          <w:lang w:val="en-GB" w:eastAsia="en-GB"/>
        </w:rPr>
        <w:br w:type="page"/>
      </w:r>
      <w:bookmarkStart w:id="30" w:name="_Toc161670838"/>
      <w:bookmarkStart w:id="31" w:name="_Toc161750408"/>
      <w:r w:rsidRPr="00B9256E">
        <w:rPr>
          <w:rFonts w:ascii="Tahoma" w:eastAsia="Arial" w:hAnsi="Tahoma" w:cs="Tahoma"/>
          <w:szCs w:val="24"/>
          <w:lang w:val="en-GB" w:eastAsia="en-GB"/>
        </w:rPr>
        <w:lastRenderedPageBreak/>
        <w:t>10. Appendix 2: Permission form allowing a pupil to bring their phone to school</w:t>
      </w:r>
      <w:bookmarkEnd w:id="29"/>
      <w:bookmarkEnd w:id="30"/>
      <w:bookmarkEnd w:id="31"/>
    </w:p>
    <w:p w14:paraId="33C41298" w14:textId="68FD36AC" w:rsidR="00DB0D80" w:rsidRPr="00B9256E" w:rsidRDefault="00DB0D80" w:rsidP="00DB0D80">
      <w:pPr>
        <w:rPr>
          <w:rFonts w:ascii="Tahoma" w:hAnsi="Tahoma" w:cs="Tahoma"/>
          <w:sz w:val="22"/>
          <w:szCs w:val="22"/>
          <w:lang w:val="en-GB" w:eastAsia="en-GB"/>
        </w:rPr>
      </w:pP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DB0D80" w:rsidRPr="00B9256E" w14:paraId="14DAD35B"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040A2930" w14:textId="77777777" w:rsidR="00DB0D80" w:rsidRPr="00B9256E" w:rsidRDefault="00DB0D80">
            <w:pPr>
              <w:rPr>
                <w:rFonts w:ascii="Tahoma" w:hAnsi="Tahoma" w:cs="Tahoma"/>
                <w:color w:val="000000"/>
                <w:lang w:val="en-GB" w:eastAsia="en-GB"/>
              </w:rPr>
            </w:pPr>
            <w:r w:rsidRPr="00B9256E">
              <w:rPr>
                <w:rFonts w:ascii="Tahoma" w:hAnsi="Tahoma" w:cs="Tahoma"/>
                <w:caps/>
                <w:color w:val="000000"/>
                <w:lang w:val="en-GB" w:eastAsia="en-GB"/>
              </w:rPr>
              <w:t>pupil details</w:t>
            </w:r>
          </w:p>
        </w:tc>
      </w:tr>
      <w:tr w:rsidR="00DB0D80" w:rsidRPr="00B9256E" w14:paraId="2F9F76B8"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29EB1763" w14:textId="77777777" w:rsidR="00DB0D80" w:rsidRPr="00B9256E" w:rsidRDefault="00DB0D80">
            <w:pPr>
              <w:keepLines/>
              <w:spacing w:after="60"/>
              <w:rPr>
                <w:rFonts w:ascii="Tahoma" w:hAnsi="Tahoma" w:cs="Tahoma"/>
                <w:color w:val="000000"/>
                <w:lang w:val="en-GB" w:eastAsia="en-GB"/>
              </w:rPr>
            </w:pPr>
            <w:r w:rsidRPr="00B9256E">
              <w:rPr>
                <w:rFonts w:ascii="Tahoma" w:hAnsi="Tahoma" w:cs="Tahoma"/>
                <w:b/>
                <w:bCs/>
                <w:color w:val="000000"/>
                <w:lang w:val="en-GB" w:eastAsia="en-GB"/>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3AECF5D3" w14:textId="77777777" w:rsidR="00DB0D80" w:rsidRPr="00B9256E" w:rsidRDefault="00DB0D80">
            <w:pPr>
              <w:keepLines/>
              <w:spacing w:after="60"/>
              <w:rPr>
                <w:rFonts w:ascii="Tahoma" w:hAnsi="Tahoma" w:cs="Tahoma"/>
                <w:color w:val="000000"/>
                <w:lang w:val="en-GB" w:eastAsia="en-GB"/>
              </w:rPr>
            </w:pPr>
          </w:p>
        </w:tc>
      </w:tr>
      <w:tr w:rsidR="00DB0D80" w:rsidRPr="00B9256E" w14:paraId="6C07738E"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139A4D3C" w14:textId="77777777" w:rsidR="00DB0D80" w:rsidRPr="00B9256E" w:rsidRDefault="00DB0D80">
            <w:pPr>
              <w:keepLines/>
              <w:spacing w:after="60"/>
              <w:rPr>
                <w:rFonts w:ascii="Tahoma" w:hAnsi="Tahoma" w:cs="Tahoma"/>
                <w:color w:val="000000"/>
                <w:lang w:val="en-GB" w:eastAsia="en-GB"/>
              </w:rPr>
            </w:pPr>
            <w:r w:rsidRPr="00B9256E">
              <w:rPr>
                <w:rFonts w:ascii="Tahoma" w:hAnsi="Tahoma" w:cs="Tahoma"/>
                <w:b/>
                <w:bCs/>
                <w:color w:val="000000"/>
                <w:lang w:val="en-GB" w:eastAsia="en-GB"/>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2191A8DA" w14:textId="77777777" w:rsidR="00DB0D80" w:rsidRPr="00B9256E" w:rsidRDefault="00DB0D80">
            <w:pPr>
              <w:keepLines/>
              <w:spacing w:after="60"/>
              <w:rPr>
                <w:rFonts w:ascii="Tahoma" w:hAnsi="Tahoma" w:cs="Tahoma"/>
                <w:color w:val="000000"/>
                <w:lang w:val="en-GB" w:eastAsia="en-GB"/>
              </w:rPr>
            </w:pPr>
          </w:p>
        </w:tc>
      </w:tr>
      <w:tr w:rsidR="00DB0D80" w:rsidRPr="00B9256E" w14:paraId="21983FA7"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74E90FE9" w14:textId="77777777" w:rsidR="00DB0D80" w:rsidRPr="00B9256E" w:rsidRDefault="00DB0D80">
            <w:pPr>
              <w:keepLines/>
              <w:spacing w:after="60"/>
              <w:rPr>
                <w:rFonts w:ascii="Tahoma" w:hAnsi="Tahoma" w:cs="Tahoma"/>
                <w:color w:val="000000"/>
                <w:lang w:val="en-GB" w:eastAsia="en-GB"/>
              </w:rPr>
            </w:pPr>
            <w:r w:rsidRPr="00B9256E">
              <w:rPr>
                <w:rFonts w:ascii="Tahoma" w:hAnsi="Tahoma" w:cs="Tahoma"/>
                <w:b/>
                <w:bCs/>
                <w:color w:val="000000"/>
                <w:lang w:val="en-GB" w:eastAsia="en-GB"/>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2C144B44" w14:textId="77777777" w:rsidR="00DB0D80" w:rsidRPr="00B9256E" w:rsidRDefault="00DB0D80">
            <w:pPr>
              <w:keepLines/>
              <w:spacing w:after="60"/>
              <w:rPr>
                <w:rFonts w:ascii="Tahoma" w:hAnsi="Tahoma" w:cs="Tahoma"/>
                <w:color w:val="000000"/>
                <w:lang w:val="en-GB" w:eastAsia="en-GB"/>
              </w:rPr>
            </w:pPr>
          </w:p>
        </w:tc>
      </w:tr>
    </w:tbl>
    <w:p w14:paraId="68CEBC3D" w14:textId="77777777" w:rsidR="00DB0D80" w:rsidRPr="00B9256E" w:rsidRDefault="00DB0D80" w:rsidP="00DB0D80">
      <w:pPr>
        <w:rPr>
          <w:rFonts w:ascii="Tahoma" w:hAnsi="Tahoma" w:cs="Tahoma"/>
          <w:lang w:val="en-GB" w:eastAsia="en-GB"/>
        </w:rPr>
      </w:pPr>
    </w:p>
    <w:p w14:paraId="5E185071" w14:textId="77777777" w:rsidR="00DB0D80" w:rsidRPr="00B9256E" w:rsidRDefault="00DB0D80" w:rsidP="00DB0D80">
      <w:pPr>
        <w:rPr>
          <w:rFonts w:ascii="Tahoma" w:hAnsi="Tahoma" w:cs="Tahoma"/>
          <w:sz w:val="22"/>
          <w:szCs w:val="22"/>
          <w:lang w:val="en-GB" w:eastAsia="en-GB"/>
        </w:rPr>
      </w:pPr>
      <w:r w:rsidRPr="00B9256E">
        <w:rPr>
          <w:rFonts w:ascii="Tahoma" w:hAnsi="Tahoma" w:cs="Tahoma"/>
          <w:sz w:val="22"/>
          <w:szCs w:val="22"/>
          <w:lang w:val="en-GB" w:eastAsia="en-GB"/>
        </w:rPr>
        <w:t xml:space="preserve">The school has agreed to allow </w:t>
      </w:r>
      <w:r w:rsidRPr="00B9256E">
        <w:rPr>
          <w:rFonts w:ascii="Tahoma" w:hAnsi="Tahoma" w:cs="Tahoma"/>
        </w:rPr>
        <w:t>[pupil name] to bring [their]</w:t>
      </w:r>
      <w:r w:rsidRPr="00B9256E">
        <w:rPr>
          <w:rFonts w:ascii="Tahoma" w:hAnsi="Tahoma" w:cs="Tahoma"/>
          <w:sz w:val="22"/>
          <w:szCs w:val="22"/>
          <w:lang w:val="en-GB" w:eastAsia="en-GB"/>
        </w:rPr>
        <w:t xml:space="preserve"> mobile phone to school because they:</w:t>
      </w:r>
    </w:p>
    <w:p w14:paraId="67303978" w14:textId="77777777" w:rsidR="00DB0D80" w:rsidRPr="00B9256E" w:rsidRDefault="00DB0D80">
      <w:pPr>
        <w:numPr>
          <w:ilvl w:val="0"/>
          <w:numId w:val="27"/>
        </w:numPr>
        <w:rPr>
          <w:rFonts w:ascii="Tahoma" w:eastAsia="Times New Roman" w:hAnsi="Tahoma" w:cs="Tahoma"/>
          <w:sz w:val="22"/>
          <w:szCs w:val="22"/>
          <w:lang w:val="en-GB" w:eastAsia="en-GB"/>
        </w:rPr>
      </w:pPr>
      <w:r w:rsidRPr="00B9256E">
        <w:rPr>
          <w:rFonts w:ascii="Tahoma" w:hAnsi="Tahoma" w:cs="Tahoma"/>
          <w:sz w:val="22"/>
          <w:szCs w:val="22"/>
          <w:lang w:val="en-GB" w:eastAsia="en-GB"/>
        </w:rPr>
        <w:t>Travel to and from school alone</w:t>
      </w:r>
    </w:p>
    <w:p w14:paraId="40199F0A" w14:textId="77777777" w:rsidR="00DB0D80" w:rsidRPr="00B9256E" w:rsidRDefault="00DB0D80">
      <w:pPr>
        <w:numPr>
          <w:ilvl w:val="0"/>
          <w:numId w:val="27"/>
        </w:numPr>
        <w:rPr>
          <w:rFonts w:ascii="Tahoma" w:eastAsia="Times New Roman" w:hAnsi="Tahoma" w:cs="Tahoma"/>
          <w:sz w:val="22"/>
          <w:szCs w:val="22"/>
          <w:lang w:val="en-GB" w:eastAsia="en-GB"/>
        </w:rPr>
      </w:pPr>
      <w:r w:rsidRPr="00B9256E">
        <w:rPr>
          <w:rFonts w:ascii="Tahoma" w:hAnsi="Tahoma" w:cs="Tahoma"/>
          <w:sz w:val="22"/>
          <w:szCs w:val="22"/>
          <w:lang w:val="en-GB" w:eastAsia="en-GB"/>
        </w:rPr>
        <w:t>Are a young carer</w:t>
      </w:r>
    </w:p>
    <w:p w14:paraId="31F7126F" w14:textId="77777777" w:rsidR="00DB0D80" w:rsidRPr="00B9256E" w:rsidRDefault="00DB0D80">
      <w:pPr>
        <w:numPr>
          <w:ilvl w:val="0"/>
          <w:numId w:val="27"/>
        </w:numPr>
        <w:rPr>
          <w:rFonts w:ascii="Tahoma" w:eastAsia="Times New Roman" w:hAnsi="Tahoma" w:cs="Tahoma"/>
          <w:sz w:val="22"/>
          <w:szCs w:val="22"/>
          <w:lang w:val="en-GB" w:eastAsia="en-GB"/>
        </w:rPr>
      </w:pPr>
      <w:r w:rsidRPr="00B9256E">
        <w:rPr>
          <w:rFonts w:ascii="Tahoma" w:hAnsi="Tahoma" w:cs="Tahoma"/>
          <w:sz w:val="22"/>
          <w:szCs w:val="22"/>
          <w:lang w:val="en-GB" w:eastAsia="en-GB"/>
        </w:rPr>
        <w:t>Need the phone to support their medical needs</w:t>
      </w:r>
    </w:p>
    <w:p w14:paraId="6E8AF0F5" w14:textId="77777777" w:rsidR="00DB0D80" w:rsidRPr="00B9256E" w:rsidRDefault="00DB0D80">
      <w:pPr>
        <w:numPr>
          <w:ilvl w:val="0"/>
          <w:numId w:val="27"/>
        </w:numPr>
        <w:rPr>
          <w:rFonts w:ascii="Tahoma" w:eastAsia="Times New Roman" w:hAnsi="Tahoma" w:cs="Tahoma"/>
          <w:sz w:val="22"/>
          <w:szCs w:val="22"/>
          <w:lang w:val="en-GB" w:eastAsia="en-GB"/>
        </w:rPr>
      </w:pPr>
      <w:r w:rsidRPr="00B9256E">
        <w:rPr>
          <w:rFonts w:ascii="Tahoma" w:hAnsi="Tahoma" w:cs="Tahoma"/>
          <w:sz w:val="22"/>
          <w:szCs w:val="22"/>
          <w:lang w:val="en-GB" w:eastAsia="en-GB"/>
        </w:rPr>
        <w:t>Are attending a school trip or residential where use of mobile phones will be allowed</w:t>
      </w:r>
    </w:p>
    <w:p w14:paraId="634ACF87" w14:textId="77777777" w:rsidR="00DB0D80" w:rsidRPr="00B9256E" w:rsidRDefault="00DB0D80">
      <w:pPr>
        <w:numPr>
          <w:ilvl w:val="0"/>
          <w:numId w:val="27"/>
        </w:numPr>
        <w:rPr>
          <w:rFonts w:ascii="Tahoma" w:eastAsia="Times New Roman" w:hAnsi="Tahoma" w:cs="Tahoma"/>
          <w:sz w:val="22"/>
          <w:szCs w:val="22"/>
          <w:lang w:val="en-GB" w:eastAsia="en-GB"/>
        </w:rPr>
      </w:pPr>
      <w:r w:rsidRPr="00B9256E">
        <w:rPr>
          <w:rFonts w:ascii="Tahoma" w:hAnsi="Tahoma" w:cs="Tahoma"/>
          <w:sz w:val="22"/>
          <w:szCs w:val="22"/>
          <w:lang w:val="en-GB" w:eastAsia="en-GB"/>
        </w:rPr>
        <w:t>Attend a before- or after-school activity where a mobile phone is required for the activity, or to contact parents/carers</w:t>
      </w:r>
    </w:p>
    <w:p w14:paraId="480856DE" w14:textId="61463D04" w:rsidR="00DB0D80" w:rsidRPr="00B9256E" w:rsidRDefault="00DB0D80" w:rsidP="00DB0D80">
      <w:pPr>
        <w:rPr>
          <w:rFonts w:ascii="Tahoma" w:hAnsi="Tahoma" w:cs="Tahoma"/>
          <w:sz w:val="22"/>
          <w:szCs w:val="22"/>
          <w:lang w:val="en-GB" w:eastAsia="en-GB"/>
        </w:rPr>
      </w:pPr>
      <w:r w:rsidRPr="00B9256E">
        <w:rPr>
          <w:rFonts w:ascii="Tahoma" w:hAnsi="Tahoma" w:cs="Tahoma"/>
          <w:sz w:val="22"/>
          <w:szCs w:val="22"/>
          <w:lang w:val="en-GB" w:eastAsia="en-GB"/>
        </w:rPr>
        <w:t xml:space="preserve">Pupils who bring a mobile phone to school must abide by the school’s policy on the use of mobile phones, and its </w:t>
      </w:r>
      <w:r w:rsidRPr="00B9256E">
        <w:rPr>
          <w:rFonts w:ascii="Tahoma" w:hAnsi="Tahoma" w:cs="Tahoma"/>
        </w:rPr>
        <w:t>code of conduct</w:t>
      </w:r>
      <w:r w:rsidR="00B43E08" w:rsidRPr="00B9256E">
        <w:rPr>
          <w:rFonts w:ascii="Tahoma" w:hAnsi="Tahoma" w:cs="Tahoma"/>
        </w:rPr>
        <w:t xml:space="preserve"> </w:t>
      </w:r>
      <w:r w:rsidRPr="00B9256E">
        <w:rPr>
          <w:rFonts w:ascii="Tahoma" w:hAnsi="Tahoma" w:cs="Tahoma"/>
        </w:rPr>
        <w:t>/</w:t>
      </w:r>
      <w:r w:rsidR="00B43E08" w:rsidRPr="00B9256E">
        <w:rPr>
          <w:rFonts w:ascii="Tahoma" w:hAnsi="Tahoma" w:cs="Tahoma"/>
        </w:rPr>
        <w:t xml:space="preserve"> </w:t>
      </w:r>
      <w:r w:rsidRPr="00B9256E">
        <w:rPr>
          <w:rFonts w:ascii="Tahoma" w:hAnsi="Tahoma" w:cs="Tahoma"/>
        </w:rPr>
        <w:t>acceptable use agreement</w:t>
      </w:r>
      <w:r w:rsidRPr="00B9256E">
        <w:rPr>
          <w:rFonts w:ascii="Tahoma" w:hAnsi="Tahoma" w:cs="Tahoma"/>
          <w:sz w:val="22"/>
          <w:szCs w:val="22"/>
          <w:lang w:val="en-GB" w:eastAsia="en-GB"/>
        </w:rPr>
        <w:t>.</w:t>
      </w:r>
    </w:p>
    <w:p w14:paraId="02F960EA" w14:textId="129C0836" w:rsidR="00DB0D80" w:rsidRPr="00B9256E" w:rsidRDefault="00DB0D80" w:rsidP="00DB0D80">
      <w:pPr>
        <w:rPr>
          <w:rFonts w:ascii="Tahoma" w:hAnsi="Tahoma" w:cs="Tahoma"/>
          <w:sz w:val="22"/>
          <w:szCs w:val="22"/>
          <w:lang w:val="en-GB" w:eastAsia="en-GB"/>
        </w:rPr>
      </w:pPr>
      <w:r w:rsidRPr="00B9256E">
        <w:rPr>
          <w:rFonts w:ascii="Tahoma" w:hAnsi="Tahoma" w:cs="Tahoma"/>
          <w:sz w:val="22"/>
          <w:szCs w:val="22"/>
          <w:lang w:val="en-GB" w:eastAsia="en-GB"/>
        </w:rPr>
        <w:t xml:space="preserve">The school reserves the right </w:t>
      </w:r>
      <w:r w:rsidR="00B43E08" w:rsidRPr="00B9256E">
        <w:rPr>
          <w:rFonts w:ascii="Tahoma" w:hAnsi="Tahoma" w:cs="Tahoma"/>
          <w:sz w:val="22"/>
          <w:szCs w:val="22"/>
          <w:lang w:val="en-GB" w:eastAsia="en-GB"/>
        </w:rPr>
        <w:t xml:space="preserve">to </w:t>
      </w:r>
      <w:r w:rsidRPr="00B9256E">
        <w:rPr>
          <w:rFonts w:ascii="Tahoma" w:hAnsi="Tahoma" w:cs="Tahoma"/>
          <w:sz w:val="22"/>
          <w:szCs w:val="22"/>
          <w:lang w:val="en-GB" w:eastAsia="en-GB"/>
        </w:rPr>
        <w:t xml:space="preserve">revoke permission if a pupil does not abide by the policy. </w:t>
      </w:r>
    </w:p>
    <w:p w14:paraId="34079174" w14:textId="77777777" w:rsidR="00DB0D80" w:rsidRPr="00B9256E" w:rsidRDefault="00DB0D80" w:rsidP="00DB0D80">
      <w:pPr>
        <w:rPr>
          <w:rFonts w:ascii="Tahoma" w:hAnsi="Tahoma" w:cs="Tahoma"/>
          <w:lang w:val="en-GB" w:eastAsia="en-GB"/>
        </w:rPr>
      </w:pPr>
    </w:p>
    <w:p w14:paraId="2163DB92" w14:textId="77777777" w:rsidR="00DB0D80" w:rsidRPr="00B9256E" w:rsidRDefault="00DB0D80" w:rsidP="00DB0D80">
      <w:pPr>
        <w:rPr>
          <w:rFonts w:ascii="Tahoma" w:hAnsi="Tahoma" w:cs="Tahoma"/>
          <w:lang w:val="en-GB" w:eastAsia="en-GB"/>
        </w:rPr>
      </w:pPr>
    </w:p>
    <w:p w14:paraId="0EEB4503" w14:textId="77777777" w:rsidR="00DB0D80" w:rsidRPr="00B9256E" w:rsidRDefault="00DB0D80" w:rsidP="00DB0D80">
      <w:pPr>
        <w:rPr>
          <w:rFonts w:ascii="Tahoma" w:hAnsi="Tahoma" w:cs="Tahoma"/>
          <w:sz w:val="22"/>
          <w:szCs w:val="22"/>
          <w:lang w:val="en-GB" w:eastAsia="en-GB"/>
        </w:rPr>
      </w:pPr>
      <w:r w:rsidRPr="00B9256E">
        <w:rPr>
          <w:rStyle w:val="Subhead2Char"/>
          <w:rFonts w:ascii="Tahoma" w:hAnsi="Tahoma" w:cs="Tahoma"/>
        </w:rPr>
        <w:t>Parent/</w:t>
      </w:r>
      <w:proofErr w:type="spellStart"/>
      <w:r w:rsidRPr="00B9256E">
        <w:rPr>
          <w:rStyle w:val="Subhead2Char"/>
          <w:rFonts w:ascii="Tahoma" w:hAnsi="Tahoma" w:cs="Tahoma"/>
        </w:rPr>
        <w:t>carer</w:t>
      </w:r>
      <w:proofErr w:type="spellEnd"/>
      <w:r w:rsidRPr="00B9256E">
        <w:rPr>
          <w:rStyle w:val="Subhead2Char"/>
          <w:rFonts w:ascii="Tahoma" w:hAnsi="Tahoma" w:cs="Tahoma"/>
        </w:rPr>
        <w:t xml:space="preserve"> signature:</w:t>
      </w:r>
      <w:r w:rsidRPr="00B9256E">
        <w:rPr>
          <w:rFonts w:ascii="Tahoma" w:hAnsi="Tahoma" w:cs="Tahoma"/>
          <w:sz w:val="22"/>
          <w:szCs w:val="22"/>
          <w:lang w:val="en-GB" w:eastAsia="en-GB"/>
        </w:rPr>
        <w:t xml:space="preserve"> _____________________________________</w:t>
      </w:r>
    </w:p>
    <w:p w14:paraId="72C336D0" w14:textId="77777777" w:rsidR="00DB0D80" w:rsidRPr="00B9256E" w:rsidRDefault="00DB0D80" w:rsidP="00DB0D80">
      <w:pPr>
        <w:rPr>
          <w:rFonts w:ascii="Tahoma" w:hAnsi="Tahoma" w:cs="Tahoma"/>
          <w:sz w:val="22"/>
          <w:szCs w:val="22"/>
          <w:lang w:val="en-GB" w:eastAsia="en-GB"/>
        </w:rPr>
      </w:pPr>
    </w:p>
    <w:p w14:paraId="461AC8A4" w14:textId="77777777" w:rsidR="00DB0D80" w:rsidRPr="00B9256E" w:rsidRDefault="00DB0D80" w:rsidP="00DB0D80">
      <w:pPr>
        <w:rPr>
          <w:rFonts w:ascii="Tahoma" w:hAnsi="Tahoma" w:cs="Tahoma"/>
          <w:sz w:val="22"/>
          <w:szCs w:val="22"/>
          <w:lang w:val="en-GB" w:eastAsia="en-GB"/>
        </w:rPr>
      </w:pPr>
      <w:r w:rsidRPr="00B9256E">
        <w:rPr>
          <w:rStyle w:val="Subhead2Char"/>
          <w:rFonts w:ascii="Tahoma" w:hAnsi="Tahoma" w:cs="Tahoma"/>
        </w:rPr>
        <w:t>Pupil signature (where appropriate):</w:t>
      </w:r>
      <w:r w:rsidRPr="00B9256E">
        <w:rPr>
          <w:rFonts w:ascii="Tahoma" w:hAnsi="Tahoma" w:cs="Tahoma"/>
          <w:sz w:val="22"/>
          <w:szCs w:val="22"/>
          <w:lang w:val="en-GB" w:eastAsia="en-GB"/>
        </w:rPr>
        <w:t xml:space="preserve"> _______________________________________</w:t>
      </w:r>
    </w:p>
    <w:p w14:paraId="0C9017D1" w14:textId="77777777" w:rsidR="00DB0D80" w:rsidRPr="00B9256E" w:rsidRDefault="00DB0D80" w:rsidP="00DB0D80">
      <w:pPr>
        <w:rPr>
          <w:rFonts w:ascii="Tahoma" w:hAnsi="Tahoma" w:cs="Tahoma"/>
          <w:lang w:val="en-GB" w:eastAsia="en-GB"/>
        </w:rPr>
      </w:pPr>
    </w:p>
    <w:p w14:paraId="0EEE7768" w14:textId="77777777" w:rsidR="00DB0D80" w:rsidRPr="00B9256E" w:rsidRDefault="00DB0D80" w:rsidP="00DB0D80">
      <w:pPr>
        <w:pStyle w:val="Heading1"/>
        <w:rPr>
          <w:rFonts w:ascii="Tahoma" w:eastAsia="Arial" w:hAnsi="Tahoma" w:cs="Tahoma"/>
          <w:szCs w:val="28"/>
          <w:lang w:eastAsia="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DB0D80" w:rsidRPr="00B9256E" w14:paraId="3A74452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6D679962" w14:textId="77777777" w:rsidR="00DB0D80" w:rsidRPr="00B9256E" w:rsidRDefault="00DB0D80">
            <w:pPr>
              <w:rPr>
                <w:rFonts w:ascii="Tahoma" w:hAnsi="Tahoma" w:cs="Tahoma"/>
                <w:color w:val="000000"/>
                <w:lang w:val="en-GB" w:eastAsia="en-GB"/>
              </w:rPr>
            </w:pPr>
            <w:r w:rsidRPr="00B9256E">
              <w:rPr>
                <w:rFonts w:ascii="Tahoma" w:hAnsi="Tahoma" w:cs="Tahoma"/>
                <w:caps/>
                <w:color w:val="000000"/>
                <w:lang w:val="en-GB" w:eastAsia="en-GB"/>
              </w:rPr>
              <w:t>For school use only</w:t>
            </w:r>
          </w:p>
        </w:tc>
      </w:tr>
      <w:tr w:rsidR="00DB0D80" w:rsidRPr="00B9256E" w14:paraId="3E7B14A3"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198EC3DD" w14:textId="77777777" w:rsidR="00DB0D80" w:rsidRPr="00B9256E" w:rsidRDefault="00DB0D80">
            <w:pPr>
              <w:keepLines/>
              <w:spacing w:after="60"/>
              <w:rPr>
                <w:rFonts w:ascii="Tahoma" w:hAnsi="Tahoma" w:cs="Tahoma"/>
                <w:color w:val="000000"/>
                <w:lang w:val="en-GB" w:eastAsia="en-GB"/>
              </w:rPr>
            </w:pPr>
            <w:r w:rsidRPr="00B9256E">
              <w:rPr>
                <w:rFonts w:ascii="Tahoma" w:hAnsi="Tahoma" w:cs="Tahoma"/>
                <w:b/>
                <w:bCs/>
                <w:color w:val="000000"/>
                <w:lang w:val="en-GB" w:eastAsia="en-GB"/>
              </w:rPr>
              <w:t>Authorised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14FCBA13" w14:textId="77777777" w:rsidR="00DB0D80" w:rsidRPr="00B9256E" w:rsidRDefault="00DB0D80">
            <w:pPr>
              <w:keepLines/>
              <w:spacing w:after="60"/>
              <w:rPr>
                <w:rFonts w:ascii="Tahoma" w:hAnsi="Tahoma" w:cs="Tahoma"/>
                <w:color w:val="000000"/>
                <w:lang w:val="en-GB" w:eastAsia="en-GB"/>
              </w:rPr>
            </w:pPr>
          </w:p>
        </w:tc>
      </w:tr>
      <w:tr w:rsidR="00DB0D80" w:rsidRPr="00B9256E" w14:paraId="2782E123"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12D391BA" w14:textId="77777777" w:rsidR="00DB0D80" w:rsidRPr="00B9256E" w:rsidRDefault="00DB0D80">
            <w:pPr>
              <w:keepLines/>
              <w:spacing w:after="60"/>
              <w:rPr>
                <w:rFonts w:ascii="Tahoma" w:hAnsi="Tahoma" w:cs="Tahoma"/>
                <w:color w:val="000000"/>
                <w:lang w:val="en-GB" w:eastAsia="en-GB"/>
              </w:rPr>
            </w:pPr>
            <w:r w:rsidRPr="00B9256E">
              <w:rPr>
                <w:rFonts w:ascii="Tahoma" w:hAnsi="Tahoma" w:cs="Tahoma"/>
                <w:b/>
                <w:bCs/>
                <w:color w:val="000000"/>
                <w:lang w:val="en-GB" w:eastAsia="en-GB"/>
              </w:rPr>
              <w:t>Date:</w:t>
            </w:r>
          </w:p>
        </w:tc>
        <w:tc>
          <w:tcPr>
            <w:tcW w:w="6600" w:type="dxa"/>
            <w:tcBorders>
              <w:top w:val="single" w:sz="4" w:space="0" w:color="B9B9B9"/>
              <w:left w:val="single" w:sz="4" w:space="0" w:color="B9B9B9"/>
            </w:tcBorders>
            <w:tcMar>
              <w:top w:w="57" w:type="dxa"/>
              <w:left w:w="108" w:type="dxa"/>
              <w:bottom w:w="57" w:type="dxa"/>
              <w:right w:w="108" w:type="dxa"/>
            </w:tcMar>
          </w:tcPr>
          <w:p w14:paraId="598A3E3F" w14:textId="77777777" w:rsidR="00DB0D80" w:rsidRPr="00B9256E" w:rsidRDefault="00DB0D80">
            <w:pPr>
              <w:keepLines/>
              <w:spacing w:after="60"/>
              <w:rPr>
                <w:rFonts w:ascii="Tahoma" w:hAnsi="Tahoma" w:cs="Tahoma"/>
                <w:color w:val="000000"/>
                <w:lang w:val="en-GB" w:eastAsia="en-GB"/>
              </w:rPr>
            </w:pPr>
          </w:p>
        </w:tc>
      </w:tr>
    </w:tbl>
    <w:p w14:paraId="6303C4EB" w14:textId="77777777" w:rsidR="00DB0D80" w:rsidRPr="00B9256E" w:rsidRDefault="00DB0D80" w:rsidP="00DB0D80">
      <w:pPr>
        <w:rPr>
          <w:rFonts w:ascii="Tahoma" w:hAnsi="Tahoma" w:cs="Tahoma"/>
          <w:lang w:val="en-GB" w:eastAsia="en-GB"/>
        </w:rPr>
      </w:pPr>
    </w:p>
    <w:p w14:paraId="22A656F8" w14:textId="77777777" w:rsidR="00DB0D80" w:rsidRPr="00B9256E" w:rsidRDefault="00DB0D80" w:rsidP="00DB0D80">
      <w:pPr>
        <w:rPr>
          <w:rFonts w:ascii="Tahoma" w:hAnsi="Tahoma" w:cs="Tahoma"/>
          <w:lang w:val="en-GB" w:eastAsia="en-GB"/>
        </w:rPr>
      </w:pPr>
    </w:p>
    <w:p w14:paraId="62633BA3" w14:textId="77777777" w:rsidR="00DB0D80" w:rsidRPr="00B9256E" w:rsidRDefault="00DB0D80" w:rsidP="00DB0D80">
      <w:pPr>
        <w:rPr>
          <w:rFonts w:ascii="Tahoma" w:hAnsi="Tahoma" w:cs="Tahoma"/>
          <w:lang w:val="en-GB" w:eastAsia="en-GB"/>
        </w:rPr>
      </w:pPr>
    </w:p>
    <w:p w14:paraId="3D7B46C9" w14:textId="77777777" w:rsidR="007A03B3" w:rsidRPr="00DB0D80" w:rsidRDefault="007A03B3" w:rsidP="00DB0D80">
      <w:pPr>
        <w:pStyle w:val="Heading1"/>
        <w:rPr>
          <w:b w:val="0"/>
          <w:bCs/>
        </w:rPr>
      </w:pPr>
    </w:p>
    <w:sectPr w:rsidR="007A03B3" w:rsidRPr="00DB0D80" w:rsidSect="00210156">
      <w:headerReference w:type="even" r:id="rId18"/>
      <w:headerReference w:type="default" r:id="rId19"/>
      <w:footerReference w:type="default" r:id="rId20"/>
      <w:headerReference w:type="first" r:id="rId21"/>
      <w:footerReference w:type="first" r:id="rId22"/>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7C07B" w14:textId="77777777" w:rsidR="00E307FA" w:rsidRDefault="00E307FA" w:rsidP="00626EDA">
      <w:r>
        <w:separator/>
      </w:r>
    </w:p>
  </w:endnote>
  <w:endnote w:type="continuationSeparator" w:id="0">
    <w:p w14:paraId="071C5303" w14:textId="77777777" w:rsidR="00E307FA" w:rsidRDefault="00E307F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658653"/>
      <w:docPartObj>
        <w:docPartGallery w:val="Page Numbers (Bottom of Page)"/>
        <w:docPartUnique/>
      </w:docPartObj>
    </w:sdtPr>
    <w:sdtEndPr/>
    <w:sdtContent>
      <w:p w14:paraId="56BF6CC8" w14:textId="2B995716" w:rsidR="00254E82" w:rsidRDefault="00254E82" w:rsidP="00254E82">
        <w:pPr>
          <w:pStyle w:val="Footer"/>
          <w:jc w:val="center"/>
        </w:pPr>
        <w:r>
          <w:fldChar w:fldCharType="begin"/>
        </w:r>
        <w:r>
          <w:instrText>PAGE   \* MERGEFORMAT</w:instrText>
        </w:r>
        <w:r>
          <w:fldChar w:fldCharType="separate"/>
        </w:r>
        <w:r>
          <w:rPr>
            <w:lang w:val="en-GB"/>
          </w:rPr>
          <w:t>2</w:t>
        </w:r>
        <w:r>
          <w:fldChar w:fldCharType="end"/>
        </w:r>
      </w:p>
    </w:sdtContent>
  </w:sdt>
  <w:p w14:paraId="5988234F" w14:textId="77777777" w:rsidR="00254E82" w:rsidRDefault="00254E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4B3DC10B" w14:textId="77777777" w:rsidTr="001235FA">
      <w:tc>
        <w:tcPr>
          <w:tcW w:w="6379" w:type="dxa"/>
        </w:tcPr>
        <w:p w14:paraId="0A20D8E4"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92D55B5"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B2396FE"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FC2FC" w14:textId="77777777" w:rsidR="00E307FA" w:rsidRDefault="00E307FA" w:rsidP="00626EDA">
      <w:r>
        <w:separator/>
      </w:r>
    </w:p>
  </w:footnote>
  <w:footnote w:type="continuationSeparator" w:id="0">
    <w:p w14:paraId="7E939AE4" w14:textId="77777777" w:rsidR="00E307FA" w:rsidRDefault="00E307F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56B6" w14:textId="17244AAC" w:rsidR="00FE3F15" w:rsidRDefault="00625749">
    <w:r>
      <w:rPr>
        <w:noProof/>
      </w:rPr>
      <w:drawing>
        <wp:anchor distT="0" distB="0" distL="114300" distR="114300" simplePos="0" relativeHeight="251657216" behindDoc="1" locked="0" layoutInCell="1" allowOverlap="1" wp14:anchorId="7B880BF6" wp14:editId="2C4967D3">
          <wp:simplePos x="0" y="0"/>
          <wp:positionH relativeFrom="margin">
            <wp:align>center</wp:align>
          </wp:positionH>
          <wp:positionV relativeFrom="margin">
            <wp:align>center</wp:align>
          </wp:positionV>
          <wp:extent cx="7558405" cy="10695940"/>
          <wp:effectExtent l="0" t="0" r="0" b="0"/>
          <wp:wrapNone/>
          <wp:docPr id="131765595"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B485E" w14:textId="66516CF8" w:rsidR="00FE3F15" w:rsidRDefault="00FE3F15"/>
  <w:p w14:paraId="38F3FB5E" w14:textId="77777777" w:rsidR="00FE3F15" w:rsidRDefault="00FE3F15"/>
  <w:p w14:paraId="02FF07FD"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8F6A5" w14:textId="0C36388E" w:rsidR="00FE3F15" w:rsidRDefault="00FE3F15"/>
  <w:p w14:paraId="1C9AEC5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i1026" type="#_x0000_t75" style="width:20.65pt;height:15.4pt;visibility:visible" o:bullet="t">
        <v:imagedata r:id="rId1" o:title=""/>
      </v:shape>
    </w:pict>
  </w:numPicBullet>
  <w:numPicBullet w:numPicBulletId="1">
    <w:pict>
      <v:shape w14:anchorId="6002E770" id="Picture 15" o:spid="_x0000_i1027" type="#_x0000_t75" style="width:15.4pt;height:15.4pt;visibility:visible" o:bullet="t">
        <v:imagedata r:id="rId2" o:title=""/>
      </v:shape>
    </w:pict>
  </w:numPicBullet>
  <w:numPicBullet w:numPicBulletId="2">
    <w:pict>
      <v:shape id="Picture 13" o:spid="_x0000_i1028" type="#_x0000_t75" style="width:103.15pt;height:164.65pt;visibility:visible" o:bullet="t">
        <v:imagedata r:id="rId3" o:title=""/>
      </v:shape>
    </w:pict>
  </w:numPicBullet>
  <w:numPicBullet w:numPicBulletId="3">
    <w:pict>
      <v:shape id="Picture 12" o:spid="_x0000_i1029" type="#_x0000_t75" style="width:591.75pt;height:940.9pt;visibility:visible" o:bullet="t">
        <v:imagedata r:id="rId4" o:title=""/>
      </v:shape>
    </w:pict>
  </w:numPicBullet>
  <w:numPicBullet w:numPicBulletId="4">
    <w:pict>
      <v:shape id="_x0000_i1030" type="#_x0000_t75" style="width:210.75pt;height:334.5pt" o:bullet="t">
        <v:imagedata r:id="rId5" o:title="art1EF6"/>
      </v:shape>
    </w:pict>
  </w:numPicBullet>
  <w:abstractNum w:abstractNumId="0"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116EC4"/>
    <w:multiLevelType w:val="hybridMultilevel"/>
    <w:tmpl w:val="58FAC9F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3D24BF3"/>
    <w:multiLevelType w:val="hybridMultilevel"/>
    <w:tmpl w:val="0ABE900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753B30"/>
    <w:multiLevelType w:val="hybridMultilevel"/>
    <w:tmpl w:val="60A61E2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935462D"/>
    <w:multiLevelType w:val="hybridMultilevel"/>
    <w:tmpl w:val="CEB81BF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8" w15:restartNumberingAfterBreak="0">
    <w:nsid w:val="1C8679B4"/>
    <w:multiLevelType w:val="hybridMultilevel"/>
    <w:tmpl w:val="F6C0E5A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25613B5A"/>
    <w:multiLevelType w:val="hybridMultilevel"/>
    <w:tmpl w:val="56DA4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97581A"/>
    <w:multiLevelType w:val="hybridMultilevel"/>
    <w:tmpl w:val="1BBC800C"/>
    <w:lvl w:ilvl="0" w:tplc="7ECA7F4C">
      <w:start w:val="1"/>
      <w:numFmt w:val="bullet"/>
      <w:pStyle w:val="3Bulletedcopypink"/>
      <w:lvlText w:val=""/>
      <w:lvlPicBulletId w:val="4"/>
      <w:lvlJc w:val="left"/>
      <w:pPr>
        <w:ind w:left="53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AD2621"/>
    <w:multiLevelType w:val="hybridMultilevel"/>
    <w:tmpl w:val="C208577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261229FA"/>
    <w:multiLevelType w:val="hybridMultilevel"/>
    <w:tmpl w:val="D9B4672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31AD007D"/>
    <w:multiLevelType w:val="hybridMultilevel"/>
    <w:tmpl w:val="E49E3F0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36DB26FF"/>
    <w:multiLevelType w:val="hybridMultilevel"/>
    <w:tmpl w:val="1C0AF7D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38A71A64"/>
    <w:multiLevelType w:val="hybridMultilevel"/>
    <w:tmpl w:val="6442BB8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3D2B4A68"/>
    <w:multiLevelType w:val="hybridMultilevel"/>
    <w:tmpl w:val="862CEE5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459A6468"/>
    <w:multiLevelType w:val="hybridMultilevel"/>
    <w:tmpl w:val="72EEA04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8" w15:restartNumberingAfterBreak="0">
    <w:nsid w:val="46351787"/>
    <w:multiLevelType w:val="hybridMultilevel"/>
    <w:tmpl w:val="4F003BD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48192F38"/>
    <w:multiLevelType w:val="hybridMultilevel"/>
    <w:tmpl w:val="579C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9C4642"/>
    <w:multiLevelType w:val="hybridMultilevel"/>
    <w:tmpl w:val="38C066C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2"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0CA6999"/>
    <w:multiLevelType w:val="hybridMultilevel"/>
    <w:tmpl w:val="C9BE2E0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61553A5A"/>
    <w:multiLevelType w:val="hybridMultilevel"/>
    <w:tmpl w:val="210C4CD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6474040E"/>
    <w:multiLevelType w:val="hybridMultilevel"/>
    <w:tmpl w:val="75EC6AEE"/>
    <w:lvl w:ilvl="0" w:tplc="08090003">
      <w:start w:val="1"/>
      <w:numFmt w:val="bullet"/>
      <w:lvlText w:val="o"/>
      <w:lvlJc w:val="left"/>
      <w:pPr>
        <w:ind w:left="1080" w:hanging="360"/>
      </w:pPr>
      <w:rPr>
        <w:rFonts w:ascii="Courier New" w:hAnsi="Courier New" w:cs="Courier New" w:hint="default"/>
        <w:b w:val="0"/>
        <w:bCs w:val="0"/>
      </w:rPr>
    </w:lvl>
    <w:lvl w:ilvl="1" w:tplc="FFFFFFFF">
      <w:start w:val="1"/>
      <w:numFmt w:val="bullet"/>
      <w:lvlText w:val="o"/>
      <w:lvlJc w:val="left"/>
      <w:pPr>
        <w:tabs>
          <w:tab w:val="num" w:pos="1800"/>
        </w:tabs>
        <w:ind w:left="1800" w:hanging="360"/>
      </w:pPr>
      <w:rPr>
        <w:rFonts w:ascii="Courier New" w:hAnsi="Courier New"/>
      </w:rPr>
    </w:lvl>
    <w:lvl w:ilvl="2" w:tplc="FFFFFFFF">
      <w:start w:val="1"/>
      <w:numFmt w:val="bullet"/>
      <w:lvlText w:val=""/>
      <w:lvlJc w:val="left"/>
      <w:pPr>
        <w:tabs>
          <w:tab w:val="num" w:pos="2520"/>
        </w:tabs>
        <w:ind w:left="2520" w:hanging="360"/>
      </w:pPr>
      <w:rPr>
        <w:rFonts w:ascii="Wingdings" w:hAnsi="Wingdings"/>
      </w:rPr>
    </w:lvl>
    <w:lvl w:ilvl="3" w:tplc="FFFFFFFF">
      <w:start w:val="1"/>
      <w:numFmt w:val="bullet"/>
      <w:lvlText w:val=""/>
      <w:lvlJc w:val="left"/>
      <w:pPr>
        <w:tabs>
          <w:tab w:val="num" w:pos="3240"/>
        </w:tabs>
        <w:ind w:left="3240" w:hanging="360"/>
      </w:pPr>
      <w:rPr>
        <w:rFonts w:ascii="Symbol" w:hAnsi="Symbol"/>
      </w:rPr>
    </w:lvl>
    <w:lvl w:ilvl="4" w:tplc="FFFFFFFF">
      <w:start w:val="1"/>
      <w:numFmt w:val="bullet"/>
      <w:lvlText w:val="o"/>
      <w:lvlJc w:val="left"/>
      <w:pPr>
        <w:tabs>
          <w:tab w:val="num" w:pos="3960"/>
        </w:tabs>
        <w:ind w:left="3960" w:hanging="360"/>
      </w:pPr>
      <w:rPr>
        <w:rFonts w:ascii="Courier New" w:hAnsi="Courier New"/>
      </w:rPr>
    </w:lvl>
    <w:lvl w:ilvl="5" w:tplc="FFFFFFFF">
      <w:start w:val="1"/>
      <w:numFmt w:val="bullet"/>
      <w:lvlText w:val=""/>
      <w:lvlJc w:val="left"/>
      <w:pPr>
        <w:tabs>
          <w:tab w:val="num" w:pos="4680"/>
        </w:tabs>
        <w:ind w:left="4680" w:hanging="360"/>
      </w:pPr>
      <w:rPr>
        <w:rFonts w:ascii="Wingdings" w:hAnsi="Wingdings"/>
      </w:rPr>
    </w:lvl>
    <w:lvl w:ilvl="6" w:tplc="FFFFFFFF">
      <w:start w:val="1"/>
      <w:numFmt w:val="bullet"/>
      <w:lvlText w:val=""/>
      <w:lvlJc w:val="left"/>
      <w:pPr>
        <w:tabs>
          <w:tab w:val="num" w:pos="5400"/>
        </w:tabs>
        <w:ind w:left="5400" w:hanging="360"/>
      </w:pPr>
      <w:rPr>
        <w:rFonts w:ascii="Symbol" w:hAnsi="Symbol"/>
      </w:rPr>
    </w:lvl>
    <w:lvl w:ilvl="7" w:tplc="FFFFFFFF">
      <w:start w:val="1"/>
      <w:numFmt w:val="bullet"/>
      <w:lvlText w:val="o"/>
      <w:lvlJc w:val="left"/>
      <w:pPr>
        <w:tabs>
          <w:tab w:val="num" w:pos="6120"/>
        </w:tabs>
        <w:ind w:left="6120" w:hanging="360"/>
      </w:pPr>
      <w:rPr>
        <w:rFonts w:ascii="Courier New" w:hAnsi="Courier New"/>
      </w:rPr>
    </w:lvl>
    <w:lvl w:ilvl="8" w:tplc="FFFFFFFF">
      <w:start w:val="1"/>
      <w:numFmt w:val="bullet"/>
      <w:lvlText w:val=""/>
      <w:lvlJc w:val="left"/>
      <w:pPr>
        <w:tabs>
          <w:tab w:val="num" w:pos="6840"/>
        </w:tabs>
        <w:ind w:left="6840" w:hanging="360"/>
      </w:pPr>
      <w:rPr>
        <w:rFonts w:ascii="Wingdings" w:hAnsi="Wingdings"/>
      </w:rPr>
    </w:lvl>
  </w:abstractNum>
  <w:abstractNum w:abstractNumId="26" w15:restartNumberingAfterBreak="0">
    <w:nsid w:val="65967ED7"/>
    <w:multiLevelType w:val="hybridMultilevel"/>
    <w:tmpl w:val="35486D0E"/>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3B6ED1"/>
    <w:multiLevelType w:val="hybridMultilevel"/>
    <w:tmpl w:val="6F30070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8763E2"/>
    <w:multiLevelType w:val="hybridMultilevel"/>
    <w:tmpl w:val="D444B28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7F703C46"/>
    <w:multiLevelType w:val="hybridMultilevel"/>
    <w:tmpl w:val="08388FD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num w:numId="1">
    <w:abstractNumId w:val="20"/>
  </w:num>
  <w:num w:numId="2">
    <w:abstractNumId w:val="4"/>
  </w:num>
  <w:num w:numId="3">
    <w:abstractNumId w:val="31"/>
  </w:num>
  <w:num w:numId="4">
    <w:abstractNumId w:val="28"/>
  </w:num>
  <w:num w:numId="5">
    <w:abstractNumId w:val="29"/>
  </w:num>
  <w:num w:numId="6">
    <w:abstractNumId w:val="3"/>
  </w:num>
  <w:num w:numId="7">
    <w:abstractNumId w:val="6"/>
  </w:num>
  <w:num w:numId="8">
    <w:abstractNumId w:val="22"/>
  </w:num>
  <w:num w:numId="9">
    <w:abstractNumId w:val="0"/>
  </w:num>
  <w:num w:numId="10">
    <w:abstractNumId w:val="19"/>
  </w:num>
  <w:num w:numId="11">
    <w:abstractNumId w:val="24"/>
  </w:num>
  <w:num w:numId="12">
    <w:abstractNumId w:val="23"/>
  </w:num>
  <w:num w:numId="13">
    <w:abstractNumId w:val="17"/>
  </w:num>
  <w:num w:numId="14">
    <w:abstractNumId w:val="5"/>
  </w:num>
  <w:num w:numId="15">
    <w:abstractNumId w:val="11"/>
  </w:num>
  <w:num w:numId="16">
    <w:abstractNumId w:val="1"/>
  </w:num>
  <w:num w:numId="17">
    <w:abstractNumId w:val="14"/>
  </w:num>
  <w:num w:numId="18">
    <w:abstractNumId w:val="15"/>
  </w:num>
  <w:num w:numId="19">
    <w:abstractNumId w:val="27"/>
  </w:num>
  <w:num w:numId="20">
    <w:abstractNumId w:val="25"/>
  </w:num>
  <w:num w:numId="21">
    <w:abstractNumId w:val="12"/>
  </w:num>
  <w:num w:numId="22">
    <w:abstractNumId w:val="8"/>
  </w:num>
  <w:num w:numId="23">
    <w:abstractNumId w:val="30"/>
  </w:num>
  <w:num w:numId="24">
    <w:abstractNumId w:val="16"/>
  </w:num>
  <w:num w:numId="25">
    <w:abstractNumId w:val="18"/>
  </w:num>
  <w:num w:numId="26">
    <w:abstractNumId w:val="21"/>
  </w:num>
  <w:num w:numId="27">
    <w:abstractNumId w:val="32"/>
  </w:num>
  <w:num w:numId="28">
    <w:abstractNumId w:val="7"/>
  </w:num>
  <w:num w:numId="29">
    <w:abstractNumId w:val="2"/>
  </w:num>
  <w:num w:numId="30">
    <w:abstractNumId w:val="13"/>
  </w:num>
  <w:num w:numId="31">
    <w:abstractNumId w:val="10"/>
  </w:num>
  <w:num w:numId="32">
    <w:abstractNumId w:val="26"/>
  </w:num>
  <w:num w:numId="33">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revisionView w:markup="0"/>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52C9"/>
    <w:rsid w:val="00026691"/>
    <w:rsid w:val="00034020"/>
    <w:rsid w:val="000532E2"/>
    <w:rsid w:val="00082050"/>
    <w:rsid w:val="0009102E"/>
    <w:rsid w:val="000A569F"/>
    <w:rsid w:val="000B2CE7"/>
    <w:rsid w:val="000B77E5"/>
    <w:rsid w:val="000D396F"/>
    <w:rsid w:val="000D6968"/>
    <w:rsid w:val="000F5932"/>
    <w:rsid w:val="001201E4"/>
    <w:rsid w:val="001235FA"/>
    <w:rsid w:val="001357C9"/>
    <w:rsid w:val="001566F2"/>
    <w:rsid w:val="0017045F"/>
    <w:rsid w:val="001714F0"/>
    <w:rsid w:val="00181932"/>
    <w:rsid w:val="001978C4"/>
    <w:rsid w:val="001B2301"/>
    <w:rsid w:val="001B3340"/>
    <w:rsid w:val="001D5865"/>
    <w:rsid w:val="001E3CA3"/>
    <w:rsid w:val="001F2B16"/>
    <w:rsid w:val="002073FC"/>
    <w:rsid w:val="00210156"/>
    <w:rsid w:val="00232A09"/>
    <w:rsid w:val="00235450"/>
    <w:rsid w:val="00254E82"/>
    <w:rsid w:val="00275D5E"/>
    <w:rsid w:val="002A38C4"/>
    <w:rsid w:val="002A3DB2"/>
    <w:rsid w:val="002A6675"/>
    <w:rsid w:val="002B425D"/>
    <w:rsid w:val="002E16E7"/>
    <w:rsid w:val="002E3705"/>
    <w:rsid w:val="002E5D89"/>
    <w:rsid w:val="002F4E11"/>
    <w:rsid w:val="003365A2"/>
    <w:rsid w:val="00336C52"/>
    <w:rsid w:val="00372F45"/>
    <w:rsid w:val="00375061"/>
    <w:rsid w:val="00377808"/>
    <w:rsid w:val="00377FFC"/>
    <w:rsid w:val="003A4047"/>
    <w:rsid w:val="003A6221"/>
    <w:rsid w:val="003B2EB4"/>
    <w:rsid w:val="003C1D02"/>
    <w:rsid w:val="003D18D2"/>
    <w:rsid w:val="003D28E9"/>
    <w:rsid w:val="003D4E0B"/>
    <w:rsid w:val="003F2BD9"/>
    <w:rsid w:val="003F6230"/>
    <w:rsid w:val="004016AE"/>
    <w:rsid w:val="00411BE9"/>
    <w:rsid w:val="00426341"/>
    <w:rsid w:val="00430916"/>
    <w:rsid w:val="00436F9A"/>
    <w:rsid w:val="00442211"/>
    <w:rsid w:val="0044431E"/>
    <w:rsid w:val="004478C7"/>
    <w:rsid w:val="0046077F"/>
    <w:rsid w:val="00465755"/>
    <w:rsid w:val="004750A7"/>
    <w:rsid w:val="00492175"/>
    <w:rsid w:val="004944EE"/>
    <w:rsid w:val="004B05BB"/>
    <w:rsid w:val="004B3C9A"/>
    <w:rsid w:val="004F463D"/>
    <w:rsid w:val="004F4CAC"/>
    <w:rsid w:val="00505CC8"/>
    <w:rsid w:val="00510ED3"/>
    <w:rsid w:val="00512916"/>
    <w:rsid w:val="00525402"/>
    <w:rsid w:val="00527956"/>
    <w:rsid w:val="00531C8C"/>
    <w:rsid w:val="005376F6"/>
    <w:rsid w:val="00543D26"/>
    <w:rsid w:val="005475EB"/>
    <w:rsid w:val="00564CD3"/>
    <w:rsid w:val="00573834"/>
    <w:rsid w:val="00584A10"/>
    <w:rsid w:val="00590890"/>
    <w:rsid w:val="00597ED1"/>
    <w:rsid w:val="005B1D35"/>
    <w:rsid w:val="005B3CA6"/>
    <w:rsid w:val="005B4650"/>
    <w:rsid w:val="005B7ADF"/>
    <w:rsid w:val="005C0D47"/>
    <w:rsid w:val="00625749"/>
    <w:rsid w:val="0062626B"/>
    <w:rsid w:val="00626EDA"/>
    <w:rsid w:val="00650D2F"/>
    <w:rsid w:val="00671FE5"/>
    <w:rsid w:val="00680CD2"/>
    <w:rsid w:val="006B063A"/>
    <w:rsid w:val="006C35CD"/>
    <w:rsid w:val="006F569D"/>
    <w:rsid w:val="006F7E8A"/>
    <w:rsid w:val="007070A1"/>
    <w:rsid w:val="00715DD1"/>
    <w:rsid w:val="007239F8"/>
    <w:rsid w:val="0072620F"/>
    <w:rsid w:val="00735B7D"/>
    <w:rsid w:val="00740AC8"/>
    <w:rsid w:val="00785BEE"/>
    <w:rsid w:val="007A03B3"/>
    <w:rsid w:val="007A7E05"/>
    <w:rsid w:val="007B19F4"/>
    <w:rsid w:val="007C5AC9"/>
    <w:rsid w:val="007D268D"/>
    <w:rsid w:val="007D7001"/>
    <w:rsid w:val="007E217D"/>
    <w:rsid w:val="007E6128"/>
    <w:rsid w:val="007F2F4C"/>
    <w:rsid w:val="007F788B"/>
    <w:rsid w:val="00805A94"/>
    <w:rsid w:val="0080784C"/>
    <w:rsid w:val="008116A6"/>
    <w:rsid w:val="008472C3"/>
    <w:rsid w:val="00866E39"/>
    <w:rsid w:val="00874C73"/>
    <w:rsid w:val="00877394"/>
    <w:rsid w:val="00882129"/>
    <w:rsid w:val="00883A72"/>
    <w:rsid w:val="00887DB6"/>
    <w:rsid w:val="008941E7"/>
    <w:rsid w:val="008B35B5"/>
    <w:rsid w:val="008C1253"/>
    <w:rsid w:val="008C1EA4"/>
    <w:rsid w:val="008F20CC"/>
    <w:rsid w:val="008F2725"/>
    <w:rsid w:val="008F2ECD"/>
    <w:rsid w:val="008F744A"/>
    <w:rsid w:val="009122BB"/>
    <w:rsid w:val="0097172E"/>
    <w:rsid w:val="00975DF2"/>
    <w:rsid w:val="0099114F"/>
    <w:rsid w:val="009A267F"/>
    <w:rsid w:val="009A448F"/>
    <w:rsid w:val="009B008E"/>
    <w:rsid w:val="009B1F2D"/>
    <w:rsid w:val="009D1474"/>
    <w:rsid w:val="009D6824"/>
    <w:rsid w:val="009E331F"/>
    <w:rsid w:val="009F4CF4"/>
    <w:rsid w:val="009F55EC"/>
    <w:rsid w:val="009F66A8"/>
    <w:rsid w:val="00A466EE"/>
    <w:rsid w:val="00A477BB"/>
    <w:rsid w:val="00A56FB7"/>
    <w:rsid w:val="00A62B49"/>
    <w:rsid w:val="00A80AA7"/>
    <w:rsid w:val="00A91D2D"/>
    <w:rsid w:val="00AA6E73"/>
    <w:rsid w:val="00AC5435"/>
    <w:rsid w:val="00AD3666"/>
    <w:rsid w:val="00AE4A1B"/>
    <w:rsid w:val="00B4263C"/>
    <w:rsid w:val="00B43E08"/>
    <w:rsid w:val="00B5559F"/>
    <w:rsid w:val="00B613DC"/>
    <w:rsid w:val="00B6679E"/>
    <w:rsid w:val="00B66F6B"/>
    <w:rsid w:val="00B80BD1"/>
    <w:rsid w:val="00B81BD0"/>
    <w:rsid w:val="00B846C2"/>
    <w:rsid w:val="00B9256E"/>
    <w:rsid w:val="00B95F60"/>
    <w:rsid w:val="00BA4266"/>
    <w:rsid w:val="00BD0E26"/>
    <w:rsid w:val="00BE3E54"/>
    <w:rsid w:val="00C31397"/>
    <w:rsid w:val="00C4589F"/>
    <w:rsid w:val="00C4731F"/>
    <w:rsid w:val="00C51C6A"/>
    <w:rsid w:val="00C57CBB"/>
    <w:rsid w:val="00C72E13"/>
    <w:rsid w:val="00C8314B"/>
    <w:rsid w:val="00C91F46"/>
    <w:rsid w:val="00CB124C"/>
    <w:rsid w:val="00CB58B5"/>
    <w:rsid w:val="00CC4984"/>
    <w:rsid w:val="00CC51B6"/>
    <w:rsid w:val="00CC563E"/>
    <w:rsid w:val="00CD23C4"/>
    <w:rsid w:val="00CD2BC6"/>
    <w:rsid w:val="00CE5BBF"/>
    <w:rsid w:val="00CF553F"/>
    <w:rsid w:val="00CF6405"/>
    <w:rsid w:val="00D11C7E"/>
    <w:rsid w:val="00D1503E"/>
    <w:rsid w:val="00D257C9"/>
    <w:rsid w:val="00D34CDE"/>
    <w:rsid w:val="00D508B4"/>
    <w:rsid w:val="00D86752"/>
    <w:rsid w:val="00D95FA0"/>
    <w:rsid w:val="00DA43DE"/>
    <w:rsid w:val="00DA5725"/>
    <w:rsid w:val="00DA7F11"/>
    <w:rsid w:val="00DB0D80"/>
    <w:rsid w:val="00DB64B4"/>
    <w:rsid w:val="00DC28D6"/>
    <w:rsid w:val="00DC3C2E"/>
    <w:rsid w:val="00DC4C0F"/>
    <w:rsid w:val="00DC5FAC"/>
    <w:rsid w:val="00DF66B4"/>
    <w:rsid w:val="00DF6A6C"/>
    <w:rsid w:val="00E00085"/>
    <w:rsid w:val="00E24FDF"/>
    <w:rsid w:val="00E27D99"/>
    <w:rsid w:val="00E307FA"/>
    <w:rsid w:val="00E3210F"/>
    <w:rsid w:val="00E36879"/>
    <w:rsid w:val="00E606E8"/>
    <w:rsid w:val="00E647DF"/>
    <w:rsid w:val="00E763E4"/>
    <w:rsid w:val="00E82606"/>
    <w:rsid w:val="00E82DEB"/>
    <w:rsid w:val="00E9136B"/>
    <w:rsid w:val="00EC6653"/>
    <w:rsid w:val="00ED78FA"/>
    <w:rsid w:val="00EF22F0"/>
    <w:rsid w:val="00EF631F"/>
    <w:rsid w:val="00F02A4E"/>
    <w:rsid w:val="00F048FB"/>
    <w:rsid w:val="00F06022"/>
    <w:rsid w:val="00F139E0"/>
    <w:rsid w:val="00F25D3C"/>
    <w:rsid w:val="00F43C50"/>
    <w:rsid w:val="00F519DC"/>
    <w:rsid w:val="00F6294D"/>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ABE0835"/>
  <w15:chartTrackingRefBased/>
  <w15:docId w15:val="{1A1FB166-FD1B-4725-8D9B-8E0F3662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DC3C2E"/>
    <w:pPr>
      <w:tabs>
        <w:tab w:val="right" w:leader="dot" w:pos="9736"/>
      </w:tabs>
      <w:spacing w:after="100"/>
      <w:ind w:left="400"/>
    </w:pPr>
    <w:rPr>
      <w:rFonts w:eastAsia="Arial"/>
      <w:noProof/>
      <w:sz w:val="22"/>
      <w:szCs w:val="22"/>
      <w:lang w:val="en-GB" w:eastAsia="en-GB"/>
    </w:r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table" w:styleId="PlainTable2">
    <w:name w:val="Plain Table 2"/>
    <w:basedOn w:val="TableNormal"/>
    <w:uiPriority w:val="42"/>
    <w:rsid w:val="00E82DE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1bodycopy">
    <w:name w:val="1 body copy"/>
    <w:basedOn w:val="Normal"/>
    <w:link w:val="1bodycopyChar"/>
    <w:qFormat/>
    <w:rsid w:val="00DC3C2E"/>
    <w:pPr>
      <w:ind w:right="284"/>
    </w:pPr>
  </w:style>
  <w:style w:type="character" w:customStyle="1" w:styleId="1bodycopyChar">
    <w:name w:val="1 body copy Char"/>
    <w:link w:val="1bodycopy"/>
    <w:rsid w:val="00DC3C2E"/>
    <w:rPr>
      <w:rFonts w:eastAsia="MS Mincho"/>
      <w:szCs w:val="24"/>
      <w:lang w:val="en-US" w:eastAsia="en-US"/>
    </w:rPr>
  </w:style>
  <w:style w:type="paragraph" w:customStyle="1" w:styleId="3Bulletedcopypink">
    <w:name w:val="3 Bulleted copy pink &gt;"/>
    <w:basedOn w:val="Normal"/>
    <w:qFormat/>
    <w:rsid w:val="00DC3C2E"/>
    <w:pPr>
      <w:numPr>
        <w:numId w:val="31"/>
      </w:numPr>
      <w:ind w:right="284"/>
    </w:pPr>
    <w:rPr>
      <w:rFonts w:cs="Arial"/>
      <w:szCs w:val="20"/>
    </w:rPr>
  </w:style>
  <w:style w:type="paragraph" w:styleId="Header">
    <w:name w:val="header"/>
    <w:basedOn w:val="Normal"/>
    <w:link w:val="HeaderChar"/>
    <w:uiPriority w:val="99"/>
    <w:unhideWhenUsed/>
    <w:rsid w:val="007D7001"/>
    <w:pPr>
      <w:tabs>
        <w:tab w:val="center" w:pos="4513"/>
        <w:tab w:val="right" w:pos="9026"/>
      </w:tabs>
      <w:spacing w:after="0"/>
    </w:pPr>
    <w:rPr>
      <w:rFonts w:ascii="Calibri" w:eastAsia="Calibri" w:hAnsi="Calibri"/>
      <w:sz w:val="22"/>
      <w:szCs w:val="22"/>
      <w:lang w:val="en-GB"/>
    </w:rPr>
  </w:style>
  <w:style w:type="character" w:customStyle="1" w:styleId="HeaderChar">
    <w:name w:val="Header Char"/>
    <w:basedOn w:val="DefaultParagraphFont"/>
    <w:link w:val="Header"/>
    <w:uiPriority w:val="99"/>
    <w:rsid w:val="007D7001"/>
    <w:rPr>
      <w:rFonts w:ascii="Calibri" w:eastAsia="Calibri" w:hAnsi="Calibri"/>
      <w:sz w:val="22"/>
      <w:szCs w:val="22"/>
      <w:lang w:eastAsia="en-US"/>
    </w:rPr>
  </w:style>
  <w:style w:type="paragraph" w:customStyle="1" w:styleId="TNCBodyText">
    <w:name w:val="TNC Body Text"/>
    <w:basedOn w:val="Normal"/>
    <w:link w:val="TNCBodyTextChar"/>
    <w:qFormat/>
    <w:rsid w:val="00527956"/>
    <w:pPr>
      <w:spacing w:before="200" w:after="200" w:line="276" w:lineRule="auto"/>
      <w:jc w:val="both"/>
    </w:pPr>
    <w:rPr>
      <w:rFonts w:asciiTheme="minorHAnsi" w:eastAsiaTheme="minorHAnsi" w:hAnsiTheme="minorHAnsi" w:cstheme="minorBidi"/>
      <w:sz w:val="22"/>
      <w:szCs w:val="22"/>
      <w:lang w:val="en-GB"/>
    </w:rPr>
  </w:style>
  <w:style w:type="character" w:customStyle="1" w:styleId="TNCBodyTextChar">
    <w:name w:val="TNC Body Text Char"/>
    <w:basedOn w:val="DefaultParagraphFont"/>
    <w:link w:val="TNCBodyText"/>
    <w:rsid w:val="00527956"/>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mobile-phones-in-school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16" Type="http://schemas.openxmlformats.org/officeDocument/2006/relationships/hyperlink" Target="https://www.gov.uk/government/publications/mobile-phones-in-school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behaviour-in-schools--2"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92EA4DA2C53B409372CF24E75A7FE8" ma:contentTypeVersion="18" ma:contentTypeDescription="Create a new document." ma:contentTypeScope="" ma:versionID="c66291fe71617cf044c250d4162398ca">
  <xsd:schema xmlns:xsd="http://www.w3.org/2001/XMLSchema" xmlns:xs="http://www.w3.org/2001/XMLSchema" xmlns:p="http://schemas.microsoft.com/office/2006/metadata/properties" xmlns:ns3="6ffc061d-08ad-4b4f-9b69-f600ee865176" xmlns:ns4="2568f8c5-1da4-4f18-8665-1ff4646d0943" targetNamespace="http://schemas.microsoft.com/office/2006/metadata/properties" ma:root="true" ma:fieldsID="af78808b25399d6c94e420380201c370" ns3:_="" ns4:_="">
    <xsd:import namespace="6ffc061d-08ad-4b4f-9b69-f600ee865176"/>
    <xsd:import namespace="2568f8c5-1da4-4f18-8665-1ff4646d09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061d-08ad-4b4f-9b69-f600ee865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8f8c5-1da4-4f18-8665-1ff4646d09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ffc061d-08ad-4b4f-9b69-f600ee86517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72DD776-715C-493D-B20C-51F5BFE47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061d-08ad-4b4f-9b69-f600ee865176"/>
    <ds:schemaRef ds:uri="2568f8c5-1da4-4f18-8665-1ff4646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A09C2B-5495-4B54-A741-F0F68AE235D3}">
  <ds:schemaRefs>
    <ds:schemaRef ds:uri="http://schemas.microsoft.com/sharepoint/v3/contenttype/forms"/>
  </ds:schemaRefs>
</ds:datastoreItem>
</file>

<file path=customXml/itemProps3.xml><?xml version="1.0" encoding="utf-8"?>
<ds:datastoreItem xmlns:ds="http://schemas.openxmlformats.org/officeDocument/2006/customXml" ds:itemID="{675B8C74-2BBD-4074-A50F-35ED701A10F2}">
  <ds:schemaRefs>
    <ds:schemaRef ds:uri="http://schemas.microsoft.com/office/2006/documentManagement/types"/>
    <ds:schemaRef ds:uri="2568f8c5-1da4-4f18-8665-1ff4646d0943"/>
    <ds:schemaRef ds:uri="http://schemas.openxmlformats.org/package/2006/metadata/core-properties"/>
    <ds:schemaRef ds:uri="6ffc061d-08ad-4b4f-9b69-f600ee865176"/>
    <ds:schemaRef ds:uri="http://purl.org/dc/terms/"/>
    <ds:schemaRef ds:uri="http://schemas.microsoft.com/office/infopath/2007/PartnerControls"/>
    <ds:schemaRef ds:uri="http://purl.org/dc/dcmitype/"/>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63953C42-7211-4957-8727-D4583CCA9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2606</Words>
  <Characters>14859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17431</CharactersWithSpaces>
  <SharedDoc>false</SharedDoc>
  <HLinks>
    <vt:vector size="144" baseType="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3342442</vt:i4>
      </vt:variant>
      <vt:variant>
        <vt:i4>96</vt:i4>
      </vt:variant>
      <vt:variant>
        <vt:i4>0</vt:i4>
      </vt:variant>
      <vt:variant>
        <vt:i4>5</vt:i4>
      </vt:variant>
      <vt:variant>
        <vt:lpwstr>https://www.gov.uk/government/publications/searching-screening-and-confiscation</vt:lpwstr>
      </vt:variant>
      <vt:variant>
        <vt:lpwstr/>
      </vt:variant>
      <vt:variant>
        <vt:i4>2097250</vt:i4>
      </vt:variant>
      <vt:variant>
        <vt:i4>93</vt:i4>
      </vt:variant>
      <vt:variant>
        <vt:i4>0</vt:i4>
      </vt:variant>
      <vt:variant>
        <vt:i4>5</vt:i4>
      </vt:variant>
      <vt:variant>
        <vt:lpwstr>https://www.gov.uk/government/publications/mobile-phones-in-schools</vt:lpwstr>
      </vt:variant>
      <vt:variant>
        <vt:lpwstr/>
      </vt:variant>
      <vt:variant>
        <vt:i4>6291578</vt:i4>
      </vt:variant>
      <vt:variant>
        <vt:i4>90</vt:i4>
      </vt:variant>
      <vt:variant>
        <vt:i4>0</vt:i4>
      </vt:variant>
      <vt:variant>
        <vt:i4>5</vt:i4>
      </vt:variant>
      <vt:variant>
        <vt:lpwstr>https://www.legislation.gov.uk/ukpga/2006/40/section/94</vt:lpwstr>
      </vt:variant>
      <vt:variant>
        <vt:lpwstr/>
      </vt:variant>
      <vt:variant>
        <vt:i4>6291578</vt:i4>
      </vt:variant>
      <vt:variant>
        <vt:i4>87</vt:i4>
      </vt:variant>
      <vt:variant>
        <vt:i4>0</vt:i4>
      </vt:variant>
      <vt:variant>
        <vt:i4>5</vt:i4>
      </vt:variant>
      <vt:variant>
        <vt:lpwstr>https://www.legislation.gov.uk/ukpga/2006/40/section/91</vt:lpwstr>
      </vt:variant>
      <vt:variant>
        <vt:lpwstr/>
      </vt:variant>
      <vt:variant>
        <vt:i4>2097250</vt:i4>
      </vt:variant>
      <vt:variant>
        <vt:i4>84</vt:i4>
      </vt:variant>
      <vt:variant>
        <vt:i4>0</vt:i4>
      </vt:variant>
      <vt:variant>
        <vt:i4>5</vt:i4>
      </vt:variant>
      <vt:variant>
        <vt:lpwstr>https://www.gov.uk/government/publications/mobile-phones-in-schools</vt:lpwstr>
      </vt:variant>
      <vt:variant>
        <vt:lpwstr/>
      </vt:variant>
      <vt:variant>
        <vt:i4>983044</vt:i4>
      </vt:variant>
      <vt:variant>
        <vt:i4>81</vt:i4>
      </vt:variant>
      <vt:variant>
        <vt:i4>0</vt:i4>
      </vt:variant>
      <vt:variant>
        <vt:i4>5</vt:i4>
      </vt:variant>
      <vt:variant>
        <vt:lpwstr>https://schoolleaders.thekeysupport.com/uid/d83ca368-6538-4e4e-b06f-85659a928e51/</vt:lpwstr>
      </vt:variant>
      <vt:variant>
        <vt:lpwstr/>
      </vt:variant>
      <vt:variant>
        <vt:i4>5898255</vt:i4>
      </vt:variant>
      <vt:variant>
        <vt:i4>78</vt:i4>
      </vt:variant>
      <vt:variant>
        <vt:i4>0</vt:i4>
      </vt:variant>
      <vt:variant>
        <vt:i4>5</vt:i4>
      </vt:variant>
      <vt:variant>
        <vt:lpwstr>https://www.gov.uk/government/publications/keeping-children-safe-in-education--2</vt:lpwstr>
      </vt:variant>
      <vt:variant>
        <vt:lpwstr/>
      </vt:variant>
      <vt:variant>
        <vt:i4>6619197</vt:i4>
      </vt:variant>
      <vt:variant>
        <vt:i4>75</vt:i4>
      </vt:variant>
      <vt:variant>
        <vt:i4>0</vt:i4>
      </vt:variant>
      <vt:variant>
        <vt:i4>5</vt:i4>
      </vt:variant>
      <vt:variant>
        <vt:lpwstr>https://www.gov.uk/government/publications/behaviour-in-schools--2</vt:lpwstr>
      </vt:variant>
      <vt:variant>
        <vt:lpwstr/>
      </vt:variant>
      <vt:variant>
        <vt:i4>2097250</vt:i4>
      </vt:variant>
      <vt:variant>
        <vt:i4>72</vt:i4>
      </vt:variant>
      <vt:variant>
        <vt:i4>0</vt:i4>
      </vt:variant>
      <vt:variant>
        <vt:i4>5</vt:i4>
      </vt:variant>
      <vt:variant>
        <vt:lpwstr>https://www.gov.uk/government/publications/mobile-phones-in-schools</vt:lpwstr>
      </vt:variant>
      <vt:variant>
        <vt:lpwstr/>
      </vt:variant>
      <vt:variant>
        <vt:i4>1441841</vt:i4>
      </vt:variant>
      <vt:variant>
        <vt:i4>65</vt:i4>
      </vt:variant>
      <vt:variant>
        <vt:i4>0</vt:i4>
      </vt:variant>
      <vt:variant>
        <vt:i4>5</vt:i4>
      </vt:variant>
      <vt:variant>
        <vt:lpwstr/>
      </vt:variant>
      <vt:variant>
        <vt:lpwstr>_Toc161750409</vt:lpwstr>
      </vt:variant>
      <vt:variant>
        <vt:i4>1441841</vt:i4>
      </vt:variant>
      <vt:variant>
        <vt:i4>59</vt:i4>
      </vt:variant>
      <vt:variant>
        <vt:i4>0</vt:i4>
      </vt:variant>
      <vt:variant>
        <vt:i4>5</vt:i4>
      </vt:variant>
      <vt:variant>
        <vt:lpwstr/>
      </vt:variant>
      <vt:variant>
        <vt:lpwstr>_Toc161750408</vt:lpwstr>
      </vt:variant>
      <vt:variant>
        <vt:i4>1441841</vt:i4>
      </vt:variant>
      <vt:variant>
        <vt:i4>53</vt:i4>
      </vt:variant>
      <vt:variant>
        <vt:i4>0</vt:i4>
      </vt:variant>
      <vt:variant>
        <vt:i4>5</vt:i4>
      </vt:variant>
      <vt:variant>
        <vt:lpwstr/>
      </vt:variant>
      <vt:variant>
        <vt:lpwstr>_Toc161750407</vt:lpwstr>
      </vt:variant>
      <vt:variant>
        <vt:i4>1441841</vt:i4>
      </vt:variant>
      <vt:variant>
        <vt:i4>47</vt:i4>
      </vt:variant>
      <vt:variant>
        <vt:i4>0</vt:i4>
      </vt:variant>
      <vt:variant>
        <vt:i4>5</vt:i4>
      </vt:variant>
      <vt:variant>
        <vt:lpwstr/>
      </vt:variant>
      <vt:variant>
        <vt:lpwstr>_Toc161750406</vt:lpwstr>
      </vt:variant>
      <vt:variant>
        <vt:i4>1441841</vt:i4>
      </vt:variant>
      <vt:variant>
        <vt:i4>41</vt:i4>
      </vt:variant>
      <vt:variant>
        <vt:i4>0</vt:i4>
      </vt:variant>
      <vt:variant>
        <vt:i4>5</vt:i4>
      </vt:variant>
      <vt:variant>
        <vt:lpwstr/>
      </vt:variant>
      <vt:variant>
        <vt:lpwstr>_Toc161750405</vt:lpwstr>
      </vt:variant>
      <vt:variant>
        <vt:i4>1441841</vt:i4>
      </vt:variant>
      <vt:variant>
        <vt:i4>35</vt:i4>
      </vt:variant>
      <vt:variant>
        <vt:i4>0</vt:i4>
      </vt:variant>
      <vt:variant>
        <vt:i4>5</vt:i4>
      </vt:variant>
      <vt:variant>
        <vt:lpwstr/>
      </vt:variant>
      <vt:variant>
        <vt:lpwstr>_Toc161750404</vt:lpwstr>
      </vt:variant>
      <vt:variant>
        <vt:i4>1441841</vt:i4>
      </vt:variant>
      <vt:variant>
        <vt:i4>29</vt:i4>
      </vt:variant>
      <vt:variant>
        <vt:i4>0</vt:i4>
      </vt:variant>
      <vt:variant>
        <vt:i4>5</vt:i4>
      </vt:variant>
      <vt:variant>
        <vt:lpwstr/>
      </vt:variant>
      <vt:variant>
        <vt:lpwstr>_Toc161750403</vt:lpwstr>
      </vt:variant>
      <vt:variant>
        <vt:i4>1441841</vt:i4>
      </vt:variant>
      <vt:variant>
        <vt:i4>23</vt:i4>
      </vt:variant>
      <vt:variant>
        <vt:i4>0</vt:i4>
      </vt:variant>
      <vt:variant>
        <vt:i4>5</vt:i4>
      </vt:variant>
      <vt:variant>
        <vt:lpwstr/>
      </vt:variant>
      <vt:variant>
        <vt:lpwstr>_Toc161750402</vt:lpwstr>
      </vt:variant>
      <vt:variant>
        <vt:i4>1441841</vt:i4>
      </vt:variant>
      <vt:variant>
        <vt:i4>17</vt:i4>
      </vt:variant>
      <vt:variant>
        <vt:i4>0</vt:i4>
      </vt:variant>
      <vt:variant>
        <vt:i4>5</vt:i4>
      </vt:variant>
      <vt:variant>
        <vt:lpwstr/>
      </vt:variant>
      <vt:variant>
        <vt:lpwstr>_Toc161750401</vt:lpwstr>
      </vt:variant>
      <vt:variant>
        <vt:i4>1441841</vt:i4>
      </vt:variant>
      <vt:variant>
        <vt:i4>11</vt:i4>
      </vt:variant>
      <vt:variant>
        <vt:i4>0</vt:i4>
      </vt:variant>
      <vt:variant>
        <vt:i4>5</vt:i4>
      </vt:variant>
      <vt:variant>
        <vt:lpwstr/>
      </vt:variant>
      <vt:variant>
        <vt:lpwstr>_Toc161750400</vt:lpwstr>
      </vt:variant>
      <vt:variant>
        <vt:i4>2031670</vt:i4>
      </vt:variant>
      <vt:variant>
        <vt:i4>5</vt:i4>
      </vt:variant>
      <vt:variant>
        <vt:i4>0</vt:i4>
      </vt:variant>
      <vt:variant>
        <vt:i4>5</vt:i4>
      </vt:variant>
      <vt:variant>
        <vt:lpwstr/>
      </vt:variant>
      <vt:variant>
        <vt:lpwstr>_Toc161750399</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Malc Hetherington</cp:lastModifiedBy>
  <cp:revision>2</cp:revision>
  <cp:lastPrinted>2018-10-02T14:43:00Z</cp:lastPrinted>
  <dcterms:created xsi:type="dcterms:W3CDTF">2026-09-01T13:14:00Z</dcterms:created>
  <dcterms:modified xsi:type="dcterms:W3CDTF">2026-09-01T13:14:00Z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0x0101005E92EA4DA2C53B409372CF24E75A7FE8</vt:lpwstr>
  </property>
</Properties>
</file>