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3A57B" w14:textId="16659A13"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bookmarkStart w:id="0" w:name="_GoBack"/>
      <w:bookmarkEnd w:id="0"/>
    </w:p>
    <w:p w14:paraId="53E01CAD"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r w:rsidRPr="00B57AC6">
        <w:rPr>
          <w:rFonts w:ascii="Tahoma" w:hAnsi="Tahoma" w:cs="Tahoma"/>
          <w:noProof/>
          <w:kern w:val="0"/>
          <w:sz w:val="22"/>
          <w:szCs w:val="22"/>
          <w14:ligatures w14:val="none"/>
        </w:rPr>
        <w:drawing>
          <wp:anchor distT="0" distB="0" distL="114300" distR="114300" simplePos="0" relativeHeight="251659264" behindDoc="0" locked="0" layoutInCell="1" allowOverlap="1" wp14:anchorId="20F1668D" wp14:editId="49C5D1C7">
            <wp:simplePos x="0" y="0"/>
            <wp:positionH relativeFrom="margin">
              <wp:align>center</wp:align>
            </wp:positionH>
            <wp:positionV relativeFrom="paragraph">
              <wp:posOffset>108585</wp:posOffset>
            </wp:positionV>
            <wp:extent cx="4610100" cy="1529080"/>
            <wp:effectExtent l="0" t="0" r="0" b="0"/>
            <wp:wrapThrough wrapText="bothSides">
              <wp:wrapPolygon edited="0">
                <wp:start x="0" y="0"/>
                <wp:lineTo x="0" y="20990"/>
                <wp:lineTo x="2856" y="21259"/>
                <wp:lineTo x="15620" y="21259"/>
                <wp:lineTo x="19101" y="21259"/>
                <wp:lineTo x="19726" y="20721"/>
                <wp:lineTo x="19547" y="4306"/>
                <wp:lineTo x="21511" y="2153"/>
                <wp:lineTo x="21511" y="0"/>
                <wp:lineTo x="0" y="0"/>
              </wp:wrapPolygon>
            </wp:wrapThrough>
            <wp:docPr id="92" name="Picture 9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0100" cy="1529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B8ED24"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6C6E652D"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622C6D27"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5D644A1B"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6B7BDEF3"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0A24F4C3"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012224E0" w14:textId="4D872CB8" w:rsidR="00F2278A" w:rsidRPr="00B57AC6" w:rsidRDefault="00F2278A" w:rsidP="0040388B">
      <w:pPr>
        <w:spacing w:line="240" w:lineRule="auto"/>
        <w:jc w:val="center"/>
        <w:rPr>
          <w:rFonts w:ascii="Tahoma" w:eastAsia="Times New Roman" w:hAnsi="Tahoma" w:cs="Tahoma"/>
          <w:b/>
          <w:kern w:val="0"/>
          <w:sz w:val="22"/>
          <w:szCs w:val="22"/>
          <w:lang w:eastAsia="en-GB"/>
          <w14:ligatures w14:val="none"/>
        </w:rPr>
      </w:pPr>
      <w:r w:rsidRPr="00B57AC6">
        <w:rPr>
          <w:rFonts w:ascii="Tahoma" w:eastAsia="Times New Roman" w:hAnsi="Tahoma" w:cs="Tahoma"/>
          <w:b/>
          <w:kern w:val="0"/>
          <w:sz w:val="22"/>
          <w:szCs w:val="22"/>
          <w:lang w:eastAsia="en-GB"/>
          <w14:ligatures w14:val="none"/>
        </w:rPr>
        <w:t>PSHE and SMSC Policy</w:t>
      </w:r>
    </w:p>
    <w:p w14:paraId="1BCAF20B" w14:textId="3FB74516" w:rsidR="008A619E" w:rsidRPr="00B57AC6" w:rsidRDefault="00D93568" w:rsidP="0040388B">
      <w:pPr>
        <w:spacing w:line="240" w:lineRule="auto"/>
        <w:jc w:val="center"/>
        <w:rPr>
          <w:rFonts w:ascii="Tahoma" w:eastAsia="Times New Roman" w:hAnsi="Tahoma" w:cs="Tahoma"/>
          <w:b/>
          <w:kern w:val="0"/>
          <w:sz w:val="22"/>
          <w:szCs w:val="22"/>
          <w:lang w:eastAsia="en-GB"/>
          <w14:ligatures w14:val="none"/>
        </w:rPr>
      </w:pPr>
      <w:r w:rsidRPr="00B57AC6">
        <w:rPr>
          <w:rFonts w:ascii="Tahoma" w:eastAsia="Times New Roman" w:hAnsi="Tahoma" w:cs="Tahoma"/>
          <w:b/>
          <w:kern w:val="0"/>
          <w:sz w:val="22"/>
          <w:szCs w:val="22"/>
          <w:lang w:eastAsia="en-GB"/>
          <w14:ligatures w14:val="none"/>
        </w:rPr>
        <w:t>May 202</w:t>
      </w:r>
      <w:r w:rsidR="00312B95" w:rsidRPr="00B57AC6">
        <w:rPr>
          <w:rFonts w:ascii="Tahoma" w:eastAsia="Times New Roman" w:hAnsi="Tahoma" w:cs="Tahoma"/>
          <w:b/>
          <w:kern w:val="0"/>
          <w:sz w:val="22"/>
          <w:szCs w:val="22"/>
          <w:lang w:eastAsia="en-GB"/>
          <w14:ligatures w14:val="none"/>
        </w:rPr>
        <w:t>6</w:t>
      </w:r>
    </w:p>
    <w:p w14:paraId="125719AE" w14:textId="77777777" w:rsidR="00FD303D" w:rsidRPr="00B57AC6" w:rsidRDefault="00FD303D" w:rsidP="0040388B">
      <w:pPr>
        <w:spacing w:line="240" w:lineRule="auto"/>
        <w:jc w:val="center"/>
        <w:rPr>
          <w:rFonts w:ascii="Tahoma" w:eastAsia="Times New Roman" w:hAnsi="Tahoma" w:cs="Tahoma"/>
          <w:b/>
          <w:kern w:val="0"/>
          <w:sz w:val="22"/>
          <w:szCs w:val="22"/>
          <w:lang w:eastAsia="en-GB"/>
          <w14:ligatures w14:val="none"/>
        </w:rPr>
      </w:pPr>
    </w:p>
    <w:tbl>
      <w:tblPr>
        <w:tblW w:w="0" w:type="auto"/>
        <w:tblCellMar>
          <w:left w:w="0" w:type="dxa"/>
          <w:right w:w="0" w:type="dxa"/>
        </w:tblCellMar>
        <w:tblLook w:val="04A0" w:firstRow="1" w:lastRow="0" w:firstColumn="1" w:lastColumn="0" w:noHBand="0" w:noVBand="1"/>
      </w:tblPr>
      <w:tblGrid>
        <w:gridCol w:w="7220"/>
        <w:gridCol w:w="1303"/>
      </w:tblGrid>
      <w:tr w:rsidR="00F2278A" w:rsidRPr="00B57AC6" w14:paraId="1302DB7E" w14:textId="77777777" w:rsidTr="0040388B">
        <w:tc>
          <w:tcPr>
            <w:tcW w:w="72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378EBC" w14:textId="77777777" w:rsidR="00F2278A" w:rsidRPr="00B57AC6" w:rsidRDefault="00F2278A" w:rsidP="00F757A4">
            <w:pPr>
              <w:spacing w:line="240" w:lineRule="auto"/>
              <w:jc w:val="center"/>
              <w:rPr>
                <w:rFonts w:ascii="Tahoma" w:eastAsia="Times New Roman" w:hAnsi="Tahoma" w:cs="Tahoma"/>
                <w:b/>
                <w:bCs/>
                <w:kern w:val="0"/>
                <w:sz w:val="22"/>
                <w:szCs w:val="22"/>
                <w:lang w:val="en-US" w:eastAsia="en-GB"/>
                <w14:ligatures w14:val="none"/>
              </w:rPr>
            </w:pPr>
            <w:r w:rsidRPr="00B57AC6">
              <w:rPr>
                <w:rFonts w:ascii="Tahoma" w:eastAsia="Times New Roman" w:hAnsi="Tahoma" w:cs="Tahoma"/>
                <w:b/>
                <w:bCs/>
                <w:kern w:val="0"/>
                <w:sz w:val="22"/>
                <w:szCs w:val="22"/>
                <w:lang w:val="en-US" w:eastAsia="en-GB"/>
                <w14:ligatures w14:val="none"/>
              </w:rPr>
              <w:t>New or Updated</w:t>
            </w:r>
          </w:p>
        </w:tc>
        <w:tc>
          <w:tcPr>
            <w:tcW w:w="13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6B9369" w14:textId="77777777" w:rsidR="00F2278A" w:rsidRPr="00B57AC6" w:rsidRDefault="00F2278A" w:rsidP="00F757A4">
            <w:pPr>
              <w:spacing w:line="240" w:lineRule="auto"/>
              <w:jc w:val="center"/>
              <w:rPr>
                <w:rFonts w:ascii="Tahoma" w:eastAsia="Times New Roman" w:hAnsi="Tahoma" w:cs="Tahoma"/>
                <w:b/>
                <w:bCs/>
                <w:kern w:val="0"/>
                <w:sz w:val="22"/>
                <w:szCs w:val="22"/>
                <w:lang w:val="en-US" w:eastAsia="en-GB"/>
                <w14:ligatures w14:val="none"/>
              </w:rPr>
            </w:pPr>
            <w:r w:rsidRPr="00B57AC6">
              <w:rPr>
                <w:rFonts w:ascii="Tahoma" w:eastAsia="Times New Roman" w:hAnsi="Tahoma" w:cs="Tahoma"/>
                <w:b/>
                <w:bCs/>
                <w:kern w:val="0"/>
                <w:sz w:val="22"/>
                <w:szCs w:val="22"/>
                <w:lang w:val="en-US" w:eastAsia="en-GB"/>
                <w14:ligatures w14:val="none"/>
              </w:rPr>
              <w:t>Updated</w:t>
            </w:r>
          </w:p>
        </w:tc>
      </w:tr>
      <w:tr w:rsidR="00F2278A" w:rsidRPr="00B57AC6" w14:paraId="1C55020A" w14:textId="77777777" w:rsidTr="0040388B">
        <w:tc>
          <w:tcPr>
            <w:tcW w:w="7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D6FA0" w14:textId="77777777" w:rsidR="00F2278A" w:rsidRPr="00B57AC6" w:rsidRDefault="00312B95" w:rsidP="00F757A4">
            <w:pPr>
              <w:spacing w:line="240" w:lineRule="auto"/>
              <w:jc w:val="center"/>
              <w:rPr>
                <w:rFonts w:ascii="Tahoma" w:eastAsia="Times New Roman" w:hAnsi="Tahoma" w:cs="Tahoma"/>
                <w:b/>
                <w:kern w:val="0"/>
                <w:sz w:val="22"/>
                <w:szCs w:val="22"/>
                <w:lang w:val="en-US" w:eastAsia="en-GB"/>
                <w14:ligatures w14:val="none"/>
              </w:rPr>
            </w:pPr>
            <w:r w:rsidRPr="00B57AC6">
              <w:rPr>
                <w:rFonts w:ascii="Tahoma" w:eastAsia="Times New Roman" w:hAnsi="Tahoma" w:cs="Tahoma"/>
                <w:b/>
                <w:kern w:val="0"/>
                <w:sz w:val="22"/>
                <w:szCs w:val="22"/>
                <w:lang w:val="en-US" w:eastAsia="en-GB"/>
                <w14:ligatures w14:val="none"/>
              </w:rPr>
              <w:t>Updated</w:t>
            </w:r>
          </w:p>
          <w:p w14:paraId="0FF7C7F7" w14:textId="373F6D70" w:rsidR="00312B95" w:rsidRPr="00B57AC6" w:rsidRDefault="00312B95" w:rsidP="00312B95">
            <w:pPr>
              <w:spacing w:line="240" w:lineRule="auto"/>
              <w:rPr>
                <w:rFonts w:ascii="Tahoma" w:eastAsia="Times New Roman" w:hAnsi="Tahoma" w:cs="Tahoma"/>
                <w:b/>
                <w:kern w:val="0"/>
                <w:sz w:val="22"/>
                <w:szCs w:val="22"/>
                <w:lang w:val="en-US" w:eastAsia="en-GB"/>
                <w14:ligatures w14:val="none"/>
              </w:rPr>
            </w:pPr>
            <w:r w:rsidRPr="00B57AC6">
              <w:rPr>
                <w:rFonts w:ascii="Tahoma" w:eastAsia="Times New Roman" w:hAnsi="Tahoma" w:cs="Tahoma"/>
                <w:bCs/>
                <w:kern w:val="0"/>
                <w:sz w:val="22"/>
                <w:szCs w:val="22"/>
                <w:lang w:val="en-US" w:eastAsia="en-GB"/>
                <w14:ligatures w14:val="none"/>
              </w:rPr>
              <w:t xml:space="preserve">Page </w:t>
            </w:r>
            <w:r w:rsidR="00ED1D4E" w:rsidRPr="00B57AC6">
              <w:rPr>
                <w:rFonts w:ascii="Tahoma" w:eastAsia="Times New Roman" w:hAnsi="Tahoma" w:cs="Tahoma"/>
                <w:bCs/>
                <w:kern w:val="0"/>
                <w:sz w:val="22"/>
                <w:szCs w:val="22"/>
                <w:lang w:val="en-US" w:eastAsia="en-GB"/>
                <w14:ligatures w14:val="none"/>
              </w:rPr>
              <w:t>3</w:t>
            </w:r>
            <w:r w:rsidRPr="00B57AC6">
              <w:rPr>
                <w:rFonts w:ascii="Tahoma" w:eastAsia="Times New Roman" w:hAnsi="Tahoma" w:cs="Tahoma"/>
                <w:bCs/>
                <w:kern w:val="0"/>
                <w:sz w:val="22"/>
                <w:szCs w:val="22"/>
                <w:lang w:val="en-US" w:eastAsia="en-GB"/>
                <w14:ligatures w14:val="none"/>
              </w:rPr>
              <w:t xml:space="preserve"> under relationships added </w:t>
            </w:r>
            <w:r w:rsidRPr="00B57AC6">
              <w:rPr>
                <w:rFonts w:ascii="Tahoma" w:hAnsi="Tahoma" w:cs="Tahoma"/>
                <w:sz w:val="22"/>
                <w:szCs w:val="22"/>
              </w:rPr>
              <w:t xml:space="preserve">challenging gender </w:t>
            </w:r>
            <w:r w:rsidR="00FD303D" w:rsidRPr="00B57AC6">
              <w:rPr>
                <w:rFonts w:ascii="Tahoma" w:hAnsi="Tahoma" w:cs="Tahoma"/>
                <w:sz w:val="22"/>
                <w:szCs w:val="22"/>
              </w:rPr>
              <w:t>stereotypes</w:t>
            </w:r>
            <w:r w:rsidRPr="00B57AC6">
              <w:rPr>
                <w:rFonts w:ascii="Tahoma" w:hAnsi="Tahoma" w:cs="Tahoma"/>
                <w:sz w:val="22"/>
                <w:szCs w:val="22"/>
              </w:rPr>
              <w:t xml:space="preserve">, misogyny and discrimination,  </w:t>
            </w:r>
            <w:r w:rsidRPr="00B57AC6">
              <w:rPr>
                <w:rFonts w:ascii="Tahoma" w:eastAsia="Times New Roman" w:hAnsi="Tahoma" w:cs="Tahoma"/>
                <w:b/>
                <w:kern w:val="0"/>
                <w:sz w:val="22"/>
                <w:szCs w:val="22"/>
                <w:lang w:val="en-US" w:eastAsia="en-GB"/>
                <w14:ligatures w14:val="none"/>
              </w:rPr>
              <w:t xml:space="preserve"> </w:t>
            </w:r>
          </w:p>
          <w:p w14:paraId="1D08B93E" w14:textId="6D069AB9" w:rsidR="00312B95" w:rsidRPr="00B57AC6" w:rsidRDefault="00312B95" w:rsidP="00312B95">
            <w:pPr>
              <w:spacing w:line="240" w:lineRule="auto"/>
              <w:rPr>
                <w:rFonts w:ascii="Tahoma" w:hAnsi="Tahoma" w:cs="Tahoma"/>
                <w:sz w:val="22"/>
                <w:szCs w:val="22"/>
              </w:rPr>
            </w:pPr>
            <w:r w:rsidRPr="00B57AC6">
              <w:rPr>
                <w:rFonts w:ascii="Tahoma" w:eastAsia="Times New Roman" w:hAnsi="Tahoma" w:cs="Tahoma"/>
                <w:bCs/>
                <w:kern w:val="0"/>
                <w:sz w:val="22"/>
                <w:szCs w:val="22"/>
                <w:lang w:val="en-US" w:eastAsia="en-GB"/>
                <w14:ligatures w14:val="none"/>
              </w:rPr>
              <w:t xml:space="preserve">Page </w:t>
            </w:r>
            <w:r w:rsidR="00ED1D4E" w:rsidRPr="00B57AC6">
              <w:rPr>
                <w:rFonts w:ascii="Tahoma" w:eastAsia="Times New Roman" w:hAnsi="Tahoma" w:cs="Tahoma"/>
                <w:bCs/>
                <w:kern w:val="0"/>
                <w:sz w:val="22"/>
                <w:szCs w:val="22"/>
                <w:lang w:val="en-US" w:eastAsia="en-GB"/>
                <w14:ligatures w14:val="none"/>
              </w:rPr>
              <w:t>3</w:t>
            </w:r>
            <w:r w:rsidRPr="00B57AC6">
              <w:rPr>
                <w:rFonts w:ascii="Tahoma" w:eastAsia="Times New Roman" w:hAnsi="Tahoma" w:cs="Tahoma"/>
                <w:bCs/>
                <w:kern w:val="0"/>
                <w:sz w:val="22"/>
                <w:szCs w:val="22"/>
                <w:lang w:val="en-US" w:eastAsia="en-GB"/>
                <w14:ligatures w14:val="none"/>
              </w:rPr>
              <w:t xml:space="preserve"> under learning added </w:t>
            </w:r>
            <w:r w:rsidRPr="00B57AC6">
              <w:rPr>
                <w:rFonts w:ascii="Tahoma" w:hAnsi="Tahoma" w:cs="Tahoma"/>
                <w:sz w:val="22"/>
                <w:szCs w:val="22"/>
              </w:rPr>
              <w:t xml:space="preserve">challenge harmful attitudes such as misogyny, prevent abuse and </w:t>
            </w:r>
            <w:r w:rsidR="00FD303D" w:rsidRPr="00B57AC6">
              <w:rPr>
                <w:rFonts w:ascii="Tahoma" w:hAnsi="Tahoma" w:cs="Tahoma"/>
                <w:sz w:val="22"/>
                <w:szCs w:val="22"/>
              </w:rPr>
              <w:t>coercion.</w:t>
            </w:r>
          </w:p>
          <w:p w14:paraId="452FE403" w14:textId="23612039" w:rsidR="0040388B" w:rsidRPr="00B57AC6" w:rsidRDefault="0040388B" w:rsidP="0040388B">
            <w:pPr>
              <w:rPr>
                <w:rFonts w:ascii="Tahoma" w:hAnsi="Tahoma" w:cs="Tahoma"/>
                <w:sz w:val="22"/>
                <w:szCs w:val="22"/>
              </w:rPr>
            </w:pPr>
            <w:r w:rsidRPr="00B57AC6">
              <w:rPr>
                <w:rFonts w:ascii="Tahoma" w:eastAsia="Times New Roman" w:hAnsi="Tahoma" w:cs="Tahoma"/>
                <w:bCs/>
                <w:kern w:val="0"/>
                <w:sz w:val="22"/>
                <w:szCs w:val="22"/>
                <w:lang w:val="en-US" w:eastAsia="en-GB"/>
                <w14:ligatures w14:val="none"/>
              </w:rPr>
              <w:t xml:space="preserve">Page 4 under legislation - </w:t>
            </w:r>
            <w:r w:rsidRPr="00B57AC6">
              <w:rPr>
                <w:rFonts w:ascii="Tahoma" w:hAnsi="Tahoma" w:cs="Tahoma"/>
                <w:sz w:val="22"/>
                <w:szCs w:val="22"/>
              </w:rPr>
              <w:t xml:space="preserve">Relationships Education, Relationships and Sex Education (RSE) and Health Education statutory guidance (2025 for introduction September 2026); </w:t>
            </w:r>
          </w:p>
          <w:p w14:paraId="58F6A6D6" w14:textId="25A08619" w:rsidR="0040388B" w:rsidRPr="00B57AC6" w:rsidRDefault="0040388B" w:rsidP="0040388B">
            <w:pPr>
              <w:rPr>
                <w:rFonts w:ascii="Tahoma" w:hAnsi="Tahoma" w:cs="Tahoma"/>
                <w:sz w:val="22"/>
                <w:szCs w:val="22"/>
              </w:rPr>
            </w:pPr>
            <w:r w:rsidRPr="00B57AC6">
              <w:rPr>
                <w:rFonts w:ascii="Tahoma" w:hAnsi="Tahoma" w:cs="Tahoma"/>
                <w:sz w:val="22"/>
                <w:szCs w:val="22"/>
              </w:rPr>
              <w:t>Page 4 under curriculum overview – added Personal safety and age appropriate risk awareness</w:t>
            </w:r>
          </w:p>
          <w:p w14:paraId="30A129DC" w14:textId="6EB7E30A" w:rsidR="0040388B" w:rsidRPr="00B57AC6" w:rsidRDefault="0040388B" w:rsidP="0040388B">
            <w:pPr>
              <w:rPr>
                <w:rFonts w:ascii="Tahoma" w:hAnsi="Tahoma" w:cs="Tahoma"/>
                <w:sz w:val="22"/>
                <w:szCs w:val="22"/>
              </w:rPr>
            </w:pPr>
            <w:r w:rsidRPr="00B57AC6">
              <w:rPr>
                <w:rFonts w:ascii="Tahoma" w:hAnsi="Tahoma" w:cs="Tahoma"/>
                <w:sz w:val="22"/>
                <w:szCs w:val="22"/>
              </w:rPr>
              <w:t xml:space="preserve">Page </w:t>
            </w:r>
            <w:r w:rsidR="00ED1D4E" w:rsidRPr="00B57AC6">
              <w:rPr>
                <w:rFonts w:ascii="Tahoma" w:hAnsi="Tahoma" w:cs="Tahoma"/>
                <w:sz w:val="22"/>
                <w:szCs w:val="22"/>
              </w:rPr>
              <w:t xml:space="preserve">5 </w:t>
            </w:r>
            <w:r w:rsidRPr="00B57AC6">
              <w:rPr>
                <w:rFonts w:ascii="Tahoma" w:hAnsi="Tahoma" w:cs="Tahoma"/>
                <w:sz w:val="22"/>
                <w:szCs w:val="22"/>
              </w:rPr>
              <w:t xml:space="preserve">under social responsibility added </w:t>
            </w:r>
            <w:r w:rsidR="004F76AF" w:rsidRPr="00B57AC6">
              <w:rPr>
                <w:rFonts w:ascii="Tahoma" w:hAnsi="Tahoma" w:cs="Tahoma"/>
                <w:sz w:val="22"/>
                <w:szCs w:val="22"/>
              </w:rPr>
              <w:t>the</w:t>
            </w:r>
            <w:r w:rsidRPr="00B57AC6">
              <w:rPr>
                <w:rFonts w:ascii="Tahoma" w:hAnsi="Tahoma" w:cs="Tahoma"/>
                <w:sz w:val="22"/>
                <w:szCs w:val="22"/>
              </w:rPr>
              <w:t xml:space="preserve"> diversity of families and relationships in modern Britain, including same‑sex parents and relationships, in line with equality duties</w:t>
            </w:r>
          </w:p>
          <w:p w14:paraId="4AFF2494" w14:textId="720B3960" w:rsidR="0040388B" w:rsidRPr="00B57AC6" w:rsidRDefault="0040388B" w:rsidP="0040388B">
            <w:pPr>
              <w:rPr>
                <w:rFonts w:ascii="Tahoma" w:hAnsi="Tahoma" w:cs="Tahoma"/>
                <w:sz w:val="22"/>
                <w:szCs w:val="22"/>
              </w:rPr>
            </w:pPr>
            <w:r w:rsidRPr="00B57AC6">
              <w:rPr>
                <w:rFonts w:ascii="Tahoma" w:hAnsi="Tahoma" w:cs="Tahoma"/>
                <w:sz w:val="22"/>
                <w:szCs w:val="22"/>
              </w:rPr>
              <w:t xml:space="preserve">Page </w:t>
            </w:r>
            <w:r w:rsidR="00ED1D4E" w:rsidRPr="00B57AC6">
              <w:rPr>
                <w:rFonts w:ascii="Tahoma" w:hAnsi="Tahoma" w:cs="Tahoma"/>
                <w:sz w:val="22"/>
                <w:szCs w:val="22"/>
              </w:rPr>
              <w:t>5</w:t>
            </w:r>
            <w:r w:rsidRPr="00B57AC6">
              <w:rPr>
                <w:rFonts w:ascii="Tahoma" w:hAnsi="Tahoma" w:cs="Tahoma"/>
                <w:sz w:val="22"/>
                <w:szCs w:val="22"/>
              </w:rPr>
              <w:t xml:space="preserve"> under health and wellbeing added</w:t>
            </w:r>
          </w:p>
          <w:p w14:paraId="28E4F375" w14:textId="77777777" w:rsidR="0040388B" w:rsidRPr="00B57AC6" w:rsidRDefault="0040388B" w:rsidP="0040388B">
            <w:pPr>
              <w:rPr>
                <w:rFonts w:ascii="Tahoma" w:hAnsi="Tahoma" w:cs="Tahoma"/>
                <w:sz w:val="22"/>
                <w:szCs w:val="22"/>
              </w:rPr>
            </w:pPr>
            <w:r w:rsidRPr="00B57AC6">
              <w:rPr>
                <w:rFonts w:ascii="Tahoma" w:hAnsi="Tahoma" w:cs="Tahoma"/>
                <w:sz w:val="22"/>
                <w:szCs w:val="22"/>
              </w:rPr>
              <w:t>Scams and fraud, online coercion and exploitation</w:t>
            </w:r>
          </w:p>
          <w:p w14:paraId="1D7B08E7" w14:textId="400581EF" w:rsidR="00312B95" w:rsidRPr="00B57AC6" w:rsidRDefault="0040388B" w:rsidP="0040388B">
            <w:pPr>
              <w:rPr>
                <w:rFonts w:ascii="Tahoma" w:hAnsi="Tahoma" w:cs="Tahoma"/>
                <w:sz w:val="22"/>
                <w:szCs w:val="22"/>
              </w:rPr>
            </w:pPr>
            <w:r w:rsidRPr="00B57AC6">
              <w:rPr>
                <w:rFonts w:ascii="Tahoma" w:hAnsi="Tahoma" w:cs="Tahoma"/>
                <w:sz w:val="22"/>
                <w:szCs w:val="22"/>
              </w:rPr>
              <w:t>Responding to grief and loss (age appro</w:t>
            </w:r>
            <w:r w:rsidR="00FD303D" w:rsidRPr="00B57AC6">
              <w:rPr>
                <w:rFonts w:ascii="Tahoma" w:hAnsi="Tahoma" w:cs="Tahoma"/>
                <w:sz w:val="22"/>
                <w:szCs w:val="22"/>
              </w:rPr>
              <w:t>priate</w:t>
            </w:r>
            <w:r w:rsidRPr="00B57AC6">
              <w:rPr>
                <w:rFonts w:ascii="Tahoma" w:hAnsi="Tahoma" w:cs="Tahoma"/>
                <w:sz w:val="22"/>
                <w:szCs w:val="22"/>
              </w:rPr>
              <w:t xml:space="preserve">) </w:t>
            </w:r>
          </w:p>
          <w:p w14:paraId="6FAB3B06" w14:textId="761082C2" w:rsidR="00312B95" w:rsidRPr="00B57AC6" w:rsidRDefault="00312B95" w:rsidP="00F757A4">
            <w:pPr>
              <w:spacing w:line="240" w:lineRule="auto"/>
              <w:jc w:val="center"/>
              <w:rPr>
                <w:rFonts w:ascii="Tahoma" w:eastAsia="Times New Roman" w:hAnsi="Tahoma" w:cs="Tahoma"/>
                <w:b/>
                <w:kern w:val="0"/>
                <w:sz w:val="22"/>
                <w:szCs w:val="22"/>
                <w:lang w:val="en-US" w:eastAsia="en-GB"/>
                <w14:ligatures w14:val="none"/>
              </w:rPr>
            </w:pPr>
          </w:p>
        </w:tc>
        <w:tc>
          <w:tcPr>
            <w:tcW w:w="1303" w:type="dxa"/>
            <w:tcBorders>
              <w:top w:val="nil"/>
              <w:left w:val="nil"/>
              <w:bottom w:val="single" w:sz="8" w:space="0" w:color="auto"/>
              <w:right w:val="single" w:sz="8" w:space="0" w:color="auto"/>
            </w:tcBorders>
            <w:tcMar>
              <w:top w:w="0" w:type="dxa"/>
              <w:left w:w="108" w:type="dxa"/>
              <w:bottom w:w="0" w:type="dxa"/>
              <w:right w:w="108" w:type="dxa"/>
            </w:tcMar>
            <w:hideMark/>
          </w:tcPr>
          <w:p w14:paraId="1704559C" w14:textId="0CED10B9" w:rsidR="00F2278A" w:rsidRPr="00B57AC6" w:rsidRDefault="00DE671A" w:rsidP="00F757A4">
            <w:pPr>
              <w:spacing w:line="240" w:lineRule="auto"/>
              <w:jc w:val="center"/>
              <w:rPr>
                <w:rFonts w:ascii="Tahoma" w:eastAsia="Times New Roman" w:hAnsi="Tahoma" w:cs="Tahoma"/>
                <w:bCs/>
                <w:kern w:val="0"/>
                <w:sz w:val="22"/>
                <w:szCs w:val="22"/>
                <w:lang w:val="en-US" w:eastAsia="en-GB"/>
                <w14:ligatures w14:val="none"/>
              </w:rPr>
            </w:pPr>
            <w:r w:rsidRPr="00B57AC6">
              <w:rPr>
                <w:rFonts w:ascii="Tahoma" w:eastAsia="Times New Roman" w:hAnsi="Tahoma" w:cs="Tahoma"/>
                <w:bCs/>
                <w:kern w:val="0"/>
                <w:sz w:val="22"/>
                <w:szCs w:val="22"/>
                <w:lang w:val="en-US" w:eastAsia="en-GB"/>
                <w14:ligatures w14:val="none"/>
              </w:rPr>
              <w:t>April 2026</w:t>
            </w:r>
            <w:r w:rsidR="00860419" w:rsidRPr="00B57AC6">
              <w:rPr>
                <w:rFonts w:ascii="Tahoma" w:eastAsia="Times New Roman" w:hAnsi="Tahoma" w:cs="Tahoma"/>
                <w:bCs/>
                <w:kern w:val="0"/>
                <w:sz w:val="22"/>
                <w:szCs w:val="22"/>
                <w:lang w:val="en-US" w:eastAsia="en-GB"/>
                <w14:ligatures w14:val="none"/>
              </w:rPr>
              <w:t xml:space="preserve"> </w:t>
            </w:r>
            <w:r w:rsidR="004B2359" w:rsidRPr="00B57AC6">
              <w:rPr>
                <w:rFonts w:ascii="Tahoma" w:eastAsia="Times New Roman" w:hAnsi="Tahoma" w:cs="Tahoma"/>
                <w:bCs/>
                <w:kern w:val="0"/>
                <w:sz w:val="22"/>
                <w:szCs w:val="22"/>
                <w:lang w:val="en-US" w:eastAsia="en-GB"/>
                <w14:ligatures w14:val="none"/>
              </w:rPr>
              <w:t>-</w:t>
            </w:r>
          </w:p>
        </w:tc>
      </w:tr>
    </w:tbl>
    <w:p w14:paraId="043BEE3D"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0A2F3AE8" w14:textId="77777777" w:rsidR="00F2278A" w:rsidRPr="00B57AC6" w:rsidRDefault="00F2278A" w:rsidP="00F2278A">
      <w:pPr>
        <w:spacing w:line="240" w:lineRule="auto"/>
        <w:jc w:val="center"/>
        <w:rPr>
          <w:rFonts w:ascii="Tahoma" w:eastAsia="Times New Roman" w:hAnsi="Tahoma" w:cs="Tahoma"/>
          <w:b/>
          <w:kern w:val="0"/>
          <w:sz w:val="22"/>
          <w:szCs w:val="22"/>
          <w:lang w:eastAsia="en-GB"/>
          <w14:ligatures w14:val="none"/>
        </w:rPr>
      </w:pPr>
    </w:p>
    <w:p w14:paraId="10652201" w14:textId="60F676F6" w:rsidR="00FD303D" w:rsidRPr="00B57AC6" w:rsidRDefault="00A37A13" w:rsidP="00F2278A">
      <w:pPr>
        <w:widowControl w:val="0"/>
        <w:autoSpaceDE w:val="0"/>
        <w:autoSpaceDN w:val="0"/>
        <w:spacing w:after="0" w:line="240" w:lineRule="auto"/>
        <w:rPr>
          <w:rFonts w:ascii="Tahoma" w:eastAsia="Arial" w:hAnsi="Tahoma" w:cs="Tahoma"/>
          <w:b/>
          <w:kern w:val="0"/>
          <w:sz w:val="22"/>
          <w:szCs w:val="22"/>
          <w:lang w:eastAsia="en-GB" w:bidi="en-GB"/>
          <w14:ligatures w14:val="none"/>
        </w:rPr>
      </w:pPr>
      <w:r w:rsidRPr="00B57AC6">
        <w:rPr>
          <w:rFonts w:ascii="Tahoma" w:eastAsia="Arial" w:hAnsi="Tahoma" w:cs="Tahoma"/>
          <w:b/>
          <w:kern w:val="0"/>
          <w:sz w:val="22"/>
          <w:szCs w:val="22"/>
          <w:lang w:eastAsia="en-GB" w:bidi="en-GB"/>
          <w14:ligatures w14:val="none"/>
        </w:rPr>
        <w:t>A</w:t>
      </w:r>
      <w:r w:rsidR="00F2278A" w:rsidRPr="00B57AC6">
        <w:rPr>
          <w:rFonts w:ascii="Tahoma" w:eastAsia="Arial" w:hAnsi="Tahoma" w:cs="Tahoma"/>
          <w:b/>
          <w:kern w:val="0"/>
          <w:sz w:val="22"/>
          <w:szCs w:val="22"/>
          <w:lang w:eastAsia="en-GB" w:bidi="en-GB"/>
          <w14:ligatures w14:val="none"/>
        </w:rPr>
        <w:t>pproved by</w:t>
      </w:r>
      <w:r w:rsidRPr="00B57AC6">
        <w:rPr>
          <w:rFonts w:ascii="Tahoma" w:eastAsia="Arial" w:hAnsi="Tahoma" w:cs="Tahoma"/>
          <w:b/>
          <w:kern w:val="0"/>
          <w:sz w:val="22"/>
          <w:szCs w:val="22"/>
          <w:lang w:eastAsia="en-GB" w:bidi="en-GB"/>
          <w14:ligatures w14:val="none"/>
        </w:rPr>
        <w:t xml:space="preserve"> </w:t>
      </w:r>
      <w:r w:rsidR="00F2278A" w:rsidRPr="00B57AC6">
        <w:rPr>
          <w:rFonts w:ascii="Tahoma" w:eastAsia="Arial" w:hAnsi="Tahoma" w:cs="Tahoma"/>
          <w:b/>
          <w:kern w:val="0"/>
          <w:sz w:val="22"/>
          <w:szCs w:val="22"/>
          <w:lang w:eastAsia="en-GB" w:bidi="en-GB"/>
          <w14:ligatures w14:val="none"/>
        </w:rPr>
        <w:t>Trust Board on:</w:t>
      </w:r>
      <w:r w:rsidR="00312B95" w:rsidRPr="00B57AC6">
        <w:rPr>
          <w:rFonts w:ascii="Tahoma" w:eastAsia="Arial" w:hAnsi="Tahoma" w:cs="Tahoma"/>
          <w:b/>
          <w:kern w:val="0"/>
          <w:sz w:val="22"/>
          <w:szCs w:val="22"/>
          <w:lang w:eastAsia="en-GB" w:bidi="en-GB"/>
          <w14:ligatures w14:val="none"/>
        </w:rPr>
        <w:t xml:space="preserve"> </w:t>
      </w:r>
    </w:p>
    <w:p w14:paraId="00FE30A7" w14:textId="77777777" w:rsidR="00FD303D" w:rsidRPr="00B57AC6" w:rsidRDefault="00FD303D" w:rsidP="00F2278A">
      <w:pPr>
        <w:widowControl w:val="0"/>
        <w:autoSpaceDE w:val="0"/>
        <w:autoSpaceDN w:val="0"/>
        <w:spacing w:after="0" w:line="240" w:lineRule="auto"/>
        <w:rPr>
          <w:rFonts w:ascii="Tahoma" w:eastAsia="Arial" w:hAnsi="Tahoma" w:cs="Tahoma"/>
          <w:b/>
          <w:kern w:val="0"/>
          <w:sz w:val="22"/>
          <w:szCs w:val="22"/>
          <w:lang w:eastAsia="en-GB" w:bidi="en-GB"/>
          <w14:ligatures w14:val="none"/>
        </w:rPr>
      </w:pPr>
    </w:p>
    <w:p w14:paraId="05D0A3F2" w14:textId="6A3EA99F" w:rsidR="00A37A13" w:rsidRPr="00B57AC6" w:rsidRDefault="00A37A13" w:rsidP="00F2278A">
      <w:pPr>
        <w:widowControl w:val="0"/>
        <w:autoSpaceDE w:val="0"/>
        <w:autoSpaceDN w:val="0"/>
        <w:spacing w:after="0" w:line="240" w:lineRule="auto"/>
        <w:rPr>
          <w:rFonts w:ascii="Tahoma" w:eastAsia="Arial" w:hAnsi="Tahoma" w:cs="Tahoma"/>
          <w:b/>
          <w:kern w:val="0"/>
          <w:sz w:val="22"/>
          <w:szCs w:val="22"/>
          <w:lang w:eastAsia="en-GB" w:bidi="en-GB"/>
          <w14:ligatures w14:val="none"/>
        </w:rPr>
      </w:pPr>
      <w:r w:rsidRPr="00B57AC6">
        <w:rPr>
          <w:rFonts w:ascii="Tahoma" w:eastAsia="Arial" w:hAnsi="Tahoma" w:cs="Tahoma"/>
          <w:b/>
          <w:kern w:val="0"/>
          <w:sz w:val="22"/>
          <w:szCs w:val="22"/>
          <w:lang w:eastAsia="en-GB" w:bidi="en-GB"/>
          <w14:ligatures w14:val="none"/>
        </w:rPr>
        <w:t>To</w:t>
      </w:r>
      <w:r w:rsidR="00753EE6" w:rsidRPr="00B57AC6">
        <w:rPr>
          <w:rFonts w:ascii="Tahoma" w:eastAsia="Arial" w:hAnsi="Tahoma" w:cs="Tahoma"/>
          <w:b/>
          <w:kern w:val="0"/>
          <w:sz w:val="22"/>
          <w:szCs w:val="22"/>
          <w:lang w:eastAsia="en-GB" w:bidi="en-GB"/>
          <w14:ligatures w14:val="none"/>
        </w:rPr>
        <w:t xml:space="preserve"> be reviewed: </w:t>
      </w:r>
      <w:r w:rsidR="00312B95" w:rsidRPr="00B57AC6">
        <w:rPr>
          <w:rFonts w:ascii="Tahoma" w:eastAsia="Arial" w:hAnsi="Tahoma" w:cs="Tahoma"/>
          <w:b/>
          <w:kern w:val="0"/>
          <w:sz w:val="22"/>
          <w:szCs w:val="22"/>
          <w:lang w:eastAsia="en-GB" w:bidi="en-GB"/>
          <w14:ligatures w14:val="none"/>
        </w:rPr>
        <w:t>18</w:t>
      </w:r>
      <w:r w:rsidR="00312B95" w:rsidRPr="00B57AC6">
        <w:rPr>
          <w:rFonts w:ascii="Tahoma" w:eastAsia="Arial" w:hAnsi="Tahoma" w:cs="Tahoma"/>
          <w:b/>
          <w:kern w:val="0"/>
          <w:sz w:val="22"/>
          <w:szCs w:val="22"/>
          <w:vertAlign w:val="superscript"/>
          <w:lang w:eastAsia="en-GB" w:bidi="en-GB"/>
          <w14:ligatures w14:val="none"/>
        </w:rPr>
        <w:t>th</w:t>
      </w:r>
      <w:r w:rsidR="00312B95" w:rsidRPr="00B57AC6">
        <w:rPr>
          <w:rFonts w:ascii="Tahoma" w:eastAsia="Arial" w:hAnsi="Tahoma" w:cs="Tahoma"/>
          <w:b/>
          <w:kern w:val="0"/>
          <w:sz w:val="22"/>
          <w:szCs w:val="22"/>
          <w:lang w:eastAsia="en-GB" w:bidi="en-GB"/>
          <w14:ligatures w14:val="none"/>
        </w:rPr>
        <w:t xml:space="preserve"> May 2027</w:t>
      </w:r>
    </w:p>
    <w:p w14:paraId="407DFA89" w14:textId="77777777" w:rsidR="00FD303D" w:rsidRPr="00B57AC6" w:rsidRDefault="00FD303D">
      <w:pPr>
        <w:rPr>
          <w:rFonts w:ascii="Tahoma" w:hAnsi="Tahoma" w:cs="Tahoma"/>
          <w:b/>
          <w:bCs/>
          <w:sz w:val="22"/>
          <w:szCs w:val="22"/>
        </w:rPr>
      </w:pPr>
    </w:p>
    <w:p w14:paraId="51B96634" w14:textId="77777777" w:rsidR="00DA2A4C" w:rsidRPr="00B57AC6" w:rsidRDefault="00DA2A4C">
      <w:pPr>
        <w:rPr>
          <w:rFonts w:ascii="Tahoma" w:hAnsi="Tahoma" w:cs="Tahoma"/>
          <w:b/>
          <w:bCs/>
          <w:sz w:val="22"/>
          <w:szCs w:val="22"/>
        </w:rPr>
      </w:pPr>
    </w:p>
    <w:p w14:paraId="2A57B9A5" w14:textId="77777777" w:rsidR="00DA2A4C" w:rsidRPr="00B57AC6" w:rsidRDefault="00DA2A4C">
      <w:pPr>
        <w:rPr>
          <w:rFonts w:ascii="Tahoma" w:hAnsi="Tahoma" w:cs="Tahoma"/>
          <w:b/>
          <w:bCs/>
          <w:sz w:val="22"/>
          <w:szCs w:val="22"/>
        </w:rPr>
      </w:pPr>
    </w:p>
    <w:p w14:paraId="7190AC17" w14:textId="5092C9E2" w:rsidR="00843EF3" w:rsidRPr="00B57AC6" w:rsidRDefault="008C69F3">
      <w:pPr>
        <w:rPr>
          <w:rFonts w:ascii="Tahoma" w:hAnsi="Tahoma" w:cs="Tahoma"/>
          <w:b/>
          <w:bCs/>
          <w:sz w:val="22"/>
          <w:szCs w:val="22"/>
        </w:rPr>
      </w:pPr>
      <w:r w:rsidRPr="00B57AC6">
        <w:rPr>
          <w:rFonts w:ascii="Tahoma" w:hAnsi="Tahoma" w:cs="Tahoma"/>
          <w:b/>
          <w:bCs/>
          <w:sz w:val="22"/>
          <w:szCs w:val="22"/>
        </w:rPr>
        <w:t>Contents</w:t>
      </w:r>
    </w:p>
    <w:p w14:paraId="1C1BF1A1" w14:textId="72CC1DBB" w:rsidR="001D0AB3" w:rsidRPr="00B57AC6" w:rsidRDefault="00843EF3"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Introduction</w:t>
      </w:r>
      <w:r w:rsidR="0093109D" w:rsidRPr="00B57AC6">
        <w:rPr>
          <w:rFonts w:ascii="Tahoma" w:hAnsi="Tahoma" w:cs="Tahoma"/>
          <w:sz w:val="22"/>
          <w:szCs w:val="22"/>
        </w:rPr>
        <w:t>……………………………………………………………………………</w:t>
      </w:r>
      <w:r w:rsidR="00243FB5" w:rsidRPr="00B57AC6">
        <w:rPr>
          <w:rFonts w:ascii="Tahoma" w:hAnsi="Tahoma" w:cs="Tahoma"/>
          <w:sz w:val="22"/>
          <w:szCs w:val="22"/>
        </w:rPr>
        <w:t>.</w:t>
      </w:r>
      <w:r w:rsidR="0093109D" w:rsidRPr="00B57AC6">
        <w:rPr>
          <w:rFonts w:ascii="Tahoma" w:hAnsi="Tahoma" w:cs="Tahoma"/>
          <w:sz w:val="22"/>
          <w:szCs w:val="22"/>
        </w:rPr>
        <w:t>3</w:t>
      </w:r>
    </w:p>
    <w:p w14:paraId="3A06F553" w14:textId="77777777" w:rsidR="004E6067" w:rsidRPr="00B57AC6" w:rsidRDefault="004E6067" w:rsidP="00ED429F">
      <w:pPr>
        <w:pStyle w:val="ListParagraph"/>
        <w:spacing w:line="240" w:lineRule="auto"/>
        <w:jc w:val="center"/>
        <w:rPr>
          <w:rFonts w:ascii="Tahoma" w:hAnsi="Tahoma" w:cs="Tahoma"/>
          <w:sz w:val="22"/>
          <w:szCs w:val="22"/>
        </w:rPr>
      </w:pPr>
    </w:p>
    <w:p w14:paraId="2A037175" w14:textId="67FD12EE" w:rsidR="00A73544" w:rsidRPr="00B57AC6" w:rsidRDefault="001D0AB3"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 xml:space="preserve">Vision and </w:t>
      </w:r>
      <w:r w:rsidR="00BB1C72" w:rsidRPr="00B57AC6">
        <w:rPr>
          <w:rFonts w:ascii="Tahoma" w:hAnsi="Tahoma" w:cs="Tahoma"/>
          <w:sz w:val="22"/>
          <w:szCs w:val="22"/>
        </w:rPr>
        <w:t>Aims</w:t>
      </w:r>
      <w:r w:rsidR="0093109D" w:rsidRPr="00B57AC6">
        <w:rPr>
          <w:rFonts w:ascii="Tahoma" w:hAnsi="Tahoma" w:cs="Tahoma"/>
          <w:sz w:val="22"/>
          <w:szCs w:val="22"/>
        </w:rPr>
        <w:t>……………………………………………………………………….</w:t>
      </w:r>
      <w:r w:rsidR="00243FB5" w:rsidRPr="00B57AC6">
        <w:rPr>
          <w:rFonts w:ascii="Tahoma" w:hAnsi="Tahoma" w:cs="Tahoma"/>
          <w:sz w:val="22"/>
          <w:szCs w:val="22"/>
        </w:rPr>
        <w:t>.</w:t>
      </w:r>
      <w:r w:rsidR="0093109D" w:rsidRPr="00B57AC6">
        <w:rPr>
          <w:rFonts w:ascii="Tahoma" w:hAnsi="Tahoma" w:cs="Tahoma"/>
          <w:sz w:val="22"/>
          <w:szCs w:val="22"/>
        </w:rPr>
        <w:t>3</w:t>
      </w:r>
    </w:p>
    <w:p w14:paraId="3CA6A53C" w14:textId="77777777" w:rsidR="004E6067" w:rsidRPr="00B57AC6" w:rsidRDefault="004E6067" w:rsidP="00ED429F">
      <w:pPr>
        <w:pStyle w:val="ListParagraph"/>
        <w:jc w:val="center"/>
        <w:rPr>
          <w:rFonts w:ascii="Tahoma" w:hAnsi="Tahoma" w:cs="Tahoma"/>
          <w:sz w:val="22"/>
          <w:szCs w:val="22"/>
        </w:rPr>
      </w:pPr>
    </w:p>
    <w:p w14:paraId="01BB067A" w14:textId="6A01F411" w:rsidR="00BB1C72" w:rsidRPr="00B57AC6" w:rsidRDefault="00BB1C72"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Legislation</w:t>
      </w:r>
      <w:r w:rsidR="0093109D" w:rsidRPr="00B57AC6">
        <w:rPr>
          <w:rFonts w:ascii="Tahoma" w:hAnsi="Tahoma" w:cs="Tahoma"/>
          <w:sz w:val="22"/>
          <w:szCs w:val="22"/>
        </w:rPr>
        <w:t>……………………………………………………………………………</w:t>
      </w:r>
      <w:r w:rsidR="00243FB5" w:rsidRPr="00B57AC6">
        <w:rPr>
          <w:rFonts w:ascii="Tahoma" w:hAnsi="Tahoma" w:cs="Tahoma"/>
          <w:sz w:val="22"/>
          <w:szCs w:val="22"/>
        </w:rPr>
        <w:t>…</w:t>
      </w:r>
      <w:r w:rsidR="0093109D" w:rsidRPr="00B57AC6">
        <w:rPr>
          <w:rFonts w:ascii="Tahoma" w:hAnsi="Tahoma" w:cs="Tahoma"/>
          <w:sz w:val="22"/>
          <w:szCs w:val="22"/>
        </w:rPr>
        <w:t>4</w:t>
      </w:r>
    </w:p>
    <w:p w14:paraId="7C4A2D0E" w14:textId="77777777" w:rsidR="004E6067" w:rsidRPr="00B57AC6" w:rsidRDefault="004E6067" w:rsidP="00ED429F">
      <w:pPr>
        <w:pStyle w:val="ListParagraph"/>
        <w:jc w:val="center"/>
        <w:rPr>
          <w:rFonts w:ascii="Tahoma" w:hAnsi="Tahoma" w:cs="Tahoma"/>
          <w:sz w:val="22"/>
          <w:szCs w:val="22"/>
        </w:rPr>
      </w:pPr>
    </w:p>
    <w:p w14:paraId="59DFE273" w14:textId="52196E65" w:rsidR="00756855" w:rsidRPr="00B57AC6" w:rsidRDefault="00756855"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Curriculum</w:t>
      </w:r>
      <w:r w:rsidR="0093109D" w:rsidRPr="00B57AC6">
        <w:rPr>
          <w:rFonts w:ascii="Tahoma" w:hAnsi="Tahoma" w:cs="Tahoma"/>
          <w:sz w:val="22"/>
          <w:szCs w:val="22"/>
        </w:rPr>
        <w:t>……………………………………………………………………………..</w:t>
      </w:r>
      <w:r w:rsidR="00243FB5" w:rsidRPr="00B57AC6">
        <w:rPr>
          <w:rFonts w:ascii="Tahoma" w:hAnsi="Tahoma" w:cs="Tahoma"/>
          <w:sz w:val="22"/>
          <w:szCs w:val="22"/>
        </w:rPr>
        <w:t>.</w:t>
      </w:r>
      <w:r w:rsidR="0093109D" w:rsidRPr="00B57AC6">
        <w:rPr>
          <w:rFonts w:ascii="Tahoma" w:hAnsi="Tahoma" w:cs="Tahoma"/>
          <w:sz w:val="22"/>
          <w:szCs w:val="22"/>
        </w:rPr>
        <w:t>5</w:t>
      </w:r>
    </w:p>
    <w:p w14:paraId="77B1F3B2" w14:textId="77777777" w:rsidR="004E6067" w:rsidRPr="00B57AC6" w:rsidRDefault="004E6067" w:rsidP="00ED429F">
      <w:pPr>
        <w:pStyle w:val="ListParagraph"/>
        <w:jc w:val="center"/>
        <w:rPr>
          <w:rFonts w:ascii="Tahoma" w:hAnsi="Tahoma" w:cs="Tahoma"/>
          <w:sz w:val="22"/>
          <w:szCs w:val="22"/>
        </w:rPr>
      </w:pPr>
    </w:p>
    <w:p w14:paraId="0B720699" w14:textId="098518EA" w:rsidR="00756855" w:rsidRPr="00B57AC6" w:rsidRDefault="008127FB"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Implementation – including, p</w:t>
      </w:r>
      <w:r w:rsidR="00756855" w:rsidRPr="00B57AC6">
        <w:rPr>
          <w:rFonts w:ascii="Tahoma" w:hAnsi="Tahoma" w:cs="Tahoma"/>
          <w:sz w:val="22"/>
          <w:szCs w:val="22"/>
        </w:rPr>
        <w:t>lanning</w:t>
      </w:r>
      <w:r w:rsidRPr="00B57AC6">
        <w:rPr>
          <w:rFonts w:ascii="Tahoma" w:hAnsi="Tahoma" w:cs="Tahoma"/>
          <w:sz w:val="22"/>
          <w:szCs w:val="22"/>
        </w:rPr>
        <w:t>, t</w:t>
      </w:r>
      <w:r w:rsidR="00756855" w:rsidRPr="00B57AC6">
        <w:rPr>
          <w:rFonts w:ascii="Tahoma" w:hAnsi="Tahoma" w:cs="Tahoma"/>
          <w:sz w:val="22"/>
          <w:szCs w:val="22"/>
        </w:rPr>
        <w:t>eaching</w:t>
      </w:r>
      <w:r w:rsidR="00A95BC4" w:rsidRPr="00B57AC6">
        <w:rPr>
          <w:rFonts w:ascii="Tahoma" w:hAnsi="Tahoma" w:cs="Tahoma"/>
          <w:sz w:val="22"/>
          <w:szCs w:val="22"/>
        </w:rPr>
        <w:t xml:space="preserve"> and inclusion</w:t>
      </w:r>
      <w:r w:rsidR="0093109D" w:rsidRPr="00B57AC6">
        <w:rPr>
          <w:rFonts w:ascii="Tahoma" w:hAnsi="Tahoma" w:cs="Tahoma"/>
          <w:sz w:val="22"/>
          <w:szCs w:val="22"/>
        </w:rPr>
        <w:t>…………………</w:t>
      </w:r>
      <w:r w:rsidR="00243FB5" w:rsidRPr="00B57AC6">
        <w:rPr>
          <w:rFonts w:ascii="Tahoma" w:hAnsi="Tahoma" w:cs="Tahoma"/>
          <w:sz w:val="22"/>
          <w:szCs w:val="22"/>
        </w:rPr>
        <w:t>…</w:t>
      </w:r>
      <w:r w:rsidR="007E7A03" w:rsidRPr="00B57AC6">
        <w:rPr>
          <w:rFonts w:ascii="Tahoma" w:hAnsi="Tahoma" w:cs="Tahoma"/>
          <w:sz w:val="22"/>
          <w:szCs w:val="22"/>
        </w:rPr>
        <w:t>6</w:t>
      </w:r>
    </w:p>
    <w:p w14:paraId="3F1D13E1" w14:textId="77777777" w:rsidR="004E6067" w:rsidRPr="00B57AC6" w:rsidRDefault="004E6067" w:rsidP="00ED429F">
      <w:pPr>
        <w:pStyle w:val="ListParagraph"/>
        <w:jc w:val="center"/>
        <w:rPr>
          <w:rFonts w:ascii="Tahoma" w:hAnsi="Tahoma" w:cs="Tahoma"/>
          <w:sz w:val="22"/>
          <w:szCs w:val="22"/>
        </w:rPr>
      </w:pPr>
    </w:p>
    <w:p w14:paraId="2DD9D116" w14:textId="2B056B64" w:rsidR="00756855" w:rsidRPr="00B57AC6" w:rsidRDefault="00A95BC4"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Assessment</w:t>
      </w:r>
      <w:r w:rsidR="00843EF3" w:rsidRPr="00B57AC6">
        <w:rPr>
          <w:rFonts w:ascii="Tahoma" w:hAnsi="Tahoma" w:cs="Tahoma"/>
          <w:sz w:val="22"/>
          <w:szCs w:val="22"/>
        </w:rPr>
        <w:t xml:space="preserve"> and monitoring</w:t>
      </w:r>
      <w:r w:rsidR="0093109D" w:rsidRPr="00B57AC6">
        <w:rPr>
          <w:rFonts w:ascii="Tahoma" w:hAnsi="Tahoma" w:cs="Tahoma"/>
          <w:sz w:val="22"/>
          <w:szCs w:val="22"/>
        </w:rPr>
        <w:t>…………………………………………………………</w:t>
      </w:r>
      <w:r w:rsidR="00243FB5" w:rsidRPr="00B57AC6">
        <w:rPr>
          <w:rFonts w:ascii="Tahoma" w:hAnsi="Tahoma" w:cs="Tahoma"/>
          <w:sz w:val="22"/>
          <w:szCs w:val="22"/>
        </w:rPr>
        <w:t>.</w:t>
      </w:r>
      <w:r w:rsidR="00DA2A4C" w:rsidRPr="00B57AC6">
        <w:rPr>
          <w:rFonts w:ascii="Tahoma" w:hAnsi="Tahoma" w:cs="Tahoma"/>
          <w:sz w:val="22"/>
          <w:szCs w:val="22"/>
        </w:rPr>
        <w:t>12</w:t>
      </w:r>
    </w:p>
    <w:p w14:paraId="4580EA43" w14:textId="77777777" w:rsidR="004E6067" w:rsidRPr="00B57AC6" w:rsidRDefault="004E6067" w:rsidP="00ED429F">
      <w:pPr>
        <w:pStyle w:val="ListParagraph"/>
        <w:jc w:val="center"/>
        <w:rPr>
          <w:rFonts w:ascii="Tahoma" w:hAnsi="Tahoma" w:cs="Tahoma"/>
          <w:sz w:val="22"/>
          <w:szCs w:val="22"/>
        </w:rPr>
      </w:pPr>
    </w:p>
    <w:p w14:paraId="64952235" w14:textId="61CCA477" w:rsidR="00756855" w:rsidRPr="00B57AC6" w:rsidRDefault="00843EF3"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Professional Development</w:t>
      </w:r>
      <w:r w:rsidR="0093109D" w:rsidRPr="00B57AC6">
        <w:rPr>
          <w:rFonts w:ascii="Tahoma" w:hAnsi="Tahoma" w:cs="Tahoma"/>
          <w:sz w:val="22"/>
          <w:szCs w:val="22"/>
        </w:rPr>
        <w:t>…………………………………………………………</w:t>
      </w:r>
      <w:r w:rsidR="00243FB5" w:rsidRPr="00B57AC6">
        <w:rPr>
          <w:rFonts w:ascii="Tahoma" w:hAnsi="Tahoma" w:cs="Tahoma"/>
          <w:sz w:val="22"/>
          <w:szCs w:val="22"/>
        </w:rPr>
        <w:t>…</w:t>
      </w:r>
      <w:r w:rsidR="00DA2A4C" w:rsidRPr="00B57AC6">
        <w:rPr>
          <w:rFonts w:ascii="Tahoma" w:hAnsi="Tahoma" w:cs="Tahoma"/>
          <w:sz w:val="22"/>
          <w:szCs w:val="22"/>
        </w:rPr>
        <w:t>1</w:t>
      </w:r>
      <w:r w:rsidR="00B57AC6">
        <w:rPr>
          <w:rFonts w:ascii="Tahoma" w:hAnsi="Tahoma" w:cs="Tahoma"/>
          <w:sz w:val="22"/>
          <w:szCs w:val="22"/>
        </w:rPr>
        <w:t>3</w:t>
      </w:r>
    </w:p>
    <w:p w14:paraId="1F744CA9" w14:textId="77777777" w:rsidR="004E6067" w:rsidRPr="00B57AC6" w:rsidRDefault="004E6067" w:rsidP="00ED429F">
      <w:pPr>
        <w:pStyle w:val="ListParagraph"/>
        <w:jc w:val="center"/>
        <w:rPr>
          <w:rFonts w:ascii="Tahoma" w:hAnsi="Tahoma" w:cs="Tahoma"/>
          <w:sz w:val="22"/>
          <w:szCs w:val="22"/>
        </w:rPr>
      </w:pPr>
    </w:p>
    <w:p w14:paraId="51506390" w14:textId="181AC5B7" w:rsidR="00843EF3" w:rsidRPr="00B57AC6" w:rsidRDefault="00843EF3" w:rsidP="00ED429F">
      <w:pPr>
        <w:pStyle w:val="ListParagraph"/>
        <w:numPr>
          <w:ilvl w:val="0"/>
          <w:numId w:val="11"/>
        </w:numPr>
        <w:spacing w:line="240" w:lineRule="auto"/>
        <w:jc w:val="center"/>
        <w:rPr>
          <w:rFonts w:ascii="Tahoma" w:hAnsi="Tahoma" w:cs="Tahoma"/>
          <w:sz w:val="22"/>
          <w:szCs w:val="22"/>
        </w:rPr>
      </w:pPr>
      <w:r w:rsidRPr="00B57AC6">
        <w:rPr>
          <w:rFonts w:ascii="Tahoma" w:hAnsi="Tahoma" w:cs="Tahoma"/>
          <w:sz w:val="22"/>
          <w:szCs w:val="22"/>
        </w:rPr>
        <w:t>Partnership with Parents and the Community</w:t>
      </w:r>
      <w:r w:rsidR="0093109D" w:rsidRPr="00B57AC6">
        <w:rPr>
          <w:rFonts w:ascii="Tahoma" w:hAnsi="Tahoma" w:cs="Tahoma"/>
          <w:sz w:val="22"/>
          <w:szCs w:val="22"/>
        </w:rPr>
        <w:t>……………………………………</w:t>
      </w:r>
      <w:r w:rsidR="00243FB5" w:rsidRPr="00B57AC6">
        <w:rPr>
          <w:rFonts w:ascii="Tahoma" w:hAnsi="Tahoma" w:cs="Tahoma"/>
          <w:sz w:val="22"/>
          <w:szCs w:val="22"/>
        </w:rPr>
        <w:t>…</w:t>
      </w:r>
      <w:r w:rsidR="00DA2A4C" w:rsidRPr="00B57AC6">
        <w:rPr>
          <w:rFonts w:ascii="Tahoma" w:hAnsi="Tahoma" w:cs="Tahoma"/>
          <w:sz w:val="22"/>
          <w:szCs w:val="22"/>
        </w:rPr>
        <w:t>13</w:t>
      </w:r>
    </w:p>
    <w:p w14:paraId="0CB6E2F4" w14:textId="77777777" w:rsidR="008C69F3" w:rsidRPr="00B57AC6" w:rsidRDefault="008C69F3" w:rsidP="00A77C48">
      <w:pPr>
        <w:rPr>
          <w:rFonts w:ascii="Tahoma" w:hAnsi="Tahoma" w:cs="Tahoma"/>
          <w:sz w:val="22"/>
          <w:szCs w:val="22"/>
        </w:rPr>
      </w:pPr>
    </w:p>
    <w:p w14:paraId="0AB33F3E" w14:textId="77777777" w:rsidR="008C69F3" w:rsidRPr="00B57AC6" w:rsidRDefault="008C69F3" w:rsidP="008C69F3">
      <w:pPr>
        <w:rPr>
          <w:rFonts w:ascii="Tahoma" w:hAnsi="Tahoma" w:cs="Tahoma"/>
          <w:sz w:val="22"/>
          <w:szCs w:val="22"/>
        </w:rPr>
      </w:pPr>
    </w:p>
    <w:p w14:paraId="7350EAEB" w14:textId="77777777" w:rsidR="008C69F3" w:rsidRPr="00B57AC6" w:rsidRDefault="008C69F3" w:rsidP="008C69F3">
      <w:pPr>
        <w:rPr>
          <w:rFonts w:ascii="Tahoma" w:hAnsi="Tahoma" w:cs="Tahoma"/>
          <w:sz w:val="22"/>
          <w:szCs w:val="22"/>
        </w:rPr>
      </w:pPr>
    </w:p>
    <w:p w14:paraId="761AAFDB" w14:textId="77777777" w:rsidR="00FD303D" w:rsidRPr="00B57AC6" w:rsidRDefault="00FD303D" w:rsidP="008C69F3">
      <w:pPr>
        <w:rPr>
          <w:rFonts w:ascii="Tahoma" w:hAnsi="Tahoma" w:cs="Tahoma"/>
          <w:sz w:val="22"/>
          <w:szCs w:val="22"/>
        </w:rPr>
      </w:pPr>
    </w:p>
    <w:p w14:paraId="4443BDE2" w14:textId="77777777" w:rsidR="00FD303D" w:rsidRPr="00B57AC6" w:rsidRDefault="00FD303D" w:rsidP="008C69F3">
      <w:pPr>
        <w:rPr>
          <w:rFonts w:ascii="Tahoma" w:hAnsi="Tahoma" w:cs="Tahoma"/>
          <w:sz w:val="22"/>
          <w:szCs w:val="22"/>
        </w:rPr>
      </w:pPr>
    </w:p>
    <w:p w14:paraId="0A03041B" w14:textId="77777777" w:rsidR="00FD303D" w:rsidRPr="00B57AC6" w:rsidRDefault="00FD303D" w:rsidP="008C69F3">
      <w:pPr>
        <w:rPr>
          <w:rFonts w:ascii="Tahoma" w:hAnsi="Tahoma" w:cs="Tahoma"/>
          <w:sz w:val="22"/>
          <w:szCs w:val="22"/>
        </w:rPr>
      </w:pPr>
    </w:p>
    <w:p w14:paraId="7D6959BE" w14:textId="77777777" w:rsidR="00FD303D" w:rsidRPr="00B57AC6" w:rsidRDefault="00FD303D" w:rsidP="008C69F3">
      <w:pPr>
        <w:rPr>
          <w:rFonts w:ascii="Tahoma" w:hAnsi="Tahoma" w:cs="Tahoma"/>
          <w:sz w:val="22"/>
          <w:szCs w:val="22"/>
        </w:rPr>
      </w:pPr>
    </w:p>
    <w:p w14:paraId="45072A26" w14:textId="77777777" w:rsidR="00FD303D" w:rsidRPr="00B57AC6" w:rsidRDefault="00FD303D" w:rsidP="008C69F3">
      <w:pPr>
        <w:rPr>
          <w:rFonts w:ascii="Tahoma" w:hAnsi="Tahoma" w:cs="Tahoma"/>
          <w:sz w:val="22"/>
          <w:szCs w:val="22"/>
        </w:rPr>
      </w:pPr>
    </w:p>
    <w:p w14:paraId="01A50175" w14:textId="77777777" w:rsidR="00FD303D" w:rsidRPr="00B57AC6" w:rsidRDefault="00FD303D" w:rsidP="008C69F3">
      <w:pPr>
        <w:rPr>
          <w:rFonts w:ascii="Tahoma" w:hAnsi="Tahoma" w:cs="Tahoma"/>
          <w:sz w:val="22"/>
          <w:szCs w:val="22"/>
        </w:rPr>
      </w:pPr>
    </w:p>
    <w:p w14:paraId="4CE74A9B" w14:textId="77777777" w:rsidR="00FD303D" w:rsidRPr="00B57AC6" w:rsidRDefault="00FD303D" w:rsidP="008C69F3">
      <w:pPr>
        <w:rPr>
          <w:rFonts w:ascii="Tahoma" w:hAnsi="Tahoma" w:cs="Tahoma"/>
          <w:sz w:val="22"/>
          <w:szCs w:val="22"/>
        </w:rPr>
      </w:pPr>
    </w:p>
    <w:p w14:paraId="2DB276BC" w14:textId="77777777" w:rsidR="00FD303D" w:rsidRPr="00B57AC6" w:rsidRDefault="00FD303D" w:rsidP="008C69F3">
      <w:pPr>
        <w:rPr>
          <w:rFonts w:ascii="Tahoma" w:hAnsi="Tahoma" w:cs="Tahoma"/>
          <w:sz w:val="22"/>
          <w:szCs w:val="22"/>
        </w:rPr>
      </w:pPr>
    </w:p>
    <w:p w14:paraId="3A763745" w14:textId="77777777" w:rsidR="00FD303D" w:rsidRPr="00B57AC6" w:rsidRDefault="00FD303D" w:rsidP="008C69F3">
      <w:pPr>
        <w:rPr>
          <w:rFonts w:ascii="Tahoma" w:hAnsi="Tahoma" w:cs="Tahoma"/>
          <w:sz w:val="22"/>
          <w:szCs w:val="22"/>
        </w:rPr>
      </w:pPr>
    </w:p>
    <w:p w14:paraId="18454AAF" w14:textId="77777777" w:rsidR="00FD303D" w:rsidRPr="00B57AC6" w:rsidRDefault="00FD303D" w:rsidP="008C69F3">
      <w:pPr>
        <w:rPr>
          <w:rFonts w:ascii="Tahoma" w:hAnsi="Tahoma" w:cs="Tahoma"/>
          <w:sz w:val="22"/>
          <w:szCs w:val="22"/>
        </w:rPr>
      </w:pPr>
    </w:p>
    <w:p w14:paraId="2B9DB511" w14:textId="77777777" w:rsidR="00FD303D" w:rsidRPr="00B57AC6" w:rsidRDefault="00FD303D" w:rsidP="008C69F3">
      <w:pPr>
        <w:rPr>
          <w:rFonts w:ascii="Tahoma" w:hAnsi="Tahoma" w:cs="Tahoma"/>
          <w:sz w:val="22"/>
          <w:szCs w:val="22"/>
        </w:rPr>
      </w:pPr>
    </w:p>
    <w:p w14:paraId="718E1280" w14:textId="77777777" w:rsidR="00FD303D" w:rsidRPr="00B57AC6" w:rsidRDefault="00FD303D" w:rsidP="008C69F3">
      <w:pPr>
        <w:rPr>
          <w:rFonts w:ascii="Tahoma" w:hAnsi="Tahoma" w:cs="Tahoma"/>
          <w:sz w:val="22"/>
          <w:szCs w:val="22"/>
        </w:rPr>
      </w:pPr>
    </w:p>
    <w:p w14:paraId="3665E46E" w14:textId="77777777" w:rsidR="00FD303D" w:rsidRPr="00B57AC6" w:rsidRDefault="00FD303D" w:rsidP="008C69F3">
      <w:pPr>
        <w:rPr>
          <w:rFonts w:ascii="Tahoma" w:hAnsi="Tahoma" w:cs="Tahoma"/>
          <w:sz w:val="22"/>
          <w:szCs w:val="22"/>
        </w:rPr>
      </w:pPr>
    </w:p>
    <w:p w14:paraId="5C2F9ED9" w14:textId="77777777" w:rsidR="00FD303D" w:rsidRPr="00B57AC6" w:rsidRDefault="00FD303D" w:rsidP="008C69F3">
      <w:pPr>
        <w:rPr>
          <w:rFonts w:ascii="Tahoma" w:hAnsi="Tahoma" w:cs="Tahoma"/>
          <w:sz w:val="22"/>
          <w:szCs w:val="22"/>
        </w:rPr>
      </w:pPr>
    </w:p>
    <w:p w14:paraId="2439AE28" w14:textId="77777777" w:rsidR="00FD303D" w:rsidRPr="00B57AC6" w:rsidRDefault="00FD303D" w:rsidP="008C69F3">
      <w:pPr>
        <w:rPr>
          <w:rFonts w:ascii="Tahoma" w:hAnsi="Tahoma" w:cs="Tahoma"/>
          <w:sz w:val="22"/>
          <w:szCs w:val="22"/>
        </w:rPr>
      </w:pPr>
    </w:p>
    <w:p w14:paraId="0B82326B" w14:textId="77777777" w:rsidR="008C69F3" w:rsidRPr="00B57AC6" w:rsidRDefault="008C69F3" w:rsidP="008C69F3">
      <w:pPr>
        <w:rPr>
          <w:rFonts w:ascii="Tahoma" w:hAnsi="Tahoma" w:cs="Tahoma"/>
          <w:sz w:val="22"/>
          <w:szCs w:val="22"/>
        </w:rPr>
      </w:pPr>
    </w:p>
    <w:p w14:paraId="2EA4155C" w14:textId="77777777" w:rsidR="008C69F3" w:rsidRPr="00B57AC6" w:rsidRDefault="008C69F3" w:rsidP="008C69F3">
      <w:pPr>
        <w:rPr>
          <w:rFonts w:ascii="Tahoma" w:hAnsi="Tahoma" w:cs="Tahoma"/>
          <w:sz w:val="22"/>
          <w:szCs w:val="22"/>
        </w:rPr>
      </w:pPr>
    </w:p>
    <w:p w14:paraId="7E1D4CD3" w14:textId="77777777" w:rsidR="00A73544" w:rsidRPr="00B57AC6" w:rsidRDefault="00A73544" w:rsidP="00A73544">
      <w:pPr>
        <w:rPr>
          <w:rFonts w:ascii="Tahoma" w:hAnsi="Tahoma" w:cs="Tahoma"/>
          <w:b/>
          <w:bCs/>
          <w:sz w:val="22"/>
          <w:szCs w:val="22"/>
        </w:rPr>
      </w:pPr>
      <w:r w:rsidRPr="00B57AC6">
        <w:rPr>
          <w:rFonts w:ascii="Tahoma" w:hAnsi="Tahoma" w:cs="Tahoma"/>
          <w:b/>
          <w:bCs/>
          <w:sz w:val="22"/>
          <w:szCs w:val="22"/>
        </w:rPr>
        <w:t>PSHE and SMSC Policy</w:t>
      </w:r>
    </w:p>
    <w:p w14:paraId="45193563" w14:textId="6D56C2DA" w:rsidR="00A73544" w:rsidRPr="00B57AC6" w:rsidRDefault="00A73544" w:rsidP="003F7939">
      <w:pPr>
        <w:pStyle w:val="ListParagraph"/>
        <w:numPr>
          <w:ilvl w:val="0"/>
          <w:numId w:val="12"/>
        </w:numPr>
        <w:rPr>
          <w:rFonts w:ascii="Tahoma" w:hAnsi="Tahoma" w:cs="Tahoma"/>
          <w:b/>
          <w:bCs/>
          <w:sz w:val="22"/>
          <w:szCs w:val="22"/>
        </w:rPr>
      </w:pPr>
      <w:r w:rsidRPr="00B57AC6">
        <w:rPr>
          <w:rFonts w:ascii="Tahoma" w:hAnsi="Tahoma" w:cs="Tahoma"/>
          <w:b/>
          <w:bCs/>
          <w:sz w:val="22"/>
          <w:szCs w:val="22"/>
        </w:rPr>
        <w:t>Introduction</w:t>
      </w:r>
    </w:p>
    <w:p w14:paraId="7321DED1" w14:textId="3599DBAB" w:rsidR="00A73544" w:rsidRPr="00B57AC6" w:rsidRDefault="00A73544" w:rsidP="00A73544">
      <w:pPr>
        <w:rPr>
          <w:rFonts w:ascii="Tahoma" w:hAnsi="Tahoma" w:cs="Tahoma"/>
          <w:sz w:val="22"/>
          <w:szCs w:val="22"/>
        </w:rPr>
      </w:pPr>
      <w:r w:rsidRPr="00B57AC6">
        <w:rPr>
          <w:rFonts w:ascii="Tahoma" w:hAnsi="Tahoma" w:cs="Tahoma"/>
          <w:sz w:val="22"/>
          <w:szCs w:val="22"/>
        </w:rPr>
        <w:t>This policy outlines the expectations for Personal, Social, Health and Economic (PSHE) education and Spiritual, Moral, Social, and Cultural (SMSC) development across the schools within the Trust. It aims to foster</w:t>
      </w:r>
      <w:r w:rsidR="0001698C" w:rsidRPr="00B57AC6">
        <w:rPr>
          <w:rFonts w:ascii="Tahoma" w:hAnsi="Tahoma" w:cs="Tahoma"/>
          <w:sz w:val="22"/>
          <w:szCs w:val="22"/>
        </w:rPr>
        <w:t xml:space="preserve"> flourishing and</w:t>
      </w:r>
      <w:r w:rsidRPr="00B57AC6">
        <w:rPr>
          <w:rFonts w:ascii="Tahoma" w:hAnsi="Tahoma" w:cs="Tahoma"/>
          <w:sz w:val="22"/>
          <w:szCs w:val="22"/>
        </w:rPr>
        <w:t xml:space="preserve"> the holistic development of every child, ensuring they are prepared for life and work in modern Britain, underpinned by the values of dignity, respect,</w:t>
      </w:r>
      <w:r w:rsidR="00885DE1" w:rsidRPr="00B57AC6">
        <w:rPr>
          <w:rFonts w:ascii="Tahoma" w:hAnsi="Tahoma" w:cs="Tahoma"/>
          <w:sz w:val="22"/>
          <w:szCs w:val="22"/>
        </w:rPr>
        <w:t xml:space="preserve"> inclusivity, integrity, courage,</w:t>
      </w:r>
      <w:r w:rsidRPr="00B57AC6">
        <w:rPr>
          <w:rFonts w:ascii="Tahoma" w:hAnsi="Tahoma" w:cs="Tahoma"/>
          <w:sz w:val="22"/>
          <w:szCs w:val="22"/>
        </w:rPr>
        <w:t xml:space="preserve"> </w:t>
      </w:r>
      <w:r w:rsidR="00885DE1" w:rsidRPr="00B57AC6">
        <w:rPr>
          <w:rFonts w:ascii="Tahoma" w:hAnsi="Tahoma" w:cs="Tahoma"/>
          <w:sz w:val="22"/>
          <w:szCs w:val="22"/>
        </w:rPr>
        <w:t xml:space="preserve">excellence and </w:t>
      </w:r>
      <w:r w:rsidR="00173627" w:rsidRPr="00B57AC6">
        <w:rPr>
          <w:rFonts w:ascii="Tahoma" w:hAnsi="Tahoma" w:cs="Tahoma"/>
          <w:sz w:val="22"/>
          <w:szCs w:val="22"/>
        </w:rPr>
        <w:t xml:space="preserve">community </w:t>
      </w:r>
      <w:r w:rsidRPr="00B57AC6">
        <w:rPr>
          <w:rFonts w:ascii="Tahoma" w:hAnsi="Tahoma" w:cs="Tahoma"/>
          <w:sz w:val="22"/>
          <w:szCs w:val="22"/>
        </w:rPr>
        <w:t xml:space="preserve">as informed by our shared Christian ethos and commitment to </w:t>
      </w:r>
      <w:r w:rsidR="00AF01F5" w:rsidRPr="00B57AC6">
        <w:rPr>
          <w:rFonts w:ascii="Tahoma" w:hAnsi="Tahoma" w:cs="Tahoma"/>
          <w:sz w:val="22"/>
          <w:szCs w:val="22"/>
        </w:rPr>
        <w:t xml:space="preserve">flourishing together as one </w:t>
      </w:r>
      <w:r w:rsidRPr="00B57AC6">
        <w:rPr>
          <w:rFonts w:ascii="Tahoma" w:hAnsi="Tahoma" w:cs="Tahoma"/>
          <w:sz w:val="22"/>
          <w:szCs w:val="22"/>
        </w:rPr>
        <w:t>community.</w:t>
      </w:r>
      <w:r w:rsidR="0001698C" w:rsidRPr="00B57AC6">
        <w:rPr>
          <w:rFonts w:ascii="Tahoma" w:hAnsi="Tahoma" w:cs="Tahoma"/>
          <w:sz w:val="22"/>
          <w:szCs w:val="22"/>
        </w:rPr>
        <w:t xml:space="preserve"> Our provision for PSHE and SMSC is </w:t>
      </w:r>
      <w:r w:rsidR="00CC711F" w:rsidRPr="00B57AC6">
        <w:rPr>
          <w:rFonts w:ascii="Tahoma" w:hAnsi="Tahoma" w:cs="Tahoma"/>
          <w:sz w:val="22"/>
          <w:szCs w:val="22"/>
        </w:rPr>
        <w:t>key to the realisation of our vision that</w:t>
      </w:r>
      <w:r w:rsidR="007D275D" w:rsidRPr="00B57AC6">
        <w:rPr>
          <w:rFonts w:ascii="Tahoma" w:hAnsi="Tahoma" w:cs="Tahoma"/>
          <w:sz w:val="22"/>
          <w:szCs w:val="22"/>
        </w:rPr>
        <w:t xml:space="preserve"> every child and young person embrace “life in all its fullness” John 10:10.</w:t>
      </w:r>
    </w:p>
    <w:p w14:paraId="7EE36393" w14:textId="77777777" w:rsidR="003D1AE3" w:rsidRPr="00B57AC6" w:rsidRDefault="003D1AE3" w:rsidP="00A73544">
      <w:pPr>
        <w:rPr>
          <w:rFonts w:ascii="Tahoma" w:hAnsi="Tahoma" w:cs="Tahoma"/>
          <w:sz w:val="22"/>
          <w:szCs w:val="22"/>
        </w:rPr>
      </w:pPr>
    </w:p>
    <w:p w14:paraId="756DFF8B" w14:textId="16802CED" w:rsidR="00A73544" w:rsidRPr="00B57AC6" w:rsidRDefault="00A73544" w:rsidP="003F7939">
      <w:pPr>
        <w:pStyle w:val="ListParagraph"/>
        <w:numPr>
          <w:ilvl w:val="0"/>
          <w:numId w:val="12"/>
        </w:numPr>
        <w:rPr>
          <w:rFonts w:ascii="Tahoma" w:hAnsi="Tahoma" w:cs="Tahoma"/>
          <w:b/>
          <w:bCs/>
          <w:sz w:val="22"/>
          <w:szCs w:val="22"/>
        </w:rPr>
      </w:pPr>
      <w:r w:rsidRPr="00B57AC6">
        <w:rPr>
          <w:rFonts w:ascii="Tahoma" w:hAnsi="Tahoma" w:cs="Tahoma"/>
          <w:b/>
          <w:bCs/>
          <w:sz w:val="22"/>
          <w:szCs w:val="22"/>
        </w:rPr>
        <w:t>Vision and Aims</w:t>
      </w:r>
    </w:p>
    <w:p w14:paraId="52A05F94" w14:textId="77777777" w:rsidR="009E5CC7" w:rsidRPr="00B57AC6" w:rsidRDefault="009E5CC7" w:rsidP="009E5CC7">
      <w:pPr>
        <w:rPr>
          <w:rFonts w:ascii="Tahoma" w:hAnsi="Tahoma" w:cs="Tahoma"/>
          <w:sz w:val="22"/>
          <w:szCs w:val="22"/>
        </w:rPr>
      </w:pPr>
      <w:r w:rsidRPr="00B57AC6">
        <w:rPr>
          <w:rFonts w:ascii="Tahoma" w:hAnsi="Tahoma" w:cs="Tahoma"/>
          <w:sz w:val="22"/>
          <w:szCs w:val="22"/>
        </w:rPr>
        <w:t>Our Vision for Derby Diocesan Academy Trust is to nurture and empower everyone to reach their fullest potential, supporting each other on this journey. Inspired by the teachings of Jesus Christ, we cultivate a vibrant learning community where children and young people flourish academically, emotionally, and spiritually. Our mission and vision flow from the Church of England’s vision for education, which emphasises the development of wisdom, knowledge, and skills; hope and aspiration; community and living well together; and dignity and respect. Together, as a community rooted in Christian faith and education, we embrace the abundant possibilities of “Life in all its fullness”.</w:t>
      </w:r>
    </w:p>
    <w:p w14:paraId="17F16F02" w14:textId="32EA4996" w:rsidR="00A73544" w:rsidRPr="00B57AC6" w:rsidRDefault="002B1E3A" w:rsidP="00A73544">
      <w:pPr>
        <w:rPr>
          <w:rFonts w:ascii="Tahoma" w:hAnsi="Tahoma" w:cs="Tahoma"/>
          <w:sz w:val="22"/>
          <w:szCs w:val="22"/>
        </w:rPr>
      </w:pPr>
      <w:r w:rsidRPr="00B57AC6">
        <w:rPr>
          <w:rFonts w:ascii="Tahoma" w:hAnsi="Tahoma" w:cs="Tahoma"/>
          <w:sz w:val="22"/>
          <w:szCs w:val="22"/>
        </w:rPr>
        <w:t xml:space="preserve">Our vision </w:t>
      </w:r>
      <w:r w:rsidR="00A73544" w:rsidRPr="00B57AC6">
        <w:rPr>
          <w:rFonts w:ascii="Tahoma" w:hAnsi="Tahoma" w:cs="Tahoma"/>
          <w:sz w:val="22"/>
          <w:szCs w:val="22"/>
        </w:rPr>
        <w:t xml:space="preserve">is </w:t>
      </w:r>
      <w:r w:rsidR="00182C9A" w:rsidRPr="00B57AC6">
        <w:rPr>
          <w:rFonts w:ascii="Tahoma" w:hAnsi="Tahoma" w:cs="Tahoma"/>
          <w:sz w:val="22"/>
          <w:szCs w:val="22"/>
        </w:rPr>
        <w:t xml:space="preserve">therefore </w:t>
      </w:r>
      <w:r w:rsidR="00A73544" w:rsidRPr="00B57AC6">
        <w:rPr>
          <w:rFonts w:ascii="Tahoma" w:hAnsi="Tahoma" w:cs="Tahoma"/>
          <w:sz w:val="22"/>
          <w:szCs w:val="22"/>
        </w:rPr>
        <w:t xml:space="preserve">to nurture flourishing individuals who grow academically, socially, emotionally, and spiritually. </w:t>
      </w:r>
      <w:r w:rsidR="00C948F5" w:rsidRPr="00B57AC6">
        <w:rPr>
          <w:rFonts w:ascii="Tahoma" w:hAnsi="Tahoma" w:cs="Tahoma"/>
          <w:sz w:val="22"/>
          <w:szCs w:val="22"/>
        </w:rPr>
        <w:t>Using the 5 domains of flourishing ad</w:t>
      </w:r>
      <w:r w:rsidR="00442859" w:rsidRPr="00B57AC6">
        <w:rPr>
          <w:rFonts w:ascii="Tahoma" w:hAnsi="Tahoma" w:cs="Tahoma"/>
          <w:sz w:val="22"/>
          <w:szCs w:val="22"/>
        </w:rPr>
        <w:t xml:space="preserve">vocated in the National Society for Education’s </w:t>
      </w:r>
      <w:r w:rsidR="00442859" w:rsidRPr="00B57AC6">
        <w:rPr>
          <w:rFonts w:ascii="Tahoma" w:hAnsi="Tahoma" w:cs="Tahoma"/>
          <w:i/>
          <w:iCs/>
          <w:sz w:val="22"/>
          <w:szCs w:val="22"/>
        </w:rPr>
        <w:t>Our Hope for a Flourishing Schools System</w:t>
      </w:r>
      <w:r w:rsidR="00743332" w:rsidRPr="00B57AC6">
        <w:rPr>
          <w:rFonts w:ascii="Tahoma" w:hAnsi="Tahoma" w:cs="Tahoma"/>
          <w:i/>
          <w:iCs/>
          <w:sz w:val="22"/>
          <w:szCs w:val="22"/>
        </w:rPr>
        <w:t xml:space="preserve">, </w:t>
      </w:r>
      <w:r w:rsidR="00743332" w:rsidRPr="00B57AC6">
        <w:rPr>
          <w:rFonts w:ascii="Tahoma" w:hAnsi="Tahoma" w:cs="Tahoma"/>
          <w:sz w:val="22"/>
          <w:szCs w:val="22"/>
        </w:rPr>
        <w:t>t</w:t>
      </w:r>
      <w:r w:rsidR="00A73544" w:rsidRPr="00B57AC6">
        <w:rPr>
          <w:rFonts w:ascii="Tahoma" w:hAnsi="Tahoma" w:cs="Tahoma"/>
          <w:sz w:val="22"/>
          <w:szCs w:val="22"/>
        </w:rPr>
        <w:t xml:space="preserve">he </w:t>
      </w:r>
      <w:r w:rsidR="00182C9A" w:rsidRPr="00B57AC6">
        <w:rPr>
          <w:rFonts w:ascii="Tahoma" w:hAnsi="Tahoma" w:cs="Tahoma"/>
          <w:sz w:val="22"/>
          <w:szCs w:val="22"/>
        </w:rPr>
        <w:t>provision</w:t>
      </w:r>
      <w:r w:rsidR="00A73544" w:rsidRPr="00B57AC6">
        <w:rPr>
          <w:rFonts w:ascii="Tahoma" w:hAnsi="Tahoma" w:cs="Tahoma"/>
          <w:sz w:val="22"/>
          <w:szCs w:val="22"/>
        </w:rPr>
        <w:t xml:space="preserve"> of PSHE and SMSC will ensure that all students:</w:t>
      </w:r>
    </w:p>
    <w:p w14:paraId="243C6EC7" w14:textId="77777777" w:rsidR="00A73544" w:rsidRPr="00B57AC6" w:rsidRDefault="00A73544" w:rsidP="00A73544">
      <w:pPr>
        <w:numPr>
          <w:ilvl w:val="0"/>
          <w:numId w:val="1"/>
        </w:numPr>
        <w:rPr>
          <w:rFonts w:ascii="Tahoma" w:hAnsi="Tahoma" w:cs="Tahoma"/>
          <w:sz w:val="22"/>
          <w:szCs w:val="22"/>
        </w:rPr>
      </w:pPr>
      <w:r w:rsidRPr="00B57AC6">
        <w:rPr>
          <w:rFonts w:ascii="Tahoma" w:hAnsi="Tahoma" w:cs="Tahoma"/>
          <w:sz w:val="22"/>
          <w:szCs w:val="22"/>
        </w:rPr>
        <w:t xml:space="preserve">Build positive </w:t>
      </w:r>
      <w:r w:rsidRPr="00B57AC6">
        <w:rPr>
          <w:rFonts w:ascii="Tahoma" w:hAnsi="Tahoma" w:cs="Tahoma"/>
          <w:b/>
          <w:bCs/>
          <w:sz w:val="22"/>
          <w:szCs w:val="22"/>
        </w:rPr>
        <w:t>relationships</w:t>
      </w:r>
      <w:r w:rsidRPr="00B57AC6">
        <w:rPr>
          <w:rFonts w:ascii="Tahoma" w:hAnsi="Tahoma" w:cs="Tahoma"/>
          <w:sz w:val="22"/>
          <w:szCs w:val="22"/>
        </w:rPr>
        <w:t xml:space="preserve"> with peers, teachers, and the wider community.</w:t>
      </w:r>
    </w:p>
    <w:p w14:paraId="3D7293F9" w14:textId="142E53E7" w:rsidR="00A73544" w:rsidRPr="00B57AC6" w:rsidRDefault="00A73544" w:rsidP="00A73544">
      <w:pPr>
        <w:numPr>
          <w:ilvl w:val="0"/>
          <w:numId w:val="1"/>
        </w:numPr>
        <w:rPr>
          <w:rFonts w:ascii="Tahoma" w:hAnsi="Tahoma" w:cs="Tahoma"/>
          <w:sz w:val="22"/>
          <w:szCs w:val="22"/>
        </w:rPr>
      </w:pPr>
      <w:r w:rsidRPr="00B57AC6">
        <w:rPr>
          <w:rFonts w:ascii="Tahoma" w:hAnsi="Tahoma" w:cs="Tahoma"/>
          <w:sz w:val="22"/>
          <w:szCs w:val="22"/>
        </w:rPr>
        <w:t xml:space="preserve">Develop a love </w:t>
      </w:r>
      <w:r w:rsidR="003670B5" w:rsidRPr="00B57AC6">
        <w:rPr>
          <w:rFonts w:ascii="Tahoma" w:hAnsi="Tahoma" w:cs="Tahoma"/>
          <w:sz w:val="22"/>
          <w:szCs w:val="22"/>
        </w:rPr>
        <w:t>of</w:t>
      </w:r>
      <w:r w:rsidRPr="00B57AC6">
        <w:rPr>
          <w:rFonts w:ascii="Tahoma" w:hAnsi="Tahoma" w:cs="Tahoma"/>
          <w:sz w:val="22"/>
          <w:szCs w:val="22"/>
        </w:rPr>
        <w:t xml:space="preserve"> </w:t>
      </w:r>
      <w:r w:rsidRPr="00B57AC6">
        <w:rPr>
          <w:rFonts w:ascii="Tahoma" w:hAnsi="Tahoma" w:cs="Tahoma"/>
          <w:b/>
          <w:bCs/>
          <w:sz w:val="22"/>
          <w:szCs w:val="22"/>
        </w:rPr>
        <w:t>learning</w:t>
      </w:r>
      <w:r w:rsidRPr="00B57AC6">
        <w:rPr>
          <w:rFonts w:ascii="Tahoma" w:hAnsi="Tahoma" w:cs="Tahoma"/>
          <w:sz w:val="22"/>
          <w:szCs w:val="22"/>
        </w:rPr>
        <w:t>, both in and outside the classroom.</w:t>
      </w:r>
    </w:p>
    <w:p w14:paraId="6FA37C77" w14:textId="154D1D32" w:rsidR="00A73544" w:rsidRPr="00B57AC6" w:rsidRDefault="00C948F5" w:rsidP="00A73544">
      <w:pPr>
        <w:numPr>
          <w:ilvl w:val="0"/>
          <w:numId w:val="1"/>
        </w:numPr>
        <w:rPr>
          <w:rFonts w:ascii="Tahoma" w:hAnsi="Tahoma" w:cs="Tahoma"/>
          <w:sz w:val="22"/>
          <w:szCs w:val="22"/>
        </w:rPr>
      </w:pPr>
      <w:r w:rsidRPr="00B57AC6">
        <w:rPr>
          <w:rFonts w:ascii="Tahoma" w:hAnsi="Tahoma" w:cs="Tahoma"/>
          <w:sz w:val="22"/>
          <w:szCs w:val="22"/>
        </w:rPr>
        <w:t>Conside</w:t>
      </w:r>
      <w:r w:rsidR="00A73544" w:rsidRPr="00B57AC6">
        <w:rPr>
          <w:rFonts w:ascii="Tahoma" w:hAnsi="Tahoma" w:cs="Tahoma"/>
          <w:sz w:val="22"/>
          <w:szCs w:val="22"/>
        </w:rPr>
        <w:t xml:space="preserve">r their </w:t>
      </w:r>
      <w:r w:rsidR="00A73544" w:rsidRPr="00B57AC6">
        <w:rPr>
          <w:rFonts w:ascii="Tahoma" w:hAnsi="Tahoma" w:cs="Tahoma"/>
          <w:b/>
          <w:bCs/>
          <w:sz w:val="22"/>
          <w:szCs w:val="22"/>
        </w:rPr>
        <w:t>purpose</w:t>
      </w:r>
      <w:r w:rsidR="00A73544" w:rsidRPr="00B57AC6">
        <w:rPr>
          <w:rFonts w:ascii="Tahoma" w:hAnsi="Tahoma" w:cs="Tahoma"/>
          <w:sz w:val="22"/>
          <w:szCs w:val="22"/>
        </w:rPr>
        <w:t xml:space="preserve"> in life, with an emphasis on their role as responsible citizens.</w:t>
      </w:r>
    </w:p>
    <w:p w14:paraId="6DEAC63B" w14:textId="77777777" w:rsidR="00A73544" w:rsidRPr="00B57AC6" w:rsidRDefault="00A73544" w:rsidP="00A73544">
      <w:pPr>
        <w:numPr>
          <w:ilvl w:val="0"/>
          <w:numId w:val="1"/>
        </w:numPr>
        <w:rPr>
          <w:rFonts w:ascii="Tahoma" w:hAnsi="Tahoma" w:cs="Tahoma"/>
          <w:sz w:val="22"/>
          <w:szCs w:val="22"/>
        </w:rPr>
      </w:pPr>
      <w:r w:rsidRPr="00B57AC6">
        <w:rPr>
          <w:rFonts w:ascii="Tahoma" w:hAnsi="Tahoma" w:cs="Tahoma"/>
          <w:sz w:val="22"/>
          <w:szCs w:val="22"/>
        </w:rPr>
        <w:t xml:space="preserve">Achieve optimal </w:t>
      </w:r>
      <w:r w:rsidRPr="00B57AC6">
        <w:rPr>
          <w:rFonts w:ascii="Tahoma" w:hAnsi="Tahoma" w:cs="Tahoma"/>
          <w:b/>
          <w:bCs/>
          <w:sz w:val="22"/>
          <w:szCs w:val="22"/>
        </w:rPr>
        <w:t>wellbeing</w:t>
      </w:r>
      <w:r w:rsidRPr="00B57AC6">
        <w:rPr>
          <w:rFonts w:ascii="Tahoma" w:hAnsi="Tahoma" w:cs="Tahoma"/>
          <w:sz w:val="22"/>
          <w:szCs w:val="22"/>
        </w:rPr>
        <w:t>, cultivating resilience and healthy mental attitudes.</w:t>
      </w:r>
    </w:p>
    <w:p w14:paraId="62C3BFF1" w14:textId="77777777" w:rsidR="00A73544" w:rsidRPr="00B57AC6" w:rsidRDefault="00A73544" w:rsidP="00A73544">
      <w:pPr>
        <w:numPr>
          <w:ilvl w:val="0"/>
          <w:numId w:val="1"/>
        </w:numPr>
        <w:rPr>
          <w:rFonts w:ascii="Tahoma" w:hAnsi="Tahoma" w:cs="Tahoma"/>
          <w:sz w:val="22"/>
          <w:szCs w:val="22"/>
        </w:rPr>
      </w:pPr>
      <w:r w:rsidRPr="00B57AC6">
        <w:rPr>
          <w:rFonts w:ascii="Tahoma" w:hAnsi="Tahoma" w:cs="Tahoma"/>
          <w:sz w:val="22"/>
          <w:szCs w:val="22"/>
        </w:rPr>
        <w:t xml:space="preserve">Have access to appropriate </w:t>
      </w:r>
      <w:r w:rsidRPr="00B57AC6">
        <w:rPr>
          <w:rFonts w:ascii="Tahoma" w:hAnsi="Tahoma" w:cs="Tahoma"/>
          <w:b/>
          <w:bCs/>
          <w:sz w:val="22"/>
          <w:szCs w:val="22"/>
        </w:rPr>
        <w:t>resources</w:t>
      </w:r>
      <w:r w:rsidRPr="00B57AC6">
        <w:rPr>
          <w:rFonts w:ascii="Tahoma" w:hAnsi="Tahoma" w:cs="Tahoma"/>
          <w:sz w:val="22"/>
          <w:szCs w:val="22"/>
        </w:rPr>
        <w:t xml:space="preserve"> that enhance their development, including emotional, spiritual, and physical support.</w:t>
      </w:r>
    </w:p>
    <w:p w14:paraId="0AA759CB" w14:textId="77777777" w:rsidR="00A73544" w:rsidRPr="00B57AC6" w:rsidRDefault="00A73544" w:rsidP="00A73544">
      <w:pPr>
        <w:rPr>
          <w:rFonts w:ascii="Tahoma" w:hAnsi="Tahoma" w:cs="Tahoma"/>
          <w:b/>
          <w:bCs/>
          <w:sz w:val="22"/>
          <w:szCs w:val="22"/>
        </w:rPr>
      </w:pPr>
      <w:r w:rsidRPr="00B57AC6">
        <w:rPr>
          <w:rFonts w:ascii="Tahoma" w:hAnsi="Tahoma" w:cs="Tahoma"/>
          <w:b/>
          <w:bCs/>
          <w:sz w:val="22"/>
          <w:szCs w:val="22"/>
        </w:rPr>
        <w:t>Core Values</w:t>
      </w:r>
    </w:p>
    <w:p w14:paraId="512C8109" w14:textId="77777777" w:rsidR="00A73544" w:rsidRPr="00B57AC6" w:rsidRDefault="00A73544" w:rsidP="00A73544">
      <w:pPr>
        <w:rPr>
          <w:rFonts w:ascii="Tahoma" w:hAnsi="Tahoma" w:cs="Tahoma"/>
          <w:sz w:val="22"/>
          <w:szCs w:val="22"/>
        </w:rPr>
      </w:pPr>
      <w:r w:rsidRPr="00B57AC6">
        <w:rPr>
          <w:rFonts w:ascii="Tahoma" w:hAnsi="Tahoma" w:cs="Tahoma"/>
          <w:sz w:val="22"/>
          <w:szCs w:val="22"/>
        </w:rPr>
        <w:t>Our approach to PSHE and SMSC is rooted in the five domains of flourishing:</w:t>
      </w:r>
    </w:p>
    <w:p w14:paraId="335F0A44" w14:textId="226BD6B3" w:rsidR="00A73544" w:rsidRPr="00B57AC6" w:rsidRDefault="00A73544" w:rsidP="00602E30">
      <w:pPr>
        <w:numPr>
          <w:ilvl w:val="0"/>
          <w:numId w:val="23"/>
        </w:numPr>
        <w:rPr>
          <w:rFonts w:ascii="Tahoma" w:hAnsi="Tahoma" w:cs="Tahoma"/>
          <w:sz w:val="22"/>
          <w:szCs w:val="22"/>
        </w:rPr>
      </w:pPr>
      <w:r w:rsidRPr="00B57AC6">
        <w:rPr>
          <w:rFonts w:ascii="Tahoma" w:hAnsi="Tahoma" w:cs="Tahoma"/>
          <w:b/>
          <w:bCs/>
          <w:sz w:val="22"/>
          <w:szCs w:val="22"/>
        </w:rPr>
        <w:t>Relationships</w:t>
      </w:r>
      <w:r w:rsidRPr="00B57AC6">
        <w:rPr>
          <w:rFonts w:ascii="Tahoma" w:hAnsi="Tahoma" w:cs="Tahoma"/>
          <w:sz w:val="22"/>
          <w:szCs w:val="22"/>
        </w:rPr>
        <w:t>:</w:t>
      </w:r>
      <w:r w:rsidRPr="00B57AC6">
        <w:rPr>
          <w:rFonts w:ascii="Tahoma" w:hAnsi="Tahoma" w:cs="Tahoma"/>
          <w:sz w:val="22"/>
          <w:szCs w:val="22"/>
        </w:rPr>
        <w:br/>
        <w:t xml:space="preserve">We believe that fostering healthy relationships is at the heart of personal and social development. Through PSHE and SMSC, students will learn how to form and </w:t>
      </w:r>
      <w:r w:rsidRPr="00B57AC6">
        <w:rPr>
          <w:rFonts w:ascii="Tahoma" w:hAnsi="Tahoma" w:cs="Tahoma"/>
          <w:sz w:val="22"/>
          <w:szCs w:val="22"/>
        </w:rPr>
        <w:lastRenderedPageBreak/>
        <w:t>maintain meaningful relationships, demonstrate empathy, and resolve conflicts in a constructive manner. This includes building an understanding of healthy friendships, positive peer influence,</w:t>
      </w:r>
      <w:r w:rsidR="00A942AE" w:rsidRPr="00B57AC6">
        <w:rPr>
          <w:rFonts w:ascii="Tahoma" w:hAnsi="Tahoma" w:cs="Tahoma"/>
          <w:sz w:val="22"/>
          <w:szCs w:val="22"/>
        </w:rPr>
        <w:t xml:space="preserve"> challenging gender </w:t>
      </w:r>
      <w:r w:rsidR="004F76AF" w:rsidRPr="00B57AC6">
        <w:rPr>
          <w:rFonts w:ascii="Tahoma" w:hAnsi="Tahoma" w:cs="Tahoma"/>
          <w:sz w:val="22"/>
          <w:szCs w:val="22"/>
        </w:rPr>
        <w:t>stereotypes</w:t>
      </w:r>
      <w:r w:rsidR="00A942AE" w:rsidRPr="00B57AC6">
        <w:rPr>
          <w:rFonts w:ascii="Tahoma" w:hAnsi="Tahoma" w:cs="Tahoma"/>
          <w:sz w:val="22"/>
          <w:szCs w:val="22"/>
        </w:rPr>
        <w:t xml:space="preserve">, </w:t>
      </w:r>
      <w:r w:rsidR="009B3D81" w:rsidRPr="00B57AC6">
        <w:rPr>
          <w:rFonts w:ascii="Tahoma" w:hAnsi="Tahoma" w:cs="Tahoma"/>
          <w:sz w:val="22"/>
          <w:szCs w:val="22"/>
        </w:rPr>
        <w:t xml:space="preserve">misogyny and </w:t>
      </w:r>
      <w:r w:rsidR="00FD303D" w:rsidRPr="00B57AC6">
        <w:rPr>
          <w:rFonts w:ascii="Tahoma" w:hAnsi="Tahoma" w:cs="Tahoma"/>
          <w:sz w:val="22"/>
          <w:szCs w:val="22"/>
        </w:rPr>
        <w:t>discrimination, and</w:t>
      </w:r>
      <w:r w:rsidRPr="00B57AC6">
        <w:rPr>
          <w:rFonts w:ascii="Tahoma" w:hAnsi="Tahoma" w:cs="Tahoma"/>
          <w:sz w:val="22"/>
          <w:szCs w:val="22"/>
        </w:rPr>
        <w:t xml:space="preserve"> respectful interactions.</w:t>
      </w:r>
    </w:p>
    <w:p w14:paraId="60199DEE" w14:textId="259735CC" w:rsidR="00A73544" w:rsidRPr="00B57AC6" w:rsidRDefault="00A73544" w:rsidP="00602E30">
      <w:pPr>
        <w:numPr>
          <w:ilvl w:val="0"/>
          <w:numId w:val="23"/>
        </w:numPr>
        <w:rPr>
          <w:rFonts w:ascii="Tahoma" w:hAnsi="Tahoma" w:cs="Tahoma"/>
          <w:sz w:val="22"/>
          <w:szCs w:val="22"/>
        </w:rPr>
      </w:pPr>
      <w:r w:rsidRPr="00B57AC6">
        <w:rPr>
          <w:rFonts w:ascii="Tahoma" w:hAnsi="Tahoma" w:cs="Tahoma"/>
          <w:b/>
          <w:bCs/>
          <w:sz w:val="22"/>
          <w:szCs w:val="22"/>
        </w:rPr>
        <w:t>Learning</w:t>
      </w:r>
      <w:r w:rsidRPr="00B57AC6">
        <w:rPr>
          <w:rFonts w:ascii="Tahoma" w:hAnsi="Tahoma" w:cs="Tahoma"/>
          <w:sz w:val="22"/>
          <w:szCs w:val="22"/>
        </w:rPr>
        <w:t>:</w:t>
      </w:r>
      <w:r w:rsidRPr="00B57AC6">
        <w:rPr>
          <w:rFonts w:ascii="Tahoma" w:hAnsi="Tahoma" w:cs="Tahoma"/>
          <w:sz w:val="22"/>
          <w:szCs w:val="22"/>
        </w:rPr>
        <w:br/>
        <w:t>PSHE and SMSC provide the foundation for a lifelong love of learning. By integrating spiritual</w:t>
      </w:r>
      <w:r w:rsidR="00517717" w:rsidRPr="00B57AC6">
        <w:rPr>
          <w:rFonts w:ascii="Tahoma" w:hAnsi="Tahoma" w:cs="Tahoma"/>
          <w:sz w:val="22"/>
          <w:szCs w:val="22"/>
        </w:rPr>
        <w:t>,</w:t>
      </w:r>
      <w:r w:rsidRPr="00B57AC6">
        <w:rPr>
          <w:rFonts w:ascii="Tahoma" w:hAnsi="Tahoma" w:cs="Tahoma"/>
          <w:sz w:val="22"/>
          <w:szCs w:val="22"/>
        </w:rPr>
        <w:t xml:space="preserve"> moral</w:t>
      </w:r>
      <w:r w:rsidR="00517717" w:rsidRPr="00B57AC6">
        <w:rPr>
          <w:rFonts w:ascii="Tahoma" w:hAnsi="Tahoma" w:cs="Tahoma"/>
          <w:sz w:val="22"/>
          <w:szCs w:val="22"/>
        </w:rPr>
        <w:t>, social and cultural</w:t>
      </w:r>
      <w:r w:rsidRPr="00B57AC6">
        <w:rPr>
          <w:rFonts w:ascii="Tahoma" w:hAnsi="Tahoma" w:cs="Tahoma"/>
          <w:sz w:val="22"/>
          <w:szCs w:val="22"/>
        </w:rPr>
        <w:t xml:space="preserve"> education into everyday teaching, we aim to inspire curiosity, critical thinking, and a sense of purpose in learning. Students will explore issues that affect their lives, which will enable them to make informed decisions</w:t>
      </w:r>
      <w:r w:rsidR="000F0E99" w:rsidRPr="00B57AC6">
        <w:rPr>
          <w:rFonts w:ascii="Tahoma" w:hAnsi="Tahoma" w:cs="Tahoma"/>
          <w:sz w:val="22"/>
          <w:szCs w:val="22"/>
        </w:rPr>
        <w:t xml:space="preserve">, challenge harmful attitudes such as misogyny, </w:t>
      </w:r>
      <w:r w:rsidR="0080168F" w:rsidRPr="00B57AC6">
        <w:rPr>
          <w:rFonts w:ascii="Tahoma" w:hAnsi="Tahoma" w:cs="Tahoma"/>
          <w:sz w:val="22"/>
          <w:szCs w:val="22"/>
        </w:rPr>
        <w:t>prevent abuse and coercion</w:t>
      </w:r>
      <w:r w:rsidRPr="00B57AC6">
        <w:rPr>
          <w:rFonts w:ascii="Tahoma" w:hAnsi="Tahoma" w:cs="Tahoma"/>
          <w:sz w:val="22"/>
          <w:szCs w:val="22"/>
        </w:rPr>
        <w:t xml:space="preserve"> and set meaningful goals for the future.</w:t>
      </w:r>
    </w:p>
    <w:p w14:paraId="51CC9B63" w14:textId="77777777" w:rsidR="00A73544" w:rsidRPr="00B57AC6" w:rsidRDefault="00A73544" w:rsidP="00602E30">
      <w:pPr>
        <w:numPr>
          <w:ilvl w:val="0"/>
          <w:numId w:val="23"/>
        </w:numPr>
        <w:rPr>
          <w:rFonts w:ascii="Tahoma" w:hAnsi="Tahoma" w:cs="Tahoma"/>
          <w:sz w:val="22"/>
          <w:szCs w:val="22"/>
        </w:rPr>
      </w:pPr>
      <w:r w:rsidRPr="00B57AC6">
        <w:rPr>
          <w:rFonts w:ascii="Tahoma" w:hAnsi="Tahoma" w:cs="Tahoma"/>
          <w:b/>
          <w:bCs/>
          <w:sz w:val="22"/>
          <w:szCs w:val="22"/>
        </w:rPr>
        <w:t>Purpose</w:t>
      </w:r>
      <w:r w:rsidRPr="00B57AC6">
        <w:rPr>
          <w:rFonts w:ascii="Tahoma" w:hAnsi="Tahoma" w:cs="Tahoma"/>
          <w:sz w:val="22"/>
          <w:szCs w:val="22"/>
        </w:rPr>
        <w:t>:</w:t>
      </w:r>
      <w:r w:rsidRPr="00B57AC6">
        <w:rPr>
          <w:rFonts w:ascii="Tahoma" w:hAnsi="Tahoma" w:cs="Tahoma"/>
          <w:sz w:val="22"/>
          <w:szCs w:val="22"/>
        </w:rPr>
        <w:br/>
        <w:t>A key element of PSHE is helping students find their purpose, both in the context of their school life and beyond. We encourage pupils to engage with issues related to social justice, ethical living, and active citizenship. By embedding Christian values of service, compassion, and stewardship, students will gain a deeper sense of their role in society and the world.</w:t>
      </w:r>
    </w:p>
    <w:p w14:paraId="3171FC55" w14:textId="77777777" w:rsidR="00A73544" w:rsidRPr="00B57AC6" w:rsidRDefault="00A73544" w:rsidP="00602E30">
      <w:pPr>
        <w:numPr>
          <w:ilvl w:val="0"/>
          <w:numId w:val="23"/>
        </w:numPr>
        <w:rPr>
          <w:rFonts w:ascii="Tahoma" w:hAnsi="Tahoma" w:cs="Tahoma"/>
          <w:sz w:val="22"/>
          <w:szCs w:val="22"/>
        </w:rPr>
      </w:pPr>
      <w:r w:rsidRPr="00B57AC6">
        <w:rPr>
          <w:rFonts w:ascii="Tahoma" w:hAnsi="Tahoma" w:cs="Tahoma"/>
          <w:b/>
          <w:bCs/>
          <w:sz w:val="22"/>
          <w:szCs w:val="22"/>
        </w:rPr>
        <w:t>Wellbeing</w:t>
      </w:r>
      <w:r w:rsidRPr="00B57AC6">
        <w:rPr>
          <w:rFonts w:ascii="Tahoma" w:hAnsi="Tahoma" w:cs="Tahoma"/>
          <w:sz w:val="22"/>
          <w:szCs w:val="22"/>
        </w:rPr>
        <w:t>:</w:t>
      </w:r>
      <w:r w:rsidRPr="00B57AC6">
        <w:rPr>
          <w:rFonts w:ascii="Tahoma" w:hAnsi="Tahoma" w:cs="Tahoma"/>
          <w:sz w:val="22"/>
          <w:szCs w:val="22"/>
        </w:rPr>
        <w:br/>
        <w:t>Mental, emotional, and physical wellbeing are integral to student success. Our PSHE and SMSC provision will provide opportunities to discuss mental health, resilience, self-care, and stress management. Students will be encouraged to develop a positive self-image, to understand and manage their emotions, and to seek support when needed.</w:t>
      </w:r>
    </w:p>
    <w:p w14:paraId="7CEA1AC6" w14:textId="77777777" w:rsidR="00A73544" w:rsidRPr="00B57AC6" w:rsidRDefault="00A73544" w:rsidP="00602E30">
      <w:pPr>
        <w:numPr>
          <w:ilvl w:val="0"/>
          <w:numId w:val="23"/>
        </w:numPr>
        <w:rPr>
          <w:rFonts w:ascii="Tahoma" w:hAnsi="Tahoma" w:cs="Tahoma"/>
          <w:sz w:val="22"/>
          <w:szCs w:val="22"/>
        </w:rPr>
      </w:pPr>
      <w:r w:rsidRPr="00B57AC6">
        <w:rPr>
          <w:rFonts w:ascii="Tahoma" w:hAnsi="Tahoma" w:cs="Tahoma"/>
          <w:b/>
          <w:bCs/>
          <w:sz w:val="22"/>
          <w:szCs w:val="22"/>
        </w:rPr>
        <w:t>Resources</w:t>
      </w:r>
      <w:r w:rsidRPr="00B57AC6">
        <w:rPr>
          <w:rFonts w:ascii="Tahoma" w:hAnsi="Tahoma" w:cs="Tahoma"/>
          <w:sz w:val="22"/>
          <w:szCs w:val="22"/>
        </w:rPr>
        <w:t>:</w:t>
      </w:r>
      <w:r w:rsidRPr="00B57AC6">
        <w:rPr>
          <w:rFonts w:ascii="Tahoma" w:hAnsi="Tahoma" w:cs="Tahoma"/>
          <w:sz w:val="22"/>
          <w:szCs w:val="22"/>
        </w:rPr>
        <w:br/>
        <w:t>Effective PSHE and SMSC provision relies on the resources available within the school community. These include knowledgeable staff, external partners (e.g., healthcare professionals, youth workers, faith leaders), and a supportive physical and digital environment. The Trust ensures that all schools have the necessary tools to promote personal development in all students.</w:t>
      </w:r>
    </w:p>
    <w:p w14:paraId="1493A08A" w14:textId="77777777" w:rsidR="006D1033" w:rsidRPr="00B57AC6" w:rsidRDefault="003F7939" w:rsidP="006D1033">
      <w:pPr>
        <w:pStyle w:val="ListParagraph"/>
        <w:numPr>
          <w:ilvl w:val="0"/>
          <w:numId w:val="12"/>
        </w:numPr>
        <w:rPr>
          <w:rFonts w:ascii="Tahoma" w:hAnsi="Tahoma" w:cs="Tahoma"/>
          <w:b/>
          <w:bCs/>
          <w:sz w:val="22"/>
          <w:szCs w:val="22"/>
        </w:rPr>
      </w:pPr>
      <w:r w:rsidRPr="00B57AC6">
        <w:rPr>
          <w:rFonts w:ascii="Tahoma" w:hAnsi="Tahoma" w:cs="Tahoma"/>
          <w:b/>
          <w:bCs/>
          <w:sz w:val="22"/>
          <w:szCs w:val="22"/>
        </w:rPr>
        <w:t>Legislation</w:t>
      </w:r>
    </w:p>
    <w:p w14:paraId="7986559F" w14:textId="77777777" w:rsidR="007427CC" w:rsidRPr="00B57AC6" w:rsidRDefault="007427CC" w:rsidP="006D1033">
      <w:pPr>
        <w:pStyle w:val="ListParagraph"/>
        <w:ind w:left="360"/>
        <w:rPr>
          <w:rFonts w:ascii="Tahoma" w:hAnsi="Tahoma" w:cs="Tahoma"/>
          <w:sz w:val="22"/>
          <w:szCs w:val="22"/>
        </w:rPr>
      </w:pPr>
    </w:p>
    <w:p w14:paraId="63EBE43F" w14:textId="23511B05" w:rsidR="00FB50AC" w:rsidRPr="00B57AC6" w:rsidRDefault="00FB50AC" w:rsidP="00942B7B">
      <w:pPr>
        <w:pStyle w:val="ListParagraph"/>
        <w:ind w:left="0"/>
        <w:rPr>
          <w:rFonts w:ascii="Tahoma" w:hAnsi="Tahoma" w:cs="Tahoma"/>
          <w:sz w:val="22"/>
          <w:szCs w:val="22"/>
        </w:rPr>
      </w:pPr>
      <w:r w:rsidRPr="00B57AC6">
        <w:rPr>
          <w:rFonts w:ascii="Tahoma" w:hAnsi="Tahoma" w:cs="Tahoma"/>
          <w:sz w:val="22"/>
          <w:szCs w:val="22"/>
        </w:rPr>
        <w:t xml:space="preserve">Documents that inform the Trust’s PSHE/SMSC policy include: </w:t>
      </w:r>
    </w:p>
    <w:p w14:paraId="34C795A7" w14:textId="77777777" w:rsidR="006D1033" w:rsidRPr="00B57AC6" w:rsidRDefault="006D1033" w:rsidP="006D1033">
      <w:pPr>
        <w:pStyle w:val="ListParagraph"/>
        <w:ind w:left="360"/>
        <w:rPr>
          <w:rFonts w:ascii="Tahoma" w:hAnsi="Tahoma" w:cs="Tahoma"/>
          <w:b/>
          <w:bCs/>
          <w:sz w:val="22"/>
          <w:szCs w:val="22"/>
        </w:rPr>
      </w:pPr>
    </w:p>
    <w:p w14:paraId="6BA02B3D" w14:textId="382FED9D"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Education Act (</w:t>
      </w:r>
      <w:r w:rsidR="004D001F" w:rsidRPr="00B57AC6">
        <w:rPr>
          <w:rFonts w:ascii="Tahoma" w:hAnsi="Tahoma" w:cs="Tahoma"/>
          <w:sz w:val="22"/>
          <w:szCs w:val="22"/>
        </w:rPr>
        <w:t>2002</w:t>
      </w:r>
      <w:r w:rsidRPr="00B57AC6">
        <w:rPr>
          <w:rFonts w:ascii="Tahoma" w:hAnsi="Tahoma" w:cs="Tahoma"/>
          <w:sz w:val="22"/>
          <w:szCs w:val="22"/>
        </w:rPr>
        <w:t xml:space="preserve">); </w:t>
      </w:r>
    </w:p>
    <w:p w14:paraId="7AA7A1A4" w14:textId="505DC546"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 xml:space="preserve">Learning and Skills Act (2000); </w:t>
      </w:r>
    </w:p>
    <w:p w14:paraId="0BF112BB" w14:textId="3865E50C"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 xml:space="preserve">Education and Inspections Act (2006); </w:t>
      </w:r>
    </w:p>
    <w:p w14:paraId="3A68570B" w14:textId="3810D64D"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 xml:space="preserve">Equality Act (2010); </w:t>
      </w:r>
    </w:p>
    <w:p w14:paraId="4FE002EF" w14:textId="78FA12BF"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 xml:space="preserve">Supplementary Guidance SRE for the 21st century (2014); </w:t>
      </w:r>
    </w:p>
    <w:p w14:paraId="5FDD5EAB" w14:textId="503EB7F2"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Keeping children safe in education – Statutory safeguarding guidance (20</w:t>
      </w:r>
      <w:r w:rsidR="00723904" w:rsidRPr="00B57AC6">
        <w:rPr>
          <w:rFonts w:ascii="Tahoma" w:hAnsi="Tahoma" w:cs="Tahoma"/>
          <w:sz w:val="22"/>
          <w:szCs w:val="22"/>
        </w:rPr>
        <w:t>2</w:t>
      </w:r>
      <w:r w:rsidR="00FD303D" w:rsidRPr="00B57AC6">
        <w:rPr>
          <w:rFonts w:ascii="Tahoma" w:hAnsi="Tahoma" w:cs="Tahoma"/>
          <w:sz w:val="22"/>
          <w:szCs w:val="22"/>
        </w:rPr>
        <w:t>5</w:t>
      </w:r>
      <w:r w:rsidRPr="00B57AC6">
        <w:rPr>
          <w:rFonts w:ascii="Tahoma" w:hAnsi="Tahoma" w:cs="Tahoma"/>
          <w:sz w:val="22"/>
          <w:szCs w:val="22"/>
        </w:rPr>
        <w:t xml:space="preserve">); </w:t>
      </w:r>
    </w:p>
    <w:p w14:paraId="4A85A9C7" w14:textId="3216853D"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 xml:space="preserve">Children and Social Work Act (2017); </w:t>
      </w:r>
    </w:p>
    <w:p w14:paraId="04CF011A" w14:textId="3E959348"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 xml:space="preserve">DDAT Safeguarding Policy </w:t>
      </w:r>
    </w:p>
    <w:p w14:paraId="28D615E0" w14:textId="77FFA1C3"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lastRenderedPageBreak/>
        <w:t xml:space="preserve">Relationships Education, Relationships and Sex Education (RSE) and Health Education statutory guidance </w:t>
      </w:r>
      <w:r w:rsidR="00532CBC" w:rsidRPr="00B57AC6">
        <w:rPr>
          <w:rFonts w:ascii="Tahoma" w:hAnsi="Tahoma" w:cs="Tahoma"/>
          <w:sz w:val="22"/>
          <w:szCs w:val="22"/>
        </w:rPr>
        <w:t>(</w:t>
      </w:r>
      <w:r w:rsidRPr="00B57AC6">
        <w:rPr>
          <w:rFonts w:ascii="Tahoma" w:hAnsi="Tahoma" w:cs="Tahoma"/>
          <w:sz w:val="22"/>
          <w:szCs w:val="22"/>
        </w:rPr>
        <w:t>20</w:t>
      </w:r>
      <w:r w:rsidR="009B3D81" w:rsidRPr="00B57AC6">
        <w:rPr>
          <w:rFonts w:ascii="Tahoma" w:hAnsi="Tahoma" w:cs="Tahoma"/>
          <w:sz w:val="22"/>
          <w:szCs w:val="22"/>
        </w:rPr>
        <w:t>25</w:t>
      </w:r>
      <w:r w:rsidR="009C601E" w:rsidRPr="00B57AC6">
        <w:rPr>
          <w:rFonts w:ascii="Tahoma" w:hAnsi="Tahoma" w:cs="Tahoma"/>
          <w:sz w:val="22"/>
          <w:szCs w:val="22"/>
        </w:rPr>
        <w:t xml:space="preserve"> for introduction September 2026</w:t>
      </w:r>
      <w:r w:rsidR="00532CBC" w:rsidRPr="00B57AC6">
        <w:rPr>
          <w:rFonts w:ascii="Tahoma" w:hAnsi="Tahoma" w:cs="Tahoma"/>
          <w:sz w:val="22"/>
          <w:szCs w:val="22"/>
        </w:rPr>
        <w:t>)</w:t>
      </w:r>
      <w:r w:rsidRPr="00B57AC6">
        <w:rPr>
          <w:rFonts w:ascii="Tahoma" w:hAnsi="Tahoma" w:cs="Tahoma"/>
          <w:sz w:val="22"/>
          <w:szCs w:val="22"/>
        </w:rPr>
        <w:t xml:space="preserve">; </w:t>
      </w:r>
    </w:p>
    <w:p w14:paraId="3811F07E" w14:textId="6C1F4DE1"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 xml:space="preserve">PSHE Association – PSHE Education Programme of Study (Key Stages 2 and 4); </w:t>
      </w:r>
    </w:p>
    <w:p w14:paraId="527C3E0B" w14:textId="07FBA0D6" w:rsidR="00FB50AC" w:rsidRPr="00B57AC6" w:rsidRDefault="00FB50AC"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Good careers guidance: Reaching the Gatsby Benchmarks.</w:t>
      </w:r>
    </w:p>
    <w:p w14:paraId="18F6B4DF" w14:textId="413F9B56" w:rsidR="00990FC0" w:rsidRPr="00B57AC6" w:rsidRDefault="00722844"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Online Safety Policy</w:t>
      </w:r>
    </w:p>
    <w:p w14:paraId="18E8E98C" w14:textId="3FC11A33" w:rsidR="00722844" w:rsidRPr="00B57AC6" w:rsidRDefault="00722844"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Behaviour Policy</w:t>
      </w:r>
    </w:p>
    <w:p w14:paraId="035A7D71" w14:textId="5ABA77B3" w:rsidR="00722844" w:rsidRPr="00B57AC6" w:rsidRDefault="00722844"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Anti-bullying Policy</w:t>
      </w:r>
    </w:p>
    <w:p w14:paraId="0F7E11FE" w14:textId="61D12B36" w:rsidR="00722844" w:rsidRPr="00B57AC6" w:rsidRDefault="00722844"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Health and Safety Policy</w:t>
      </w:r>
    </w:p>
    <w:p w14:paraId="5C3D4CE4" w14:textId="53880DD2" w:rsidR="00722844" w:rsidRPr="00B57AC6" w:rsidRDefault="00722844" w:rsidP="00942B7B">
      <w:pPr>
        <w:pStyle w:val="ListParagraph"/>
        <w:numPr>
          <w:ilvl w:val="0"/>
          <w:numId w:val="14"/>
        </w:numPr>
        <w:ind w:left="1080"/>
        <w:rPr>
          <w:rFonts w:ascii="Tahoma" w:hAnsi="Tahoma" w:cs="Tahoma"/>
          <w:sz w:val="22"/>
          <w:szCs w:val="22"/>
        </w:rPr>
      </w:pPr>
      <w:r w:rsidRPr="00B57AC6">
        <w:rPr>
          <w:rFonts w:ascii="Tahoma" w:hAnsi="Tahoma" w:cs="Tahoma"/>
          <w:sz w:val="22"/>
          <w:szCs w:val="22"/>
        </w:rPr>
        <w:t>Inclusion Policy</w:t>
      </w:r>
    </w:p>
    <w:p w14:paraId="07F1AD33" w14:textId="77777777" w:rsidR="003D1AE3" w:rsidRPr="00B57AC6" w:rsidRDefault="003D1AE3" w:rsidP="00942B7B">
      <w:pPr>
        <w:pStyle w:val="ListParagraph"/>
        <w:ind w:left="1080"/>
        <w:rPr>
          <w:rFonts w:ascii="Tahoma" w:hAnsi="Tahoma" w:cs="Tahoma"/>
          <w:sz w:val="22"/>
          <w:szCs w:val="22"/>
        </w:rPr>
      </w:pPr>
    </w:p>
    <w:p w14:paraId="3C120C3A" w14:textId="1D716D7E" w:rsidR="00A73544" w:rsidRPr="00B57AC6" w:rsidRDefault="003F7939" w:rsidP="00A73544">
      <w:pPr>
        <w:rPr>
          <w:rFonts w:ascii="Tahoma" w:hAnsi="Tahoma" w:cs="Tahoma"/>
          <w:b/>
          <w:bCs/>
          <w:sz w:val="22"/>
          <w:szCs w:val="22"/>
        </w:rPr>
      </w:pPr>
      <w:r w:rsidRPr="00B57AC6">
        <w:rPr>
          <w:rFonts w:ascii="Tahoma" w:hAnsi="Tahoma" w:cs="Tahoma"/>
          <w:b/>
          <w:bCs/>
          <w:sz w:val="22"/>
          <w:szCs w:val="22"/>
        </w:rPr>
        <w:t xml:space="preserve">4. </w:t>
      </w:r>
      <w:r w:rsidR="00A73544" w:rsidRPr="00B57AC6">
        <w:rPr>
          <w:rFonts w:ascii="Tahoma" w:hAnsi="Tahoma" w:cs="Tahoma"/>
          <w:b/>
          <w:bCs/>
          <w:sz w:val="22"/>
          <w:szCs w:val="22"/>
        </w:rPr>
        <w:t>Curriculum Overview</w:t>
      </w:r>
    </w:p>
    <w:p w14:paraId="1B6BCEEF" w14:textId="77777777" w:rsidR="00A73544" w:rsidRPr="00B57AC6" w:rsidRDefault="00A73544" w:rsidP="00A73544">
      <w:pPr>
        <w:rPr>
          <w:rFonts w:ascii="Tahoma" w:hAnsi="Tahoma" w:cs="Tahoma"/>
          <w:sz w:val="22"/>
          <w:szCs w:val="22"/>
        </w:rPr>
      </w:pPr>
      <w:r w:rsidRPr="00B57AC6">
        <w:rPr>
          <w:rFonts w:ascii="Tahoma" w:hAnsi="Tahoma" w:cs="Tahoma"/>
          <w:sz w:val="22"/>
          <w:szCs w:val="22"/>
        </w:rPr>
        <w:t>The PSHE and SMSC curriculum will cover the following key areas:</w:t>
      </w:r>
    </w:p>
    <w:p w14:paraId="11EE73B4" w14:textId="77777777" w:rsidR="00A73544" w:rsidRPr="00B57AC6" w:rsidRDefault="00A73544" w:rsidP="00051B64">
      <w:pPr>
        <w:numPr>
          <w:ilvl w:val="0"/>
          <w:numId w:val="16"/>
        </w:numPr>
        <w:rPr>
          <w:rFonts w:ascii="Tahoma" w:hAnsi="Tahoma" w:cs="Tahoma"/>
          <w:sz w:val="22"/>
          <w:szCs w:val="22"/>
        </w:rPr>
      </w:pPr>
      <w:r w:rsidRPr="00B57AC6">
        <w:rPr>
          <w:rFonts w:ascii="Tahoma" w:hAnsi="Tahoma" w:cs="Tahoma"/>
          <w:b/>
          <w:bCs/>
          <w:sz w:val="22"/>
          <w:szCs w:val="22"/>
        </w:rPr>
        <w:t>Personal Development</w:t>
      </w:r>
    </w:p>
    <w:p w14:paraId="03D981CF"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Self-awareness and self-esteem</w:t>
      </w:r>
    </w:p>
    <w:p w14:paraId="4A558544"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Managing emotions and relationships</w:t>
      </w:r>
    </w:p>
    <w:p w14:paraId="4DE65BD7"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Personal hygiene and health education</w:t>
      </w:r>
    </w:p>
    <w:p w14:paraId="081CC387" w14:textId="39748477" w:rsidR="00AD677A" w:rsidRPr="00B57AC6" w:rsidRDefault="00A73544" w:rsidP="00AD677A">
      <w:pPr>
        <w:numPr>
          <w:ilvl w:val="1"/>
          <w:numId w:val="3"/>
        </w:numPr>
        <w:rPr>
          <w:rFonts w:ascii="Tahoma" w:hAnsi="Tahoma" w:cs="Tahoma"/>
          <w:sz w:val="22"/>
          <w:szCs w:val="22"/>
        </w:rPr>
      </w:pPr>
      <w:r w:rsidRPr="00B57AC6">
        <w:rPr>
          <w:rFonts w:ascii="Tahoma" w:hAnsi="Tahoma" w:cs="Tahoma"/>
          <w:sz w:val="22"/>
          <w:szCs w:val="22"/>
        </w:rPr>
        <w:t>Goal setting and aspirations</w:t>
      </w:r>
    </w:p>
    <w:p w14:paraId="2142A98F" w14:textId="4A3AF54A" w:rsidR="00AD677A" w:rsidRPr="00B57AC6" w:rsidRDefault="00AD677A" w:rsidP="00AD677A">
      <w:pPr>
        <w:numPr>
          <w:ilvl w:val="1"/>
          <w:numId w:val="3"/>
        </w:numPr>
        <w:rPr>
          <w:rFonts w:ascii="Tahoma" w:hAnsi="Tahoma" w:cs="Tahoma"/>
          <w:sz w:val="22"/>
          <w:szCs w:val="22"/>
        </w:rPr>
      </w:pPr>
      <w:r w:rsidRPr="00B57AC6">
        <w:rPr>
          <w:rFonts w:ascii="Tahoma" w:hAnsi="Tahoma" w:cs="Tahoma"/>
          <w:sz w:val="22"/>
          <w:szCs w:val="22"/>
        </w:rPr>
        <w:t xml:space="preserve">Personal safety </w:t>
      </w:r>
      <w:r w:rsidR="00E06BF7" w:rsidRPr="00B57AC6">
        <w:rPr>
          <w:rFonts w:ascii="Tahoma" w:hAnsi="Tahoma" w:cs="Tahoma"/>
          <w:sz w:val="22"/>
          <w:szCs w:val="22"/>
        </w:rPr>
        <w:t>and age appropriate risk awareness</w:t>
      </w:r>
    </w:p>
    <w:p w14:paraId="4E16B393" w14:textId="77777777" w:rsidR="00A73544" w:rsidRPr="00B57AC6" w:rsidRDefault="00A73544" w:rsidP="00051B64">
      <w:pPr>
        <w:numPr>
          <w:ilvl w:val="0"/>
          <w:numId w:val="17"/>
        </w:numPr>
        <w:rPr>
          <w:rFonts w:ascii="Tahoma" w:hAnsi="Tahoma" w:cs="Tahoma"/>
          <w:sz w:val="22"/>
          <w:szCs w:val="22"/>
        </w:rPr>
      </w:pPr>
      <w:r w:rsidRPr="00B57AC6">
        <w:rPr>
          <w:rFonts w:ascii="Tahoma" w:hAnsi="Tahoma" w:cs="Tahoma"/>
          <w:b/>
          <w:bCs/>
          <w:sz w:val="22"/>
          <w:szCs w:val="22"/>
        </w:rPr>
        <w:t>Social Responsibility</w:t>
      </w:r>
    </w:p>
    <w:p w14:paraId="57F3DE20"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Developing a sense of social justice</w:t>
      </w:r>
    </w:p>
    <w:p w14:paraId="419D55A8"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Understanding diversity and inclusion</w:t>
      </w:r>
    </w:p>
    <w:p w14:paraId="4BEBD450"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The role of faith in social responsibility (for Church of England schools)</w:t>
      </w:r>
    </w:p>
    <w:p w14:paraId="313CE970"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Developing leadership skills and working collaboratively</w:t>
      </w:r>
    </w:p>
    <w:p w14:paraId="08644052" w14:textId="09E078F0" w:rsidR="00E90FC3" w:rsidRPr="00B57AC6" w:rsidRDefault="00E90FC3" w:rsidP="00A73544">
      <w:pPr>
        <w:numPr>
          <w:ilvl w:val="1"/>
          <w:numId w:val="3"/>
        </w:numPr>
        <w:rPr>
          <w:rFonts w:ascii="Tahoma" w:hAnsi="Tahoma" w:cs="Tahoma"/>
          <w:sz w:val="22"/>
          <w:szCs w:val="22"/>
        </w:rPr>
      </w:pPr>
      <w:r w:rsidRPr="00B57AC6">
        <w:rPr>
          <w:rFonts w:ascii="Tahoma" w:hAnsi="Tahoma" w:cs="Tahoma"/>
          <w:sz w:val="22"/>
          <w:szCs w:val="22"/>
        </w:rPr>
        <w:t>The diversity of families and relationships in modern Britain, including same‑sex parents and relationships, in line with equality duties</w:t>
      </w:r>
    </w:p>
    <w:p w14:paraId="08D44881" w14:textId="77777777" w:rsidR="00A73544" w:rsidRPr="00B57AC6" w:rsidRDefault="00A73544" w:rsidP="00051B64">
      <w:pPr>
        <w:numPr>
          <w:ilvl w:val="0"/>
          <w:numId w:val="18"/>
        </w:numPr>
        <w:rPr>
          <w:rFonts w:ascii="Tahoma" w:hAnsi="Tahoma" w:cs="Tahoma"/>
          <w:sz w:val="22"/>
          <w:szCs w:val="22"/>
        </w:rPr>
      </w:pPr>
      <w:r w:rsidRPr="00B57AC6">
        <w:rPr>
          <w:rFonts w:ascii="Tahoma" w:hAnsi="Tahoma" w:cs="Tahoma"/>
          <w:b/>
          <w:bCs/>
          <w:sz w:val="22"/>
          <w:szCs w:val="22"/>
        </w:rPr>
        <w:t>Health and Wellbeing</w:t>
      </w:r>
    </w:p>
    <w:p w14:paraId="52EE3608"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Emotional health, mental health awareness, and resilience</w:t>
      </w:r>
    </w:p>
    <w:p w14:paraId="179BC174"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Understanding healthy lifestyles, including physical activity and diet</w:t>
      </w:r>
    </w:p>
    <w:p w14:paraId="4D592BDF"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Internet safety and digital wellbeing</w:t>
      </w:r>
    </w:p>
    <w:p w14:paraId="1B836DEC" w14:textId="50587CEC" w:rsidR="00E06BF7" w:rsidRPr="00B57AC6" w:rsidRDefault="00E06BF7" w:rsidP="00A73544">
      <w:pPr>
        <w:numPr>
          <w:ilvl w:val="1"/>
          <w:numId w:val="3"/>
        </w:numPr>
        <w:rPr>
          <w:rFonts w:ascii="Tahoma" w:hAnsi="Tahoma" w:cs="Tahoma"/>
          <w:sz w:val="22"/>
          <w:szCs w:val="22"/>
        </w:rPr>
      </w:pPr>
      <w:r w:rsidRPr="00B57AC6">
        <w:rPr>
          <w:rFonts w:ascii="Tahoma" w:hAnsi="Tahoma" w:cs="Tahoma"/>
          <w:sz w:val="22"/>
          <w:szCs w:val="22"/>
        </w:rPr>
        <w:t>Scams and fraud, online coercion and exploitation</w:t>
      </w:r>
    </w:p>
    <w:p w14:paraId="3B50944C" w14:textId="3CAA77A8" w:rsidR="000A7969" w:rsidRPr="00B57AC6" w:rsidRDefault="000A7969" w:rsidP="00A73544">
      <w:pPr>
        <w:numPr>
          <w:ilvl w:val="1"/>
          <w:numId w:val="3"/>
        </w:numPr>
        <w:rPr>
          <w:rFonts w:ascii="Tahoma" w:hAnsi="Tahoma" w:cs="Tahoma"/>
          <w:sz w:val="22"/>
          <w:szCs w:val="22"/>
        </w:rPr>
      </w:pPr>
      <w:r w:rsidRPr="00B57AC6">
        <w:rPr>
          <w:rFonts w:ascii="Tahoma" w:hAnsi="Tahoma" w:cs="Tahoma"/>
          <w:sz w:val="22"/>
          <w:szCs w:val="22"/>
        </w:rPr>
        <w:t>Re</w:t>
      </w:r>
      <w:r w:rsidR="009C601E" w:rsidRPr="00B57AC6">
        <w:rPr>
          <w:rFonts w:ascii="Tahoma" w:hAnsi="Tahoma" w:cs="Tahoma"/>
          <w:sz w:val="22"/>
          <w:szCs w:val="22"/>
        </w:rPr>
        <w:t xml:space="preserve">sponding to grief and loss (age appropriate) </w:t>
      </w:r>
    </w:p>
    <w:p w14:paraId="70F4F4B5" w14:textId="77777777" w:rsidR="00A73544" w:rsidRPr="00B57AC6" w:rsidRDefault="00A73544" w:rsidP="00051B64">
      <w:pPr>
        <w:numPr>
          <w:ilvl w:val="0"/>
          <w:numId w:val="19"/>
        </w:numPr>
        <w:rPr>
          <w:rFonts w:ascii="Tahoma" w:hAnsi="Tahoma" w:cs="Tahoma"/>
          <w:sz w:val="22"/>
          <w:szCs w:val="22"/>
        </w:rPr>
      </w:pPr>
      <w:r w:rsidRPr="00B57AC6">
        <w:rPr>
          <w:rFonts w:ascii="Tahoma" w:hAnsi="Tahoma" w:cs="Tahoma"/>
          <w:b/>
          <w:bCs/>
          <w:sz w:val="22"/>
          <w:szCs w:val="22"/>
        </w:rPr>
        <w:t>Citizenship and Ethics</w:t>
      </w:r>
    </w:p>
    <w:p w14:paraId="005CB6C6"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Rights and responsibilities in the community and wider society</w:t>
      </w:r>
    </w:p>
    <w:p w14:paraId="7FDC7682"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lastRenderedPageBreak/>
        <w:t>Exploring moral dilemmas and ethical issues</w:t>
      </w:r>
    </w:p>
    <w:p w14:paraId="47BB5C5A"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Promoting sustainability and care for the environment</w:t>
      </w:r>
    </w:p>
    <w:p w14:paraId="7C2A3DB8" w14:textId="76640DFA" w:rsidR="000570F5" w:rsidRPr="00B57AC6" w:rsidRDefault="000570F5" w:rsidP="00A73544">
      <w:pPr>
        <w:numPr>
          <w:ilvl w:val="1"/>
          <w:numId w:val="3"/>
        </w:numPr>
        <w:rPr>
          <w:rFonts w:ascii="Tahoma" w:hAnsi="Tahoma" w:cs="Tahoma"/>
          <w:sz w:val="22"/>
          <w:szCs w:val="22"/>
        </w:rPr>
      </w:pPr>
      <w:r w:rsidRPr="00B57AC6">
        <w:rPr>
          <w:rFonts w:ascii="Tahoma" w:hAnsi="Tahoma" w:cs="Tahoma"/>
          <w:sz w:val="22"/>
          <w:szCs w:val="22"/>
        </w:rPr>
        <w:t>Promotion of fundamental British values of democracy, the rule of law, individual liberty and mutual respect and tolerance of those of different faiths and beliefs</w:t>
      </w:r>
    </w:p>
    <w:p w14:paraId="79D2CBF9" w14:textId="77777777" w:rsidR="00A73544" w:rsidRPr="00B57AC6" w:rsidRDefault="00A73544" w:rsidP="00051B64">
      <w:pPr>
        <w:numPr>
          <w:ilvl w:val="0"/>
          <w:numId w:val="20"/>
        </w:numPr>
        <w:rPr>
          <w:rFonts w:ascii="Tahoma" w:hAnsi="Tahoma" w:cs="Tahoma"/>
          <w:sz w:val="22"/>
          <w:szCs w:val="22"/>
        </w:rPr>
      </w:pPr>
      <w:r w:rsidRPr="00B57AC6">
        <w:rPr>
          <w:rFonts w:ascii="Tahoma" w:hAnsi="Tahoma" w:cs="Tahoma"/>
          <w:b/>
          <w:bCs/>
          <w:sz w:val="22"/>
          <w:szCs w:val="22"/>
        </w:rPr>
        <w:t>Spiritual Development</w:t>
      </w:r>
    </w:p>
    <w:p w14:paraId="26E80326"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Reflection, prayer, and contemplation (for Church of England schools)</w:t>
      </w:r>
    </w:p>
    <w:p w14:paraId="2DCD8DAA" w14:textId="77777777"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Developing an understanding of different worldviews</w:t>
      </w:r>
    </w:p>
    <w:p w14:paraId="41C089D3" w14:textId="01655118" w:rsidR="00A73544" w:rsidRPr="00B57AC6" w:rsidRDefault="00A73544" w:rsidP="00A73544">
      <w:pPr>
        <w:numPr>
          <w:ilvl w:val="1"/>
          <w:numId w:val="3"/>
        </w:numPr>
        <w:rPr>
          <w:rFonts w:ascii="Tahoma" w:hAnsi="Tahoma" w:cs="Tahoma"/>
          <w:sz w:val="22"/>
          <w:szCs w:val="22"/>
        </w:rPr>
      </w:pPr>
      <w:r w:rsidRPr="00B57AC6">
        <w:rPr>
          <w:rFonts w:ascii="Tahoma" w:hAnsi="Tahoma" w:cs="Tahoma"/>
          <w:sz w:val="22"/>
          <w:szCs w:val="22"/>
        </w:rPr>
        <w:t>Exploring questions of meaning and purpose</w:t>
      </w:r>
      <w:r w:rsidR="00E30D8F" w:rsidRPr="00B57AC6">
        <w:rPr>
          <w:rFonts w:ascii="Tahoma" w:hAnsi="Tahoma" w:cs="Tahoma"/>
          <w:sz w:val="22"/>
          <w:szCs w:val="22"/>
        </w:rPr>
        <w:t xml:space="preserve">   </w:t>
      </w:r>
    </w:p>
    <w:p w14:paraId="159E5523" w14:textId="1A630573" w:rsidR="00C049FC" w:rsidRPr="00B57AC6" w:rsidRDefault="00C049FC" w:rsidP="00A73544">
      <w:pPr>
        <w:numPr>
          <w:ilvl w:val="1"/>
          <w:numId w:val="3"/>
        </w:numPr>
        <w:rPr>
          <w:rFonts w:ascii="Tahoma" w:hAnsi="Tahoma" w:cs="Tahoma"/>
          <w:sz w:val="22"/>
          <w:szCs w:val="22"/>
        </w:rPr>
      </w:pPr>
      <w:r w:rsidRPr="00B57AC6">
        <w:rPr>
          <w:rFonts w:ascii="Tahoma" w:hAnsi="Tahoma" w:cs="Tahoma"/>
          <w:sz w:val="22"/>
          <w:szCs w:val="22"/>
        </w:rPr>
        <w:t>Developing a sense of awe and wonder</w:t>
      </w:r>
    </w:p>
    <w:p w14:paraId="77C8A247" w14:textId="5D3DA1F1" w:rsidR="00C049FC" w:rsidRPr="00B57AC6" w:rsidRDefault="00C049FC" w:rsidP="00A73544">
      <w:pPr>
        <w:numPr>
          <w:ilvl w:val="1"/>
          <w:numId w:val="3"/>
        </w:numPr>
        <w:rPr>
          <w:rFonts w:ascii="Tahoma" w:hAnsi="Tahoma" w:cs="Tahoma"/>
          <w:sz w:val="22"/>
          <w:szCs w:val="22"/>
        </w:rPr>
      </w:pPr>
      <w:r w:rsidRPr="00B57AC6">
        <w:rPr>
          <w:rFonts w:ascii="Tahoma" w:hAnsi="Tahoma" w:cs="Tahoma"/>
          <w:sz w:val="22"/>
          <w:szCs w:val="22"/>
        </w:rPr>
        <w:t>Developing empathy, curiosity, and the ability to reflect and pause</w:t>
      </w:r>
    </w:p>
    <w:p w14:paraId="182B6B56" w14:textId="195803B3" w:rsidR="00C049FC" w:rsidRPr="00B57AC6" w:rsidRDefault="00C049FC" w:rsidP="00A73544">
      <w:pPr>
        <w:numPr>
          <w:ilvl w:val="1"/>
          <w:numId w:val="3"/>
        </w:numPr>
        <w:rPr>
          <w:rFonts w:ascii="Tahoma" w:hAnsi="Tahoma" w:cs="Tahoma"/>
          <w:sz w:val="22"/>
          <w:szCs w:val="22"/>
        </w:rPr>
      </w:pPr>
      <w:r w:rsidRPr="00B57AC6">
        <w:rPr>
          <w:rFonts w:ascii="Tahoma" w:hAnsi="Tahoma" w:cs="Tahoma"/>
          <w:sz w:val="22"/>
          <w:szCs w:val="22"/>
        </w:rPr>
        <w:t>Exploring a sense of self and place within the world and responding to the big questions in life – such as those of life, death, suffering</w:t>
      </w:r>
    </w:p>
    <w:p w14:paraId="40357437" w14:textId="77777777" w:rsidR="00A95BC4" w:rsidRPr="00B57AC6" w:rsidRDefault="00A95BC4" w:rsidP="00A95BC4">
      <w:pPr>
        <w:rPr>
          <w:rFonts w:ascii="Tahoma" w:hAnsi="Tahoma" w:cs="Tahoma"/>
          <w:color w:val="FF0000"/>
          <w:sz w:val="22"/>
          <w:szCs w:val="22"/>
        </w:rPr>
      </w:pPr>
    </w:p>
    <w:p w14:paraId="6C3E1DCF" w14:textId="2313B3E8" w:rsidR="00A95BC4" w:rsidRPr="00B57AC6" w:rsidRDefault="00440CD7" w:rsidP="00440CD7">
      <w:pPr>
        <w:rPr>
          <w:rFonts w:ascii="Tahoma" w:hAnsi="Tahoma" w:cs="Tahoma"/>
          <w:b/>
          <w:bCs/>
          <w:sz w:val="22"/>
          <w:szCs w:val="22"/>
        </w:rPr>
      </w:pPr>
      <w:r w:rsidRPr="00B57AC6">
        <w:rPr>
          <w:rFonts w:ascii="Tahoma" w:hAnsi="Tahoma" w:cs="Tahoma"/>
          <w:b/>
          <w:bCs/>
          <w:sz w:val="22"/>
          <w:szCs w:val="22"/>
        </w:rPr>
        <w:t xml:space="preserve">5. </w:t>
      </w:r>
      <w:r w:rsidR="00EF6FF4" w:rsidRPr="00B57AC6">
        <w:rPr>
          <w:rFonts w:ascii="Tahoma" w:hAnsi="Tahoma" w:cs="Tahoma"/>
          <w:b/>
          <w:bCs/>
          <w:sz w:val="22"/>
          <w:szCs w:val="22"/>
        </w:rPr>
        <w:t>Implementation</w:t>
      </w:r>
    </w:p>
    <w:p w14:paraId="0D8E6C59" w14:textId="572BBEA5" w:rsidR="00A95BC4" w:rsidRPr="00B57AC6" w:rsidRDefault="00A95BC4" w:rsidP="00A95BC4">
      <w:pPr>
        <w:rPr>
          <w:rFonts w:ascii="Tahoma" w:hAnsi="Tahoma" w:cs="Tahoma"/>
          <w:b/>
          <w:bCs/>
          <w:sz w:val="22"/>
          <w:szCs w:val="22"/>
          <w:u w:val="single"/>
        </w:rPr>
      </w:pPr>
      <w:r w:rsidRPr="00B57AC6">
        <w:rPr>
          <w:rFonts w:ascii="Tahoma" w:hAnsi="Tahoma" w:cs="Tahoma"/>
          <w:b/>
          <w:bCs/>
          <w:sz w:val="22"/>
          <w:szCs w:val="22"/>
          <w:u w:val="single"/>
        </w:rPr>
        <w:t>PSHE</w:t>
      </w:r>
    </w:p>
    <w:p w14:paraId="58066166" w14:textId="439B876F" w:rsidR="0079274B" w:rsidRPr="00B57AC6" w:rsidRDefault="00B57AC6" w:rsidP="00383E73">
      <w:pPr>
        <w:widowControl w:val="0"/>
        <w:tabs>
          <w:tab w:val="left" w:pos="1015"/>
        </w:tabs>
        <w:autoSpaceDE w:val="0"/>
        <w:autoSpaceDN w:val="0"/>
        <w:spacing w:before="42" w:after="0" w:line="240" w:lineRule="auto"/>
        <w:jc w:val="both"/>
        <w:rPr>
          <w:rFonts w:ascii="Tahoma" w:hAnsi="Tahoma" w:cs="Tahoma"/>
          <w:b/>
          <w:bCs/>
          <w:sz w:val="22"/>
          <w:szCs w:val="22"/>
          <w:u w:val="single"/>
        </w:rPr>
      </w:pPr>
      <w:r w:rsidRPr="00B57AC6">
        <w:rPr>
          <w:rFonts w:ascii="Tahoma" w:hAnsi="Tahoma" w:cs="Tahoma"/>
          <w:b/>
          <w:bCs/>
          <w:sz w:val="22"/>
          <w:szCs w:val="22"/>
          <w:u w:val="single"/>
        </w:rPr>
        <w:t xml:space="preserve">Scargill C of E Primary - </w:t>
      </w:r>
      <w:r w:rsidR="0079274B" w:rsidRPr="00B57AC6">
        <w:rPr>
          <w:rFonts w:ascii="Tahoma" w:hAnsi="Tahoma" w:cs="Tahoma"/>
          <w:b/>
          <w:bCs/>
          <w:sz w:val="22"/>
          <w:szCs w:val="22"/>
          <w:u w:val="single"/>
        </w:rPr>
        <w:t>Curriculum and key themes</w:t>
      </w:r>
    </w:p>
    <w:p w14:paraId="68192898" w14:textId="41684406" w:rsidR="0079274B" w:rsidRPr="00B57AC6" w:rsidRDefault="0079274B" w:rsidP="00383E73">
      <w:pPr>
        <w:widowControl w:val="0"/>
        <w:tabs>
          <w:tab w:val="left" w:pos="1015"/>
        </w:tabs>
        <w:autoSpaceDE w:val="0"/>
        <w:autoSpaceDN w:val="0"/>
        <w:spacing w:before="42" w:after="0" w:line="240" w:lineRule="auto"/>
        <w:jc w:val="both"/>
        <w:rPr>
          <w:rFonts w:ascii="Tahoma" w:hAnsi="Tahoma" w:cs="Tahoma"/>
          <w:b/>
          <w:bCs/>
          <w:sz w:val="22"/>
          <w:szCs w:val="22"/>
          <w:u w:val="single"/>
        </w:rPr>
      </w:pPr>
      <w:r w:rsidRPr="00B57AC6">
        <w:rPr>
          <w:rFonts w:ascii="Tahoma" w:hAnsi="Tahoma" w:cs="Tahoma"/>
          <w:b/>
          <w:bCs/>
          <w:sz w:val="22"/>
          <w:szCs w:val="22"/>
          <w:u w:val="single"/>
        </w:rPr>
        <w:t xml:space="preserve"> </w:t>
      </w:r>
    </w:p>
    <w:p w14:paraId="789E185A" w14:textId="70117096" w:rsidR="00383E73" w:rsidRPr="00B57AC6" w:rsidRDefault="00383E73" w:rsidP="00383E73">
      <w:pPr>
        <w:widowControl w:val="0"/>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At Scargill School, we teach Personal, Social, Health Education as a whole-school approach</w:t>
      </w:r>
    </w:p>
    <w:p w14:paraId="1D58F43A" w14:textId="633E8889" w:rsidR="00383E73" w:rsidRPr="00B57AC6" w:rsidRDefault="00383E73" w:rsidP="00383E73">
      <w:pPr>
        <w:widowControl w:val="0"/>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to underpin children’s development as people and because we believe that this also supports their learning capacity.</w:t>
      </w:r>
      <w:r w:rsidR="0079274B" w:rsidRPr="00B57AC6">
        <w:rPr>
          <w:rFonts w:ascii="Tahoma" w:hAnsi="Tahoma" w:cs="Tahoma"/>
          <w:sz w:val="22"/>
          <w:szCs w:val="22"/>
        </w:rPr>
        <w:t xml:space="preserve"> </w:t>
      </w:r>
      <w:r w:rsidRPr="00B57AC6">
        <w:rPr>
          <w:rFonts w:ascii="Tahoma" w:hAnsi="Tahoma" w:cs="Tahoma"/>
          <w:sz w:val="22"/>
          <w:szCs w:val="22"/>
        </w:rPr>
        <w:t>We use the Jigsaw Programme, which offers us a comprehensive, carefully thought-through scheme of work; bringing consistency and progression to our children’s learning in this vital curriculum area.</w:t>
      </w:r>
    </w:p>
    <w:p w14:paraId="7E55BDEF" w14:textId="77777777" w:rsidR="00383E73" w:rsidRPr="00B57AC6" w:rsidRDefault="00383E73" w:rsidP="00383E73">
      <w:pPr>
        <w:widowControl w:val="0"/>
        <w:tabs>
          <w:tab w:val="left" w:pos="1015"/>
        </w:tabs>
        <w:autoSpaceDE w:val="0"/>
        <w:autoSpaceDN w:val="0"/>
        <w:spacing w:before="42" w:after="0" w:line="240" w:lineRule="auto"/>
        <w:jc w:val="both"/>
        <w:rPr>
          <w:rFonts w:ascii="Tahoma" w:hAnsi="Tahoma" w:cs="Tahoma"/>
          <w:sz w:val="22"/>
          <w:szCs w:val="22"/>
        </w:rPr>
      </w:pPr>
    </w:p>
    <w:p w14:paraId="7D3EB65D" w14:textId="77777777" w:rsidR="00383E73" w:rsidRPr="00B57AC6" w:rsidRDefault="00383E73" w:rsidP="00383E73">
      <w:pPr>
        <w:widowControl w:val="0"/>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The vision for pupils, staff and others linked to our school is to always look to achieve our personal best in every aspect of school life.</w:t>
      </w:r>
    </w:p>
    <w:p w14:paraId="69E7013F" w14:textId="77777777" w:rsidR="00383E73" w:rsidRPr="00B57AC6" w:rsidRDefault="00383E73" w:rsidP="00383E73">
      <w:pPr>
        <w:widowControl w:val="0"/>
        <w:tabs>
          <w:tab w:val="left" w:pos="1015"/>
        </w:tabs>
        <w:autoSpaceDE w:val="0"/>
        <w:autoSpaceDN w:val="0"/>
        <w:spacing w:before="42" w:after="0" w:line="240" w:lineRule="auto"/>
        <w:jc w:val="both"/>
        <w:rPr>
          <w:rFonts w:ascii="Tahoma" w:hAnsi="Tahoma" w:cs="Tahoma"/>
          <w:sz w:val="22"/>
          <w:szCs w:val="22"/>
        </w:rPr>
      </w:pPr>
    </w:p>
    <w:p w14:paraId="5E27CAA4" w14:textId="77777777" w:rsidR="00383E73" w:rsidRPr="00B57AC6" w:rsidRDefault="00383E73" w:rsidP="00383E73">
      <w:pPr>
        <w:pStyle w:val="ListParagraph"/>
        <w:widowControl w:val="0"/>
        <w:numPr>
          <w:ilvl w:val="0"/>
          <w:numId w:val="24"/>
        </w:numPr>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Our school is one where everyone is encouraged and supported to achieve their personal best.</w:t>
      </w:r>
    </w:p>
    <w:p w14:paraId="3795DFFA" w14:textId="77777777" w:rsidR="00383E73" w:rsidRPr="00B57AC6" w:rsidRDefault="00383E73" w:rsidP="00383E73">
      <w:pPr>
        <w:pStyle w:val="ListParagraph"/>
        <w:widowControl w:val="0"/>
        <w:numPr>
          <w:ilvl w:val="0"/>
          <w:numId w:val="24"/>
        </w:numPr>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Our school is welcoming, inclusive, has a real community feel and is a place where everyone is valued.</w:t>
      </w:r>
    </w:p>
    <w:p w14:paraId="0BBE50F7" w14:textId="77777777" w:rsidR="00383E73" w:rsidRPr="00B57AC6" w:rsidRDefault="00383E73" w:rsidP="00383E73">
      <w:pPr>
        <w:pStyle w:val="ListParagraph"/>
        <w:widowControl w:val="0"/>
        <w:numPr>
          <w:ilvl w:val="0"/>
          <w:numId w:val="24"/>
        </w:numPr>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Our pupils and staff treat each other equitably, fairly, with kindness and with mutual respect. At all times, staff and pupils are encouraged to show a high regard for the needs and feelings of others through their actions and words.</w:t>
      </w:r>
    </w:p>
    <w:p w14:paraId="1F34D0B9" w14:textId="77777777" w:rsidR="00383E73" w:rsidRPr="00B57AC6" w:rsidRDefault="00383E73" w:rsidP="00383E73">
      <w:pPr>
        <w:pStyle w:val="ListParagraph"/>
        <w:widowControl w:val="0"/>
        <w:numPr>
          <w:ilvl w:val="0"/>
          <w:numId w:val="24"/>
        </w:numPr>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Our pupils and staff are enterprising and approach challenges with a ‘can-do’ attitude.</w:t>
      </w:r>
    </w:p>
    <w:p w14:paraId="48381D80" w14:textId="77777777" w:rsidR="00383E73" w:rsidRPr="00B57AC6" w:rsidRDefault="00383E73" w:rsidP="00383E73">
      <w:pPr>
        <w:pStyle w:val="ListParagraph"/>
        <w:widowControl w:val="0"/>
        <w:numPr>
          <w:ilvl w:val="0"/>
          <w:numId w:val="24"/>
        </w:numPr>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The needs and interests of all pupils, irrespective of gender, culture, ability or aptitude, will be promoted through an inclusive and varied PSHE curriculum at our school.</w:t>
      </w:r>
    </w:p>
    <w:p w14:paraId="2BD09E9A" w14:textId="77777777" w:rsidR="00383E73" w:rsidRPr="00B57AC6" w:rsidRDefault="00383E73" w:rsidP="00383E73">
      <w:pPr>
        <w:pStyle w:val="ListParagraph"/>
        <w:widowControl w:val="0"/>
        <w:numPr>
          <w:ilvl w:val="0"/>
          <w:numId w:val="24"/>
        </w:numPr>
        <w:tabs>
          <w:tab w:val="left" w:pos="1015"/>
        </w:tabs>
        <w:autoSpaceDE w:val="0"/>
        <w:autoSpaceDN w:val="0"/>
        <w:spacing w:before="42" w:after="0" w:line="240" w:lineRule="auto"/>
        <w:jc w:val="both"/>
        <w:rPr>
          <w:rFonts w:ascii="Tahoma" w:hAnsi="Tahoma" w:cs="Tahoma"/>
          <w:sz w:val="22"/>
          <w:szCs w:val="22"/>
        </w:rPr>
      </w:pPr>
      <w:r w:rsidRPr="00B57AC6">
        <w:rPr>
          <w:rFonts w:ascii="Tahoma" w:hAnsi="Tahoma" w:cs="Tahoma"/>
          <w:sz w:val="22"/>
          <w:szCs w:val="22"/>
        </w:rPr>
        <w:t>Our environment is safe and clean with everyone sharing responsibility for it.</w:t>
      </w:r>
    </w:p>
    <w:p w14:paraId="3C594A98" w14:textId="77777777" w:rsidR="00383E73" w:rsidRPr="00B57AC6" w:rsidRDefault="00383E73" w:rsidP="00383E73">
      <w:pPr>
        <w:pStyle w:val="ListParagraph"/>
        <w:widowControl w:val="0"/>
        <w:numPr>
          <w:ilvl w:val="0"/>
          <w:numId w:val="24"/>
        </w:numPr>
        <w:tabs>
          <w:tab w:val="left" w:pos="1015"/>
        </w:tabs>
        <w:autoSpaceDE w:val="0"/>
        <w:autoSpaceDN w:val="0"/>
        <w:spacing w:before="42" w:after="0" w:line="240" w:lineRule="auto"/>
        <w:jc w:val="both"/>
        <w:rPr>
          <w:rFonts w:ascii="Tahoma" w:hAnsi="Tahoma" w:cs="Tahoma"/>
          <w:b/>
          <w:bCs/>
          <w:sz w:val="22"/>
          <w:szCs w:val="22"/>
        </w:rPr>
      </w:pPr>
      <w:r w:rsidRPr="00B57AC6">
        <w:rPr>
          <w:rFonts w:ascii="Tahoma" w:hAnsi="Tahoma" w:cs="Tahoma"/>
          <w:sz w:val="22"/>
          <w:szCs w:val="22"/>
        </w:rPr>
        <w:t>Our culture is one of continuous improvement, creativity and enthusiasm.</w:t>
      </w:r>
    </w:p>
    <w:p w14:paraId="7EEA620E" w14:textId="77777777" w:rsidR="00383E73" w:rsidRPr="00B57AC6" w:rsidRDefault="00383E73" w:rsidP="00383E73">
      <w:pPr>
        <w:widowControl w:val="0"/>
        <w:tabs>
          <w:tab w:val="left" w:pos="1015"/>
        </w:tabs>
        <w:autoSpaceDE w:val="0"/>
        <w:autoSpaceDN w:val="0"/>
        <w:spacing w:before="42" w:after="0" w:line="240" w:lineRule="auto"/>
        <w:jc w:val="both"/>
        <w:rPr>
          <w:rFonts w:ascii="Tahoma" w:hAnsi="Tahoma" w:cs="Tahoma"/>
          <w:b/>
          <w:bCs/>
          <w:sz w:val="22"/>
          <w:szCs w:val="22"/>
        </w:rPr>
      </w:pPr>
    </w:p>
    <w:p w14:paraId="0D333610" w14:textId="77777777" w:rsidR="00383E73" w:rsidRPr="00B57AC6" w:rsidRDefault="00383E73" w:rsidP="00383E73">
      <w:pPr>
        <w:tabs>
          <w:tab w:val="left" w:pos="1516"/>
        </w:tabs>
        <w:spacing w:before="158"/>
        <w:ind w:left="306"/>
        <w:rPr>
          <w:rFonts w:ascii="Tahoma" w:hAnsi="Tahoma" w:cs="Tahoma"/>
          <w:sz w:val="22"/>
          <w:szCs w:val="22"/>
        </w:rPr>
      </w:pPr>
      <w:r w:rsidRPr="00B57AC6">
        <w:rPr>
          <w:rFonts w:ascii="Tahoma" w:hAnsi="Tahoma" w:cs="Tahoma"/>
          <w:sz w:val="22"/>
          <w:szCs w:val="22"/>
        </w:rPr>
        <w:lastRenderedPageBreak/>
        <w:t>Our curriculum addresses all statutory requirements including:</w:t>
      </w:r>
    </w:p>
    <w:p w14:paraId="00ADB9C4" w14:textId="77777777" w:rsidR="00383E73" w:rsidRPr="00B57AC6" w:rsidRDefault="00383E73" w:rsidP="00383E73">
      <w:pPr>
        <w:pStyle w:val="ListParagraph"/>
        <w:tabs>
          <w:tab w:val="left" w:pos="1516"/>
        </w:tabs>
        <w:spacing w:before="158"/>
        <w:ind w:left="875"/>
        <w:rPr>
          <w:rFonts w:ascii="Tahoma" w:hAnsi="Tahoma" w:cs="Tahoma"/>
          <w:sz w:val="22"/>
          <w:szCs w:val="22"/>
        </w:rPr>
      </w:pPr>
    </w:p>
    <w:p w14:paraId="23BC3F4A"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Families and people who care for me</w:t>
      </w:r>
    </w:p>
    <w:p w14:paraId="07D4BE5F"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Caring friendships</w:t>
      </w:r>
    </w:p>
    <w:p w14:paraId="0798023E"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Respectful, kind relationships</w:t>
      </w:r>
    </w:p>
    <w:p w14:paraId="6D9AB76F"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Online safety and awareness</w:t>
      </w:r>
    </w:p>
    <w:p w14:paraId="637C1AA4"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Being safe</w:t>
      </w:r>
    </w:p>
    <w:p w14:paraId="2B16EACF"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Mental wellbeing</w:t>
      </w:r>
    </w:p>
    <w:p w14:paraId="293AC9E3"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Internet safety and harms</w:t>
      </w:r>
    </w:p>
    <w:p w14:paraId="4F5FD644"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Physical health and fitness</w:t>
      </w:r>
    </w:p>
    <w:p w14:paraId="2AABCF83"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Healthy eating</w:t>
      </w:r>
    </w:p>
    <w:p w14:paraId="1C44A225"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Drugs, alcohol, tobacco and vaping</w:t>
      </w:r>
    </w:p>
    <w:p w14:paraId="100D18D8"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Health protection and prevention</w:t>
      </w:r>
    </w:p>
    <w:p w14:paraId="617EE12C" w14:textId="77777777" w:rsidR="00383E73" w:rsidRPr="00B57AC6" w:rsidRDefault="00383E73" w:rsidP="00383E73">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Basic first aid</w:t>
      </w:r>
    </w:p>
    <w:p w14:paraId="50213205" w14:textId="77777777" w:rsidR="0079274B" w:rsidRPr="00B57AC6" w:rsidRDefault="00383E73" w:rsidP="0079274B">
      <w:pPr>
        <w:pStyle w:val="ListParagraph"/>
        <w:tabs>
          <w:tab w:val="left" w:pos="1516"/>
        </w:tabs>
        <w:spacing w:before="158"/>
        <w:ind w:left="875"/>
        <w:rPr>
          <w:rFonts w:ascii="Tahoma" w:hAnsi="Tahoma" w:cs="Tahoma"/>
          <w:sz w:val="22"/>
          <w:szCs w:val="22"/>
        </w:rPr>
      </w:pPr>
      <w:r w:rsidRPr="00B57AC6">
        <w:rPr>
          <w:rFonts w:ascii="Tahoma" w:hAnsi="Tahoma" w:cs="Tahoma"/>
          <w:sz w:val="22"/>
          <w:szCs w:val="22"/>
        </w:rPr>
        <w:t>•</w:t>
      </w:r>
      <w:r w:rsidRPr="00B57AC6">
        <w:rPr>
          <w:rFonts w:ascii="Tahoma" w:hAnsi="Tahoma" w:cs="Tahoma"/>
          <w:sz w:val="22"/>
          <w:szCs w:val="22"/>
        </w:rPr>
        <w:tab/>
        <w:t>Developing bodies (including puberty as part of Health Education)</w:t>
      </w:r>
    </w:p>
    <w:p w14:paraId="2E5C4EFB" w14:textId="77777777" w:rsidR="0079274B" w:rsidRPr="00B57AC6" w:rsidRDefault="0079274B" w:rsidP="0079274B">
      <w:pPr>
        <w:pStyle w:val="ListParagraph"/>
        <w:tabs>
          <w:tab w:val="left" w:pos="1516"/>
        </w:tabs>
        <w:spacing w:before="158"/>
        <w:ind w:left="875"/>
        <w:rPr>
          <w:rFonts w:ascii="Tahoma" w:hAnsi="Tahoma" w:cs="Tahoma"/>
          <w:sz w:val="22"/>
          <w:szCs w:val="22"/>
        </w:rPr>
      </w:pPr>
    </w:p>
    <w:p w14:paraId="5810B2B6" w14:textId="354410B2" w:rsidR="00383E73" w:rsidRPr="00B57AC6" w:rsidRDefault="00383E73" w:rsidP="0079274B">
      <w:pPr>
        <w:pStyle w:val="ListParagraph"/>
        <w:tabs>
          <w:tab w:val="left" w:pos="1516"/>
        </w:tabs>
        <w:ind w:left="0"/>
        <w:rPr>
          <w:rFonts w:ascii="Tahoma" w:hAnsi="Tahoma" w:cs="Tahoma"/>
          <w:sz w:val="22"/>
          <w:szCs w:val="22"/>
        </w:rPr>
      </w:pPr>
      <w:r w:rsidRPr="00B57AC6">
        <w:rPr>
          <w:rFonts w:ascii="Tahoma" w:hAnsi="Tahoma" w:cs="Tahoma"/>
          <w:sz w:val="22"/>
          <w:szCs w:val="22"/>
        </w:rPr>
        <w:t>Our curriculum framework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13A4CB4F" w14:textId="77777777" w:rsidR="00383E73" w:rsidRPr="00B57AC6" w:rsidRDefault="00383E73" w:rsidP="00383E73">
      <w:pPr>
        <w:rPr>
          <w:rFonts w:ascii="Tahoma" w:hAnsi="Tahoma" w:cs="Tahoma"/>
          <w:color w:val="000C30"/>
          <w:sz w:val="22"/>
          <w:szCs w:val="22"/>
        </w:rPr>
      </w:pPr>
      <w:r w:rsidRPr="00B57AC6">
        <w:rPr>
          <w:rFonts w:ascii="Tahoma" w:hAnsi="Tahoma" w:cs="Tahoma"/>
          <w:b/>
          <w:bCs/>
          <w:color w:val="000C30"/>
          <w:sz w:val="22"/>
          <w:szCs w:val="22"/>
        </w:rPr>
        <w:t>Emotional literacy at the core</w:t>
      </w:r>
      <w:r w:rsidRPr="00B57AC6">
        <w:rPr>
          <w:rFonts w:ascii="Tahoma" w:hAnsi="Tahoma" w:cs="Tahoma"/>
          <w:color w:val="000C30"/>
          <w:sz w:val="22"/>
          <w:szCs w:val="22"/>
        </w:rPr>
        <w:t xml:space="preserve"> - Every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34184B59" w14:textId="77777777" w:rsidR="00383E73" w:rsidRPr="00B57AC6" w:rsidRDefault="00383E73" w:rsidP="00383E73">
      <w:pPr>
        <w:rPr>
          <w:rFonts w:ascii="Tahoma" w:hAnsi="Tahoma" w:cs="Tahoma"/>
          <w:color w:val="000C30"/>
          <w:sz w:val="22"/>
          <w:szCs w:val="22"/>
        </w:rPr>
      </w:pPr>
      <w:r w:rsidRPr="00B57AC6">
        <w:rPr>
          <w:rFonts w:ascii="Tahoma" w:hAnsi="Tahoma" w:cs="Tahoma"/>
          <w:b/>
          <w:bCs/>
          <w:color w:val="000C30"/>
          <w:sz w:val="22"/>
          <w:szCs w:val="22"/>
        </w:rPr>
        <w:t>Mindful practice -</w:t>
      </w:r>
      <w:r w:rsidRPr="00B57AC6">
        <w:rPr>
          <w:rFonts w:ascii="Tahoma" w:hAnsi="Tahoma" w:cs="Tahoma"/>
          <w:color w:val="000C30"/>
          <w:sz w:val="22"/>
          <w:szCs w:val="22"/>
        </w:rPr>
        <w:t xml:space="preserve"> Every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230F7145" w14:textId="77777777" w:rsidR="00383E73" w:rsidRPr="00B57AC6" w:rsidRDefault="00383E73" w:rsidP="00383E73">
      <w:pPr>
        <w:rPr>
          <w:rFonts w:ascii="Tahoma" w:hAnsi="Tahoma" w:cs="Tahoma"/>
          <w:color w:val="000C30"/>
          <w:sz w:val="22"/>
          <w:szCs w:val="22"/>
        </w:rPr>
      </w:pPr>
      <w:r w:rsidRPr="00B57AC6">
        <w:rPr>
          <w:rFonts w:ascii="Tahoma" w:hAnsi="Tahoma" w:cs="Tahoma"/>
          <w:b/>
          <w:bCs/>
          <w:color w:val="000C30"/>
          <w:sz w:val="22"/>
          <w:szCs w:val="22"/>
        </w:rPr>
        <w:t>Connection and community -</w:t>
      </w:r>
      <w:r w:rsidRPr="00B57AC6">
        <w:rPr>
          <w:rFonts w:ascii="Tahoma" w:hAnsi="Tahoma" w:cs="Tahoma"/>
          <w:color w:val="000C30"/>
          <w:sz w:val="22"/>
          <w:szCs w:val="22"/>
        </w:rPr>
        <w:t xml:space="preserve"> The 'Connect Us' activity in every lesson strengthens relationships within the class and develops children's social skills, building a sense of belonging and mutual respect that underpins all learning. </w:t>
      </w:r>
    </w:p>
    <w:p w14:paraId="2279390A" w14:textId="77777777" w:rsidR="00383E73" w:rsidRPr="00B57AC6" w:rsidRDefault="00383E73" w:rsidP="00383E73">
      <w:pPr>
        <w:rPr>
          <w:rFonts w:ascii="Tahoma" w:hAnsi="Tahoma" w:cs="Tahoma"/>
          <w:color w:val="000C30"/>
          <w:sz w:val="22"/>
          <w:szCs w:val="22"/>
        </w:rPr>
      </w:pPr>
      <w:r w:rsidRPr="00B57AC6">
        <w:rPr>
          <w:rFonts w:ascii="Tahoma" w:hAnsi="Tahoma" w:cs="Tahoma"/>
          <w:b/>
          <w:bCs/>
          <w:color w:val="000C30"/>
          <w:sz w:val="22"/>
          <w:szCs w:val="22"/>
        </w:rPr>
        <w:t>Developing skills for respectful dialogue</w:t>
      </w:r>
      <w:r w:rsidRPr="00B57AC6">
        <w:rPr>
          <w:rFonts w:ascii="Tahoma" w:hAnsi="Tahoma" w:cs="Tahoma"/>
          <w:color w:val="000C30"/>
          <w:sz w:val="22"/>
          <w:szCs w:val="22"/>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1F8DE75D" w14:textId="77777777" w:rsidR="00383E73" w:rsidRPr="00B57AC6" w:rsidRDefault="00383E73" w:rsidP="00383E73">
      <w:pPr>
        <w:rPr>
          <w:rFonts w:ascii="Tahoma" w:hAnsi="Tahoma" w:cs="Tahoma"/>
          <w:color w:val="000C30"/>
          <w:sz w:val="22"/>
          <w:szCs w:val="22"/>
        </w:rPr>
      </w:pPr>
      <w:r w:rsidRPr="00B57AC6">
        <w:rPr>
          <w:rFonts w:ascii="Tahoma" w:hAnsi="Tahoma" w:cs="Tahoma"/>
          <w:b/>
          <w:bCs/>
          <w:color w:val="000C30"/>
          <w:sz w:val="22"/>
          <w:szCs w:val="22"/>
        </w:rPr>
        <w:t>Age-appropriate spiral curriculum -</w:t>
      </w:r>
      <w:r w:rsidRPr="00B57AC6">
        <w:rPr>
          <w:rFonts w:ascii="Tahoma" w:hAnsi="Tahoma" w:cs="Tahoma"/>
          <w:color w:val="000C30"/>
          <w:sz w:val="22"/>
          <w:szCs w:val="22"/>
        </w:rPr>
        <w:t xml:space="preserve"> Topics are revisited across year groups with increasing depth and complexity, enabling children to build on prior learning in line with </w:t>
      </w:r>
      <w:r w:rsidRPr="00B57AC6">
        <w:rPr>
          <w:rFonts w:ascii="Tahoma" w:hAnsi="Tahoma" w:cs="Tahoma"/>
          <w:color w:val="000C30"/>
          <w:sz w:val="22"/>
          <w:szCs w:val="22"/>
        </w:rPr>
        <w:lastRenderedPageBreak/>
        <w:t xml:space="preserve">their developing maturity and understanding, with teachers able to adapt according to the children’s needs. </w:t>
      </w:r>
    </w:p>
    <w:p w14:paraId="2D328411" w14:textId="77777777" w:rsidR="00383E73" w:rsidRPr="00B57AC6" w:rsidRDefault="00383E73" w:rsidP="00383E73">
      <w:pPr>
        <w:rPr>
          <w:rFonts w:ascii="Tahoma" w:hAnsi="Tahoma" w:cs="Tahoma"/>
          <w:color w:val="000C30"/>
          <w:sz w:val="22"/>
          <w:szCs w:val="22"/>
        </w:rPr>
      </w:pPr>
      <w:r w:rsidRPr="00B57AC6">
        <w:rPr>
          <w:rFonts w:ascii="Tahoma" w:hAnsi="Tahoma" w:cs="Tahoma"/>
          <w:b/>
          <w:bCs/>
          <w:color w:val="000C30"/>
          <w:sz w:val="22"/>
          <w:szCs w:val="22"/>
        </w:rPr>
        <w:t>Interactive, participative teaching -</w:t>
      </w:r>
      <w:r w:rsidRPr="00B57AC6">
        <w:rPr>
          <w:rFonts w:ascii="Tahoma" w:hAnsi="Tahoma" w:cs="Tahoma"/>
          <w:color w:val="000C30"/>
          <w:sz w:val="22"/>
          <w:szCs w:val="22"/>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7C37C503" w14:textId="77777777" w:rsidR="00383E73" w:rsidRPr="00B57AC6" w:rsidRDefault="00383E73" w:rsidP="00383E73">
      <w:pPr>
        <w:rPr>
          <w:rFonts w:ascii="Tahoma" w:hAnsi="Tahoma" w:cs="Tahoma"/>
          <w:color w:val="000C30"/>
          <w:sz w:val="22"/>
          <w:szCs w:val="22"/>
        </w:rPr>
      </w:pPr>
    </w:p>
    <w:p w14:paraId="7E7966D5" w14:textId="77777777" w:rsidR="00001D55" w:rsidRPr="00B57AC6" w:rsidRDefault="00001D55" w:rsidP="00001D55">
      <w:pPr>
        <w:pStyle w:val="BodyText"/>
        <w:spacing w:before="289"/>
        <w:ind w:left="23"/>
        <w:rPr>
          <w:b/>
          <w:bCs/>
          <w:u w:val="single"/>
        </w:rPr>
      </w:pPr>
      <w:r w:rsidRPr="00B57AC6">
        <w:rPr>
          <w:b/>
          <w:bCs/>
          <w:u w:val="single"/>
        </w:rPr>
        <w:t>Coverage</w:t>
      </w:r>
    </w:p>
    <w:p w14:paraId="126AE8E0" w14:textId="77777777" w:rsidR="00001D55" w:rsidRPr="00B57AC6" w:rsidRDefault="00001D55" w:rsidP="00001D55">
      <w:pPr>
        <w:pStyle w:val="BodyText"/>
        <w:spacing w:before="289"/>
        <w:ind w:left="23"/>
      </w:pPr>
      <w:r w:rsidRPr="00B57AC6">
        <w:t xml:space="preserve">Our PSHE curriculum is </w:t>
      </w:r>
      <w:proofErr w:type="spellStart"/>
      <w:r w:rsidRPr="00B57AC6">
        <w:t>organised</w:t>
      </w:r>
      <w:proofErr w:type="spellEnd"/>
      <w:r w:rsidRPr="00B57AC6">
        <w:t xml:space="preserve"> into six themed each taught for approximately half a term:</w:t>
      </w:r>
    </w:p>
    <w:p w14:paraId="2A7497A4" w14:textId="77777777" w:rsidR="00001D55" w:rsidRPr="00B57AC6" w:rsidRDefault="00001D55" w:rsidP="00001D55">
      <w:pPr>
        <w:widowControl w:val="0"/>
        <w:tabs>
          <w:tab w:val="left" w:pos="1015"/>
        </w:tabs>
        <w:autoSpaceDE w:val="0"/>
        <w:autoSpaceDN w:val="0"/>
        <w:spacing w:before="42" w:after="0" w:line="240" w:lineRule="auto"/>
        <w:jc w:val="both"/>
        <w:rPr>
          <w:rFonts w:ascii="Tahoma" w:hAnsi="Tahoma" w:cs="Tahoma"/>
          <w:b/>
          <w:bCs/>
          <w:sz w:val="22"/>
          <w:szCs w:val="22"/>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00001D55" w:rsidRPr="00B57AC6" w14:paraId="60E027CF" w14:textId="77777777" w:rsidTr="002D3705">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55EA463E" w14:textId="77777777" w:rsidR="00001D55" w:rsidRPr="00B57AC6" w:rsidRDefault="00001D55" w:rsidP="002D3705">
            <w:pPr>
              <w:spacing w:after="0" w:line="240" w:lineRule="auto"/>
              <w:rPr>
                <w:rFonts w:ascii="Tahoma" w:hAnsi="Tahoma" w:cs="Tahoma"/>
                <w:b/>
                <w:bCs/>
                <w:sz w:val="22"/>
                <w:szCs w:val="22"/>
              </w:rPr>
            </w:pPr>
            <w:bookmarkStart w:id="1" w:name="_Hlk228435057"/>
            <w:r w:rsidRPr="00B57AC6">
              <w:rPr>
                <w:rFonts w:ascii="Tahoma" w:hAnsi="Tahoma" w:cs="Tahoma"/>
                <w:b/>
                <w:bCs/>
                <w:sz w:val="22"/>
                <w:szCs w:val="22"/>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1795A64C" w14:textId="77777777" w:rsidR="00001D55" w:rsidRPr="00B57AC6" w:rsidRDefault="00001D55" w:rsidP="002D3705">
            <w:pPr>
              <w:spacing w:after="0" w:line="240" w:lineRule="auto"/>
              <w:rPr>
                <w:rFonts w:ascii="Tahoma" w:hAnsi="Tahoma" w:cs="Tahoma"/>
                <w:b/>
                <w:bCs/>
                <w:sz w:val="22"/>
                <w:szCs w:val="22"/>
              </w:rPr>
            </w:pPr>
            <w:r w:rsidRPr="00B57AC6">
              <w:rPr>
                <w:rFonts w:ascii="Tahoma" w:hAnsi="Tahoma" w:cs="Tahoma"/>
                <w:b/>
                <w:bCs/>
                <w:sz w:val="22"/>
                <w:szCs w:val="22"/>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6319690E" w14:textId="77777777" w:rsidR="00001D55" w:rsidRPr="00B57AC6" w:rsidRDefault="00001D55" w:rsidP="002D3705">
            <w:pPr>
              <w:spacing w:after="0" w:line="240" w:lineRule="auto"/>
              <w:rPr>
                <w:rFonts w:ascii="Tahoma" w:hAnsi="Tahoma" w:cs="Tahoma"/>
                <w:b/>
                <w:bCs/>
                <w:sz w:val="22"/>
                <w:szCs w:val="22"/>
              </w:rPr>
            </w:pPr>
            <w:r w:rsidRPr="00B57AC6">
              <w:rPr>
                <w:rFonts w:ascii="Tahoma" w:hAnsi="Tahoma" w:cs="Tahoma"/>
                <w:b/>
                <w:bCs/>
                <w:sz w:val="22"/>
                <w:szCs w:val="22"/>
              </w:rPr>
              <w:t>Key Content</w:t>
            </w:r>
          </w:p>
        </w:tc>
      </w:tr>
      <w:tr w:rsidR="00001D55" w:rsidRPr="00B57AC6" w14:paraId="0A3A8C6B" w14:textId="77777777" w:rsidTr="002D3705">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1264155B"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2493FFC7"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CC84637"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 xml:space="preserve">Understanding personal identity, my place in the class and school community, rights and responsibilities, democracy, making a positive contribution. </w:t>
            </w:r>
          </w:p>
        </w:tc>
      </w:tr>
      <w:tr w:rsidR="00001D55" w:rsidRPr="00B57AC6" w14:paraId="207D2CB2" w14:textId="77777777" w:rsidTr="002D3705">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3298F96"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C760F22"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82F7A8D"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Recognising and respecting diversity, challenging stereotypes, understanding difference and similarity, addressing bullying, building empathy and compassion.</w:t>
            </w:r>
          </w:p>
        </w:tc>
      </w:tr>
      <w:tr w:rsidR="00001D55" w:rsidRPr="00B57AC6" w14:paraId="0B39193A" w14:textId="77777777" w:rsidTr="002D3705">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D28685A"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12382DAC"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103CE565"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Setting and working towards goals, understanding aspirations and future possibilities, developing perseverance and resilience, recognising achievements, working collaboratively.</w:t>
            </w:r>
          </w:p>
        </w:tc>
      </w:tr>
      <w:tr w:rsidR="00001D55" w:rsidRPr="00B57AC6" w14:paraId="7C1035BA" w14:textId="77777777" w:rsidTr="002D3705">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8898F21"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40449C49"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32C784F"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The relationship between physical and emotional health; nutrition, sleep, exercise and hygiene; emotional wellbeing; drug education (including medicines); keeping safe; understanding habits and making healthy lifestyle choices.</w:t>
            </w:r>
          </w:p>
        </w:tc>
      </w:tr>
      <w:tr w:rsidR="00001D55" w:rsidRPr="00B57AC6" w14:paraId="2BA24DC9" w14:textId="77777777" w:rsidTr="002D3705">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14EA2845" w14:textId="77777777" w:rsidR="00001D55" w:rsidRPr="00B57AC6" w:rsidRDefault="00001D55" w:rsidP="002D3705">
            <w:pPr>
              <w:spacing w:after="0" w:line="240" w:lineRule="auto"/>
              <w:jc w:val="center"/>
              <w:rPr>
                <w:rFonts w:ascii="Tahoma" w:hAnsi="Tahoma" w:cs="Tahoma"/>
                <w:color w:val="000C30"/>
                <w:sz w:val="22"/>
                <w:szCs w:val="22"/>
              </w:rPr>
            </w:pPr>
            <w:r w:rsidRPr="00B57AC6">
              <w:rPr>
                <w:rFonts w:ascii="Tahoma" w:hAnsi="Tahoma" w:cs="Tahoma"/>
                <w:color w:val="000C30"/>
                <w:sz w:val="22"/>
                <w:szCs w:val="22"/>
              </w:rPr>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61790BE"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118B347"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Understanding different relationships and their characteristics, our families, managing friendship challenges, conflict resolution and communication skills, recognising when relationships are unhealthy, understanding loss and bereavement.</w:t>
            </w:r>
          </w:p>
        </w:tc>
      </w:tr>
      <w:tr w:rsidR="00001D55" w:rsidRPr="00B57AC6" w14:paraId="63F07107" w14:textId="77777777" w:rsidTr="002D3705">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C8EEB32"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1E18D9A" w14:textId="77777777" w:rsidR="00001D55" w:rsidRPr="00B57AC6" w:rsidRDefault="00001D55" w:rsidP="002D3705">
            <w:pPr>
              <w:spacing w:after="0" w:line="240" w:lineRule="auto"/>
              <w:rPr>
                <w:rFonts w:ascii="Tahoma" w:hAnsi="Tahoma" w:cs="Tahoma"/>
                <w:color w:val="000C30"/>
                <w:sz w:val="22"/>
                <w:szCs w:val="22"/>
              </w:rPr>
            </w:pPr>
            <w:r w:rsidRPr="00B57AC6">
              <w:rPr>
                <w:rFonts w:ascii="Tahoma" w:hAnsi="Tahoma" w:cs="Tahoma"/>
                <w:color w:val="000C30"/>
                <w:sz w:val="22"/>
                <w:szCs w:val="22"/>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5024A7D" w14:textId="77777777" w:rsidR="00001D55" w:rsidRPr="00B57AC6" w:rsidRDefault="00001D55" w:rsidP="002D3705">
            <w:pPr>
              <w:spacing w:after="0" w:line="240" w:lineRule="auto"/>
              <w:rPr>
                <w:rFonts w:ascii="Tahoma" w:hAnsi="Tahoma" w:cs="Tahoma"/>
                <w:sz w:val="22"/>
                <w:szCs w:val="22"/>
              </w:rPr>
            </w:pPr>
            <w:r w:rsidRPr="00B57AC6">
              <w:rPr>
                <w:rFonts w:ascii="Tahoma" w:hAnsi="Tahoma" w:cs="Tahoma"/>
                <w:color w:val="000C30"/>
                <w:sz w:val="22"/>
                <w:szCs w:val="22"/>
              </w:rPr>
              <w:t xml:space="preserve">Understanding life cycles and human growth, coping positively with change, body image and self-esteem, puberty education, changing relationships, </w:t>
            </w:r>
            <w:r w:rsidRPr="00B57AC6">
              <w:rPr>
                <w:rFonts w:ascii="Tahoma" w:hAnsi="Tahoma" w:cs="Tahoma"/>
                <w:sz w:val="22"/>
                <w:szCs w:val="22"/>
              </w:rPr>
              <w:t xml:space="preserve">and for children in Year 6, human reproduction (where taught as sex education). </w:t>
            </w:r>
          </w:p>
        </w:tc>
      </w:tr>
      <w:bookmarkEnd w:id="1"/>
    </w:tbl>
    <w:p w14:paraId="1A2D0EA9" w14:textId="77777777" w:rsidR="00001D55" w:rsidRPr="00B57AC6" w:rsidRDefault="00001D55" w:rsidP="00001D55">
      <w:pPr>
        <w:widowControl w:val="0"/>
        <w:tabs>
          <w:tab w:val="left" w:pos="1015"/>
        </w:tabs>
        <w:autoSpaceDE w:val="0"/>
        <w:autoSpaceDN w:val="0"/>
        <w:spacing w:before="42" w:after="0" w:line="240" w:lineRule="auto"/>
        <w:jc w:val="both"/>
        <w:rPr>
          <w:rFonts w:ascii="Tahoma" w:hAnsi="Tahoma" w:cs="Tahoma"/>
          <w:b/>
          <w:bCs/>
          <w:sz w:val="22"/>
          <w:szCs w:val="22"/>
        </w:rPr>
      </w:pPr>
    </w:p>
    <w:p w14:paraId="4D981933" w14:textId="77777777" w:rsidR="00001D55" w:rsidRPr="00B57AC6" w:rsidRDefault="00001D55" w:rsidP="00001D55">
      <w:pPr>
        <w:spacing w:after="120" w:line="240" w:lineRule="auto"/>
        <w:rPr>
          <w:rFonts w:ascii="Tahoma" w:hAnsi="Tahoma" w:cs="Tahoma"/>
          <w:color w:val="000C30"/>
          <w:sz w:val="22"/>
          <w:szCs w:val="22"/>
        </w:rPr>
      </w:pPr>
      <w:r w:rsidRPr="00B57AC6">
        <w:rPr>
          <w:rFonts w:ascii="Tahoma" w:hAnsi="Tahoma" w:cs="Tahoma"/>
          <w:color w:val="000C30"/>
          <w:sz w:val="22"/>
          <w:szCs w:val="22"/>
        </w:rPr>
        <w:t xml:space="preserve">We recognise that effective PSHE education extends far beyond weekly lessons. The skills, values and understanding developed in PSHE sessions are reinforced and </w:t>
      </w:r>
      <w:r w:rsidRPr="00B57AC6">
        <w:rPr>
          <w:rFonts w:ascii="Tahoma" w:hAnsi="Tahoma" w:cs="Tahoma"/>
          <w:color w:val="000C30"/>
          <w:sz w:val="22"/>
          <w:szCs w:val="22"/>
        </w:rPr>
        <w:tab/>
        <w:t>'lived' throughout our school day and across all areas of school life such as:</w:t>
      </w:r>
    </w:p>
    <w:p w14:paraId="5F0B8F05" w14:textId="77777777" w:rsidR="00001D55" w:rsidRPr="00B57AC6" w:rsidRDefault="00001D55" w:rsidP="00001D55">
      <w:pPr>
        <w:pStyle w:val="ListParagraph"/>
        <w:spacing w:after="120" w:line="240" w:lineRule="auto"/>
        <w:ind w:left="0"/>
        <w:rPr>
          <w:rFonts w:ascii="Tahoma" w:hAnsi="Tahoma" w:cs="Tahoma"/>
          <w:color w:val="000C30"/>
          <w:sz w:val="22"/>
          <w:szCs w:val="22"/>
        </w:rPr>
      </w:pPr>
    </w:p>
    <w:p w14:paraId="597A9652" w14:textId="77777777" w:rsidR="00001D55" w:rsidRPr="00B57AC6" w:rsidRDefault="00001D55" w:rsidP="00001D55">
      <w:pPr>
        <w:pStyle w:val="ListParagraph"/>
        <w:numPr>
          <w:ilvl w:val="0"/>
          <w:numId w:val="32"/>
        </w:numPr>
        <w:spacing w:after="120" w:line="240" w:lineRule="auto"/>
        <w:rPr>
          <w:rFonts w:ascii="Tahoma" w:hAnsi="Tahoma" w:cs="Tahoma"/>
          <w:color w:val="000C30"/>
          <w:sz w:val="22"/>
          <w:szCs w:val="22"/>
        </w:rPr>
      </w:pPr>
      <w:r w:rsidRPr="00B57AC6">
        <w:rPr>
          <w:rFonts w:ascii="Tahoma" w:hAnsi="Tahoma" w:cs="Tahoma"/>
          <w:color w:val="000C30"/>
          <w:sz w:val="22"/>
          <w:szCs w:val="22"/>
        </w:rPr>
        <w:lastRenderedPageBreak/>
        <w:t xml:space="preserve">Collective worship regularly explore PSHE themes, celebrating successes, </w:t>
      </w:r>
      <w:r w:rsidRPr="00B57AC6">
        <w:rPr>
          <w:rFonts w:ascii="Tahoma" w:hAnsi="Tahoma" w:cs="Tahoma"/>
          <w:color w:val="000C30"/>
          <w:sz w:val="22"/>
          <w:szCs w:val="22"/>
        </w:rPr>
        <w:tab/>
        <w:t>exploring moral questions, and building whole-school awareness of current wellbeing and relationship topics.</w:t>
      </w:r>
    </w:p>
    <w:p w14:paraId="4EE5AA05" w14:textId="77777777" w:rsidR="00001D55" w:rsidRPr="00B57AC6" w:rsidRDefault="00001D55" w:rsidP="00001D55">
      <w:pPr>
        <w:pStyle w:val="ListParagraph"/>
        <w:spacing w:after="120" w:line="240" w:lineRule="auto"/>
        <w:ind w:left="0"/>
        <w:rPr>
          <w:rFonts w:ascii="Tahoma" w:hAnsi="Tahoma" w:cs="Tahoma"/>
          <w:color w:val="000C30"/>
          <w:sz w:val="22"/>
          <w:szCs w:val="22"/>
        </w:rPr>
      </w:pPr>
    </w:p>
    <w:p w14:paraId="5BB860AD" w14:textId="77777777" w:rsidR="00001D55" w:rsidRPr="00B57AC6" w:rsidRDefault="00001D55" w:rsidP="00001D55">
      <w:pPr>
        <w:pStyle w:val="ListParagraph"/>
        <w:numPr>
          <w:ilvl w:val="0"/>
          <w:numId w:val="32"/>
        </w:numPr>
        <w:spacing w:after="120" w:line="240" w:lineRule="auto"/>
        <w:rPr>
          <w:rFonts w:ascii="Tahoma" w:hAnsi="Tahoma" w:cs="Tahoma"/>
          <w:color w:val="000C30"/>
          <w:sz w:val="22"/>
          <w:szCs w:val="22"/>
        </w:rPr>
      </w:pPr>
      <w:r w:rsidRPr="00B57AC6">
        <w:rPr>
          <w:rFonts w:ascii="Tahoma" w:hAnsi="Tahoma" w:cs="Tahoma"/>
          <w:color w:val="000C30"/>
          <w:sz w:val="22"/>
          <w:szCs w:val="22"/>
        </w:rPr>
        <w:t>Our behaviour and relationships policy reflects the principles taught in PSHE, emphasising respect, kindness, responsibility and positive conflict resolution.</w:t>
      </w:r>
    </w:p>
    <w:p w14:paraId="4B61A50A" w14:textId="77777777" w:rsidR="00001D55" w:rsidRPr="00B57AC6" w:rsidRDefault="00001D55" w:rsidP="00001D55">
      <w:pPr>
        <w:pStyle w:val="ListParagraph"/>
        <w:spacing w:after="120"/>
        <w:ind w:left="0"/>
        <w:rPr>
          <w:rFonts w:ascii="Tahoma" w:hAnsi="Tahoma" w:cs="Tahoma"/>
          <w:color w:val="000C30"/>
          <w:sz w:val="22"/>
          <w:szCs w:val="22"/>
        </w:rPr>
      </w:pPr>
    </w:p>
    <w:p w14:paraId="7C054273" w14:textId="77777777" w:rsidR="00001D55" w:rsidRPr="00B57AC6" w:rsidRDefault="00001D55" w:rsidP="00001D55">
      <w:pPr>
        <w:pStyle w:val="ListParagraph"/>
        <w:numPr>
          <w:ilvl w:val="0"/>
          <w:numId w:val="32"/>
        </w:numPr>
        <w:spacing w:after="120" w:line="240" w:lineRule="auto"/>
        <w:rPr>
          <w:rFonts w:ascii="Tahoma" w:hAnsi="Tahoma" w:cs="Tahoma"/>
          <w:color w:val="000C30"/>
          <w:sz w:val="22"/>
          <w:szCs w:val="22"/>
        </w:rPr>
      </w:pPr>
      <w:r w:rsidRPr="00B57AC6">
        <w:rPr>
          <w:rFonts w:ascii="Tahoma" w:hAnsi="Tahoma" w:cs="Tahoma"/>
          <w:color w:val="000C30"/>
          <w:sz w:val="22"/>
          <w:szCs w:val="22"/>
        </w:rPr>
        <w:t>Adults model these values in all interactions with children and each other.</w:t>
      </w:r>
    </w:p>
    <w:p w14:paraId="70D34377" w14:textId="77777777" w:rsidR="00001D55" w:rsidRPr="00B57AC6" w:rsidRDefault="00001D55" w:rsidP="00001D55">
      <w:pPr>
        <w:pStyle w:val="ListParagraph"/>
        <w:spacing w:after="120"/>
        <w:ind w:left="0"/>
        <w:rPr>
          <w:rFonts w:ascii="Tahoma" w:hAnsi="Tahoma" w:cs="Tahoma"/>
          <w:color w:val="000C30"/>
          <w:sz w:val="22"/>
          <w:szCs w:val="22"/>
        </w:rPr>
      </w:pPr>
    </w:p>
    <w:p w14:paraId="73D018A6" w14:textId="77777777" w:rsidR="00001D55" w:rsidRPr="00B57AC6" w:rsidRDefault="00001D55" w:rsidP="00001D55">
      <w:pPr>
        <w:pStyle w:val="ListParagraph"/>
        <w:numPr>
          <w:ilvl w:val="0"/>
          <w:numId w:val="32"/>
        </w:numPr>
        <w:spacing w:after="120" w:line="240" w:lineRule="auto"/>
        <w:rPr>
          <w:rFonts w:ascii="Tahoma" w:hAnsi="Tahoma" w:cs="Tahoma"/>
          <w:color w:val="000C30"/>
          <w:sz w:val="22"/>
          <w:szCs w:val="22"/>
        </w:rPr>
      </w:pPr>
      <w:r w:rsidRPr="00B57AC6">
        <w:rPr>
          <w:rFonts w:ascii="Tahoma" w:hAnsi="Tahoma" w:cs="Tahoma"/>
          <w:color w:val="000C30"/>
          <w:sz w:val="22"/>
          <w:szCs w:val="22"/>
        </w:rPr>
        <w:t>Playground and social times provide opportunities for children to practise the friendship and conflict-resolution skills learned in PSHE, supported by staff who understand the PSHE curriculum and can reference learning when supporting children.</w:t>
      </w:r>
    </w:p>
    <w:p w14:paraId="114E9237" w14:textId="77777777" w:rsidR="00001D55" w:rsidRPr="00B57AC6" w:rsidRDefault="00001D55" w:rsidP="00001D55">
      <w:pPr>
        <w:pStyle w:val="ListParagraph"/>
        <w:spacing w:after="120" w:line="240" w:lineRule="auto"/>
        <w:ind w:left="0"/>
        <w:rPr>
          <w:rFonts w:ascii="Tahoma" w:hAnsi="Tahoma" w:cs="Tahoma"/>
          <w:color w:val="000C30"/>
          <w:sz w:val="22"/>
          <w:szCs w:val="22"/>
        </w:rPr>
      </w:pPr>
    </w:p>
    <w:p w14:paraId="0E4C0FD7" w14:textId="77777777" w:rsidR="00001D55" w:rsidRPr="00B57AC6" w:rsidRDefault="00001D55" w:rsidP="00001D55">
      <w:pPr>
        <w:pStyle w:val="ListParagraph"/>
        <w:numPr>
          <w:ilvl w:val="0"/>
          <w:numId w:val="32"/>
        </w:numPr>
        <w:spacing w:after="120" w:line="240" w:lineRule="auto"/>
        <w:rPr>
          <w:rFonts w:ascii="Tahoma" w:hAnsi="Tahoma" w:cs="Tahoma"/>
          <w:color w:val="000C30"/>
          <w:sz w:val="22"/>
          <w:szCs w:val="22"/>
        </w:rPr>
      </w:pPr>
      <w:r w:rsidRPr="00B57AC6">
        <w:rPr>
          <w:rFonts w:ascii="Tahoma" w:hAnsi="Tahoma" w:cs="Tahoma"/>
          <w:color w:val="000C30"/>
          <w:sz w:val="22"/>
          <w:szCs w:val="22"/>
        </w:rPr>
        <w:t xml:space="preserve">Emotional literacy taught in PSHE develops an extensive vocabulary for </w:t>
      </w:r>
      <w:r w:rsidRPr="00B57AC6">
        <w:rPr>
          <w:rFonts w:ascii="Tahoma" w:hAnsi="Tahoma" w:cs="Tahoma"/>
          <w:color w:val="000C30"/>
          <w:sz w:val="22"/>
          <w:szCs w:val="22"/>
        </w:rPr>
        <w:tab/>
        <w:t xml:space="preserve">feelings and emotions which is reinforced throughout the school day, with staff supporting children to name and express their feelings, to understand others' emotions, and to use this awareness to build positive relationships and resolve difficulties. This further underpinned by our work with Empathy </w:t>
      </w:r>
      <w:r w:rsidRPr="00B57AC6">
        <w:rPr>
          <w:rFonts w:ascii="Tahoma" w:hAnsi="Tahoma" w:cs="Tahoma"/>
          <w:color w:val="000C30"/>
          <w:sz w:val="22"/>
          <w:szCs w:val="22"/>
        </w:rPr>
        <w:tab/>
        <w:t xml:space="preserve">Lab which is also integrated into our day-to-day practise. </w:t>
      </w:r>
    </w:p>
    <w:p w14:paraId="2C2BC7EA" w14:textId="77777777" w:rsidR="00001D55" w:rsidRPr="00B57AC6" w:rsidRDefault="00001D55" w:rsidP="00383E73">
      <w:pPr>
        <w:rPr>
          <w:rFonts w:ascii="Tahoma" w:hAnsi="Tahoma" w:cs="Tahoma"/>
          <w:b/>
          <w:bCs/>
          <w:color w:val="000C30"/>
          <w:sz w:val="22"/>
          <w:szCs w:val="22"/>
          <w:u w:val="single"/>
        </w:rPr>
      </w:pPr>
    </w:p>
    <w:p w14:paraId="59557C63" w14:textId="63115D0E" w:rsidR="0079274B" w:rsidRPr="00B57AC6" w:rsidRDefault="0079274B" w:rsidP="00383E73">
      <w:pPr>
        <w:rPr>
          <w:rFonts w:ascii="Tahoma" w:hAnsi="Tahoma" w:cs="Tahoma"/>
          <w:b/>
          <w:bCs/>
          <w:color w:val="000C30"/>
          <w:sz w:val="22"/>
          <w:szCs w:val="22"/>
          <w:u w:val="single"/>
        </w:rPr>
      </w:pPr>
      <w:r w:rsidRPr="00B57AC6">
        <w:rPr>
          <w:rFonts w:ascii="Tahoma" w:hAnsi="Tahoma" w:cs="Tahoma"/>
          <w:b/>
          <w:bCs/>
          <w:color w:val="000C30"/>
          <w:sz w:val="22"/>
          <w:szCs w:val="22"/>
          <w:u w:val="single"/>
        </w:rPr>
        <w:t xml:space="preserve">Teaching styles </w:t>
      </w:r>
    </w:p>
    <w:p w14:paraId="1308FB39" w14:textId="5D11606B" w:rsidR="00383E73" w:rsidRPr="00B57AC6" w:rsidRDefault="00383E73" w:rsidP="00383E73">
      <w:pPr>
        <w:rPr>
          <w:rFonts w:ascii="Tahoma" w:hAnsi="Tahoma" w:cs="Tahoma"/>
          <w:color w:val="000C30"/>
          <w:sz w:val="22"/>
          <w:szCs w:val="22"/>
        </w:rPr>
      </w:pPr>
      <w:r w:rsidRPr="00B57AC6">
        <w:rPr>
          <w:rFonts w:ascii="Tahoma" w:hAnsi="Tahoma" w:cs="Tahoma"/>
          <w:sz w:val="22"/>
          <w:szCs w:val="22"/>
        </w:rPr>
        <w:t>A</w:t>
      </w:r>
      <w:r w:rsidRPr="00B57AC6">
        <w:rPr>
          <w:rFonts w:ascii="Tahoma" w:hAnsi="Tahoma" w:cs="Tahoma"/>
          <w:spacing w:val="-4"/>
          <w:sz w:val="22"/>
          <w:szCs w:val="22"/>
        </w:rPr>
        <w:t xml:space="preserve"> </w:t>
      </w:r>
      <w:r w:rsidRPr="00B57AC6">
        <w:rPr>
          <w:rFonts w:ascii="Tahoma" w:hAnsi="Tahoma" w:cs="Tahoma"/>
          <w:sz w:val="22"/>
          <w:szCs w:val="22"/>
        </w:rPr>
        <w:t>range</w:t>
      </w:r>
      <w:r w:rsidRPr="00B57AC6">
        <w:rPr>
          <w:rFonts w:ascii="Tahoma" w:hAnsi="Tahoma" w:cs="Tahoma"/>
          <w:spacing w:val="-3"/>
          <w:sz w:val="22"/>
          <w:szCs w:val="22"/>
        </w:rPr>
        <w:t xml:space="preserve"> </w:t>
      </w:r>
      <w:r w:rsidRPr="00B57AC6">
        <w:rPr>
          <w:rFonts w:ascii="Tahoma" w:hAnsi="Tahoma" w:cs="Tahoma"/>
          <w:sz w:val="22"/>
          <w:szCs w:val="22"/>
        </w:rPr>
        <w:t>of</w:t>
      </w:r>
      <w:r w:rsidRPr="00B57AC6">
        <w:rPr>
          <w:rFonts w:ascii="Tahoma" w:hAnsi="Tahoma" w:cs="Tahoma"/>
          <w:spacing w:val="-4"/>
          <w:sz w:val="22"/>
          <w:szCs w:val="22"/>
        </w:rPr>
        <w:t xml:space="preserve"> </w:t>
      </w:r>
      <w:r w:rsidRPr="00B57AC6">
        <w:rPr>
          <w:rFonts w:ascii="Tahoma" w:hAnsi="Tahoma" w:cs="Tahoma"/>
          <w:sz w:val="22"/>
          <w:szCs w:val="22"/>
        </w:rPr>
        <w:t>teaching</w:t>
      </w:r>
      <w:r w:rsidRPr="00B57AC6">
        <w:rPr>
          <w:rFonts w:ascii="Tahoma" w:hAnsi="Tahoma" w:cs="Tahoma"/>
          <w:spacing w:val="-2"/>
          <w:sz w:val="22"/>
          <w:szCs w:val="22"/>
        </w:rPr>
        <w:t xml:space="preserve"> </w:t>
      </w:r>
      <w:r w:rsidRPr="00B57AC6">
        <w:rPr>
          <w:rFonts w:ascii="Tahoma" w:hAnsi="Tahoma" w:cs="Tahoma"/>
          <w:sz w:val="22"/>
          <w:szCs w:val="22"/>
        </w:rPr>
        <w:t>and</w:t>
      </w:r>
      <w:r w:rsidRPr="00B57AC6">
        <w:rPr>
          <w:rFonts w:ascii="Tahoma" w:hAnsi="Tahoma" w:cs="Tahoma"/>
          <w:spacing w:val="-5"/>
          <w:sz w:val="22"/>
          <w:szCs w:val="22"/>
        </w:rPr>
        <w:t xml:space="preserve"> </w:t>
      </w:r>
      <w:r w:rsidRPr="00B57AC6">
        <w:rPr>
          <w:rFonts w:ascii="Tahoma" w:hAnsi="Tahoma" w:cs="Tahoma"/>
          <w:sz w:val="22"/>
          <w:szCs w:val="22"/>
        </w:rPr>
        <w:t>learning</w:t>
      </w:r>
      <w:r w:rsidRPr="00B57AC6">
        <w:rPr>
          <w:rFonts w:ascii="Tahoma" w:hAnsi="Tahoma" w:cs="Tahoma"/>
          <w:spacing w:val="-2"/>
          <w:sz w:val="22"/>
          <w:szCs w:val="22"/>
        </w:rPr>
        <w:t xml:space="preserve"> </w:t>
      </w:r>
      <w:r w:rsidRPr="00B57AC6">
        <w:rPr>
          <w:rFonts w:ascii="Tahoma" w:hAnsi="Tahoma" w:cs="Tahoma"/>
          <w:sz w:val="22"/>
          <w:szCs w:val="22"/>
        </w:rPr>
        <w:t>styles</w:t>
      </w:r>
      <w:r w:rsidRPr="00B57AC6">
        <w:rPr>
          <w:rFonts w:ascii="Tahoma" w:hAnsi="Tahoma" w:cs="Tahoma"/>
          <w:spacing w:val="-2"/>
          <w:sz w:val="22"/>
          <w:szCs w:val="22"/>
        </w:rPr>
        <w:t xml:space="preserve"> </w:t>
      </w:r>
      <w:r w:rsidRPr="00B57AC6">
        <w:rPr>
          <w:rFonts w:ascii="Tahoma" w:hAnsi="Tahoma" w:cs="Tahoma"/>
          <w:sz w:val="22"/>
          <w:szCs w:val="22"/>
        </w:rPr>
        <w:t>are</w:t>
      </w:r>
      <w:r w:rsidRPr="00B57AC6">
        <w:rPr>
          <w:rFonts w:ascii="Tahoma" w:hAnsi="Tahoma" w:cs="Tahoma"/>
          <w:spacing w:val="-4"/>
          <w:sz w:val="22"/>
          <w:szCs w:val="22"/>
        </w:rPr>
        <w:t xml:space="preserve"> </w:t>
      </w:r>
      <w:r w:rsidRPr="00B57AC6">
        <w:rPr>
          <w:rFonts w:ascii="Tahoma" w:hAnsi="Tahoma" w:cs="Tahoma"/>
          <w:sz w:val="22"/>
          <w:szCs w:val="22"/>
        </w:rPr>
        <w:t>used</w:t>
      </w:r>
      <w:r w:rsidRPr="00B57AC6">
        <w:rPr>
          <w:rFonts w:ascii="Tahoma" w:hAnsi="Tahoma" w:cs="Tahoma"/>
          <w:spacing w:val="-5"/>
          <w:sz w:val="22"/>
          <w:szCs w:val="22"/>
        </w:rPr>
        <w:t xml:space="preserve"> </w:t>
      </w:r>
      <w:r w:rsidRPr="00B57AC6">
        <w:rPr>
          <w:rFonts w:ascii="Tahoma" w:hAnsi="Tahoma" w:cs="Tahoma"/>
          <w:sz w:val="22"/>
          <w:szCs w:val="22"/>
        </w:rPr>
        <w:t>to</w:t>
      </w:r>
      <w:r w:rsidRPr="00B57AC6">
        <w:rPr>
          <w:rFonts w:ascii="Tahoma" w:hAnsi="Tahoma" w:cs="Tahoma"/>
          <w:spacing w:val="-3"/>
          <w:sz w:val="22"/>
          <w:szCs w:val="22"/>
        </w:rPr>
        <w:t xml:space="preserve"> </w:t>
      </w:r>
      <w:r w:rsidRPr="00B57AC6">
        <w:rPr>
          <w:rFonts w:ascii="Tahoma" w:hAnsi="Tahoma" w:cs="Tahoma"/>
          <w:sz w:val="22"/>
          <w:szCs w:val="22"/>
        </w:rPr>
        <w:t>teach</w:t>
      </w:r>
      <w:r w:rsidRPr="00B57AC6">
        <w:rPr>
          <w:rFonts w:ascii="Tahoma" w:hAnsi="Tahoma" w:cs="Tahoma"/>
          <w:spacing w:val="-4"/>
          <w:sz w:val="22"/>
          <w:szCs w:val="22"/>
        </w:rPr>
        <w:t xml:space="preserve"> </w:t>
      </w:r>
      <w:r w:rsidRPr="00B57AC6">
        <w:rPr>
          <w:rFonts w:ascii="Tahoma" w:hAnsi="Tahoma" w:cs="Tahoma"/>
          <w:spacing w:val="-2"/>
          <w:sz w:val="22"/>
          <w:szCs w:val="22"/>
        </w:rPr>
        <w:t xml:space="preserve">PSHE. </w:t>
      </w:r>
      <w:r w:rsidRPr="00B57AC6">
        <w:rPr>
          <w:rFonts w:ascii="Tahoma" w:hAnsi="Tahoma" w:cs="Tahoma"/>
          <w:sz w:val="22"/>
          <w:szCs w:val="22"/>
        </w:rPr>
        <w:t>Teaching is pupil-led with an emphasis on active learning techniques such as discussion and group work. ‘Connect Us’ activities and clear ground rules regarding discussions are put in place to ensure a safe, supportive and positive learning environment. This is done at the start of each session using The Jigsaw Charter which establishes:</w:t>
      </w:r>
    </w:p>
    <w:p w14:paraId="5A9A67A3" w14:textId="77777777" w:rsidR="00383E73" w:rsidRPr="00B57AC6" w:rsidRDefault="00383E73" w:rsidP="00383E73">
      <w:pPr>
        <w:pStyle w:val="ListParagraph"/>
        <w:widowControl w:val="0"/>
        <w:numPr>
          <w:ilvl w:val="2"/>
          <w:numId w:val="27"/>
        </w:numPr>
        <w:tabs>
          <w:tab w:val="left" w:pos="1594"/>
        </w:tabs>
        <w:autoSpaceDE w:val="0"/>
        <w:autoSpaceDN w:val="0"/>
        <w:spacing w:before="200" w:after="0" w:line="240" w:lineRule="auto"/>
        <w:ind w:left="1594" w:hanging="359"/>
        <w:contextualSpacing w:val="0"/>
        <w:jc w:val="both"/>
        <w:rPr>
          <w:rFonts w:ascii="Tahoma" w:hAnsi="Tahoma" w:cs="Tahoma"/>
          <w:sz w:val="22"/>
          <w:szCs w:val="22"/>
        </w:rPr>
      </w:pPr>
      <w:r w:rsidRPr="00B57AC6">
        <w:rPr>
          <w:rFonts w:ascii="Tahoma" w:hAnsi="Tahoma" w:cs="Tahoma"/>
          <w:sz w:val="22"/>
          <w:szCs w:val="22"/>
        </w:rPr>
        <w:t>We</w:t>
      </w:r>
      <w:r w:rsidRPr="00B57AC6">
        <w:rPr>
          <w:rFonts w:ascii="Tahoma" w:hAnsi="Tahoma" w:cs="Tahoma"/>
          <w:spacing w:val="-5"/>
          <w:sz w:val="22"/>
          <w:szCs w:val="22"/>
        </w:rPr>
        <w:t xml:space="preserve"> </w:t>
      </w:r>
      <w:r w:rsidRPr="00B57AC6">
        <w:rPr>
          <w:rFonts w:ascii="Tahoma" w:hAnsi="Tahoma" w:cs="Tahoma"/>
          <w:sz w:val="22"/>
          <w:szCs w:val="22"/>
        </w:rPr>
        <w:t>take</w:t>
      </w:r>
      <w:r w:rsidRPr="00B57AC6">
        <w:rPr>
          <w:rFonts w:ascii="Tahoma" w:hAnsi="Tahoma" w:cs="Tahoma"/>
          <w:spacing w:val="-1"/>
          <w:sz w:val="22"/>
          <w:szCs w:val="22"/>
        </w:rPr>
        <w:t xml:space="preserve"> </w:t>
      </w:r>
      <w:r w:rsidRPr="00B57AC6">
        <w:rPr>
          <w:rFonts w:ascii="Tahoma" w:hAnsi="Tahoma" w:cs="Tahoma"/>
          <w:sz w:val="22"/>
          <w:szCs w:val="22"/>
        </w:rPr>
        <w:t>turns</w:t>
      </w:r>
      <w:r w:rsidRPr="00B57AC6">
        <w:rPr>
          <w:rFonts w:ascii="Tahoma" w:hAnsi="Tahoma" w:cs="Tahoma"/>
          <w:spacing w:val="-2"/>
          <w:sz w:val="22"/>
          <w:szCs w:val="22"/>
        </w:rPr>
        <w:t xml:space="preserve"> </w:t>
      </w:r>
      <w:r w:rsidRPr="00B57AC6">
        <w:rPr>
          <w:rFonts w:ascii="Tahoma" w:hAnsi="Tahoma" w:cs="Tahoma"/>
          <w:sz w:val="22"/>
          <w:szCs w:val="22"/>
        </w:rPr>
        <w:t>to</w:t>
      </w:r>
      <w:r w:rsidRPr="00B57AC6">
        <w:rPr>
          <w:rFonts w:ascii="Tahoma" w:hAnsi="Tahoma" w:cs="Tahoma"/>
          <w:spacing w:val="-3"/>
          <w:sz w:val="22"/>
          <w:szCs w:val="22"/>
        </w:rPr>
        <w:t xml:space="preserve"> </w:t>
      </w:r>
      <w:r w:rsidRPr="00B57AC6">
        <w:rPr>
          <w:rFonts w:ascii="Tahoma" w:hAnsi="Tahoma" w:cs="Tahoma"/>
          <w:spacing w:val="-2"/>
          <w:sz w:val="22"/>
          <w:szCs w:val="22"/>
        </w:rPr>
        <w:t>speak.</w:t>
      </w:r>
    </w:p>
    <w:p w14:paraId="7086BF50" w14:textId="77777777" w:rsidR="00383E73" w:rsidRPr="00B57AC6" w:rsidRDefault="00383E73" w:rsidP="00383E73">
      <w:pPr>
        <w:pStyle w:val="ListParagraph"/>
        <w:widowControl w:val="0"/>
        <w:numPr>
          <w:ilvl w:val="2"/>
          <w:numId w:val="27"/>
        </w:numPr>
        <w:tabs>
          <w:tab w:val="left" w:pos="1595"/>
        </w:tabs>
        <w:autoSpaceDE w:val="0"/>
        <w:autoSpaceDN w:val="0"/>
        <w:spacing w:before="81" w:after="0" w:line="240" w:lineRule="auto"/>
        <w:ind w:left="1595"/>
        <w:contextualSpacing w:val="0"/>
        <w:rPr>
          <w:rFonts w:ascii="Tahoma" w:hAnsi="Tahoma" w:cs="Tahoma"/>
          <w:sz w:val="22"/>
          <w:szCs w:val="22"/>
        </w:rPr>
      </w:pPr>
      <w:r w:rsidRPr="00B57AC6">
        <w:rPr>
          <w:rFonts w:ascii="Tahoma" w:hAnsi="Tahoma" w:cs="Tahoma"/>
          <w:sz w:val="22"/>
          <w:szCs w:val="22"/>
        </w:rPr>
        <w:t>We</w:t>
      </w:r>
      <w:r w:rsidRPr="00B57AC6">
        <w:rPr>
          <w:rFonts w:ascii="Tahoma" w:hAnsi="Tahoma" w:cs="Tahoma"/>
          <w:spacing w:val="-6"/>
          <w:sz w:val="22"/>
          <w:szCs w:val="22"/>
        </w:rPr>
        <w:t xml:space="preserve"> </w:t>
      </w:r>
      <w:r w:rsidRPr="00B57AC6">
        <w:rPr>
          <w:rFonts w:ascii="Tahoma" w:hAnsi="Tahoma" w:cs="Tahoma"/>
          <w:sz w:val="22"/>
          <w:szCs w:val="22"/>
        </w:rPr>
        <w:t>use</w:t>
      </w:r>
      <w:r w:rsidRPr="00B57AC6">
        <w:rPr>
          <w:rFonts w:ascii="Tahoma" w:hAnsi="Tahoma" w:cs="Tahoma"/>
          <w:spacing w:val="-5"/>
          <w:sz w:val="22"/>
          <w:szCs w:val="22"/>
        </w:rPr>
        <w:t xml:space="preserve"> </w:t>
      </w:r>
      <w:r w:rsidRPr="00B57AC6">
        <w:rPr>
          <w:rFonts w:ascii="Tahoma" w:hAnsi="Tahoma" w:cs="Tahoma"/>
          <w:sz w:val="22"/>
          <w:szCs w:val="22"/>
        </w:rPr>
        <w:t>kind</w:t>
      </w:r>
      <w:r w:rsidRPr="00B57AC6">
        <w:rPr>
          <w:rFonts w:ascii="Tahoma" w:hAnsi="Tahoma" w:cs="Tahoma"/>
          <w:spacing w:val="-3"/>
          <w:sz w:val="22"/>
          <w:szCs w:val="22"/>
        </w:rPr>
        <w:t xml:space="preserve"> </w:t>
      </w:r>
      <w:r w:rsidRPr="00B57AC6">
        <w:rPr>
          <w:rFonts w:ascii="Tahoma" w:hAnsi="Tahoma" w:cs="Tahoma"/>
          <w:sz w:val="22"/>
          <w:szCs w:val="22"/>
        </w:rPr>
        <w:t>and</w:t>
      </w:r>
      <w:r w:rsidRPr="00B57AC6">
        <w:rPr>
          <w:rFonts w:ascii="Tahoma" w:hAnsi="Tahoma" w:cs="Tahoma"/>
          <w:spacing w:val="-2"/>
          <w:sz w:val="22"/>
          <w:szCs w:val="22"/>
        </w:rPr>
        <w:t xml:space="preserve"> </w:t>
      </w:r>
      <w:r w:rsidRPr="00B57AC6">
        <w:rPr>
          <w:rFonts w:ascii="Tahoma" w:hAnsi="Tahoma" w:cs="Tahoma"/>
          <w:sz w:val="22"/>
          <w:szCs w:val="22"/>
        </w:rPr>
        <w:t>positive</w:t>
      </w:r>
      <w:r w:rsidRPr="00B57AC6">
        <w:rPr>
          <w:rFonts w:ascii="Tahoma" w:hAnsi="Tahoma" w:cs="Tahoma"/>
          <w:spacing w:val="-6"/>
          <w:sz w:val="22"/>
          <w:szCs w:val="22"/>
        </w:rPr>
        <w:t xml:space="preserve"> </w:t>
      </w:r>
      <w:r w:rsidRPr="00B57AC6">
        <w:rPr>
          <w:rFonts w:ascii="Tahoma" w:hAnsi="Tahoma" w:cs="Tahoma"/>
          <w:spacing w:val="-2"/>
          <w:sz w:val="22"/>
          <w:szCs w:val="22"/>
        </w:rPr>
        <w:t>words.</w:t>
      </w:r>
    </w:p>
    <w:p w14:paraId="7C665DDD" w14:textId="77777777" w:rsidR="00383E73" w:rsidRPr="00B57AC6" w:rsidRDefault="00383E73" w:rsidP="00383E73">
      <w:pPr>
        <w:pStyle w:val="ListParagraph"/>
        <w:widowControl w:val="0"/>
        <w:numPr>
          <w:ilvl w:val="2"/>
          <w:numId w:val="27"/>
        </w:numPr>
        <w:tabs>
          <w:tab w:val="left" w:pos="1595"/>
        </w:tabs>
        <w:autoSpaceDE w:val="0"/>
        <w:autoSpaceDN w:val="0"/>
        <w:spacing w:before="237" w:after="0" w:line="240" w:lineRule="auto"/>
        <w:ind w:left="1595"/>
        <w:contextualSpacing w:val="0"/>
        <w:rPr>
          <w:rFonts w:ascii="Tahoma" w:hAnsi="Tahoma" w:cs="Tahoma"/>
          <w:sz w:val="22"/>
          <w:szCs w:val="22"/>
        </w:rPr>
      </w:pPr>
      <w:r w:rsidRPr="00B57AC6">
        <w:rPr>
          <w:rFonts w:ascii="Tahoma" w:hAnsi="Tahoma" w:cs="Tahoma"/>
          <w:sz w:val="22"/>
          <w:szCs w:val="22"/>
        </w:rPr>
        <w:t>We</w:t>
      </w:r>
      <w:r w:rsidRPr="00B57AC6">
        <w:rPr>
          <w:rFonts w:ascii="Tahoma" w:hAnsi="Tahoma" w:cs="Tahoma"/>
          <w:spacing w:val="-3"/>
          <w:sz w:val="22"/>
          <w:szCs w:val="22"/>
        </w:rPr>
        <w:t xml:space="preserve"> </w:t>
      </w:r>
      <w:r w:rsidRPr="00B57AC6">
        <w:rPr>
          <w:rFonts w:ascii="Tahoma" w:hAnsi="Tahoma" w:cs="Tahoma"/>
          <w:sz w:val="22"/>
          <w:szCs w:val="22"/>
        </w:rPr>
        <w:t>listen</w:t>
      </w:r>
      <w:r w:rsidRPr="00B57AC6">
        <w:rPr>
          <w:rFonts w:ascii="Tahoma" w:hAnsi="Tahoma" w:cs="Tahoma"/>
          <w:spacing w:val="-4"/>
          <w:sz w:val="22"/>
          <w:szCs w:val="22"/>
        </w:rPr>
        <w:t xml:space="preserve"> </w:t>
      </w:r>
      <w:r w:rsidRPr="00B57AC6">
        <w:rPr>
          <w:rFonts w:ascii="Tahoma" w:hAnsi="Tahoma" w:cs="Tahoma"/>
          <w:sz w:val="22"/>
          <w:szCs w:val="22"/>
        </w:rPr>
        <w:t>to</w:t>
      </w:r>
      <w:r w:rsidRPr="00B57AC6">
        <w:rPr>
          <w:rFonts w:ascii="Tahoma" w:hAnsi="Tahoma" w:cs="Tahoma"/>
          <w:spacing w:val="-3"/>
          <w:sz w:val="22"/>
          <w:szCs w:val="22"/>
        </w:rPr>
        <w:t xml:space="preserve"> </w:t>
      </w:r>
      <w:r w:rsidRPr="00B57AC6">
        <w:rPr>
          <w:rFonts w:ascii="Tahoma" w:hAnsi="Tahoma" w:cs="Tahoma"/>
          <w:sz w:val="22"/>
          <w:szCs w:val="22"/>
        </w:rPr>
        <w:t>each</w:t>
      </w:r>
      <w:r w:rsidRPr="00B57AC6">
        <w:rPr>
          <w:rFonts w:ascii="Tahoma" w:hAnsi="Tahoma" w:cs="Tahoma"/>
          <w:spacing w:val="-3"/>
          <w:sz w:val="22"/>
          <w:szCs w:val="22"/>
        </w:rPr>
        <w:t xml:space="preserve"> </w:t>
      </w:r>
      <w:r w:rsidRPr="00B57AC6">
        <w:rPr>
          <w:rFonts w:ascii="Tahoma" w:hAnsi="Tahoma" w:cs="Tahoma"/>
          <w:spacing w:val="-2"/>
          <w:sz w:val="22"/>
          <w:szCs w:val="22"/>
        </w:rPr>
        <w:t>other.</w:t>
      </w:r>
    </w:p>
    <w:p w14:paraId="7E2BE696" w14:textId="77777777" w:rsidR="00383E73" w:rsidRPr="00B57AC6" w:rsidRDefault="00383E73" w:rsidP="00383E73">
      <w:pPr>
        <w:pStyle w:val="ListParagraph"/>
        <w:widowControl w:val="0"/>
        <w:numPr>
          <w:ilvl w:val="2"/>
          <w:numId w:val="27"/>
        </w:numPr>
        <w:tabs>
          <w:tab w:val="left" w:pos="1595"/>
        </w:tabs>
        <w:autoSpaceDE w:val="0"/>
        <w:autoSpaceDN w:val="0"/>
        <w:spacing w:before="237" w:after="0" w:line="240" w:lineRule="auto"/>
        <w:ind w:left="1595"/>
        <w:contextualSpacing w:val="0"/>
        <w:rPr>
          <w:rFonts w:ascii="Tahoma" w:hAnsi="Tahoma" w:cs="Tahoma"/>
          <w:sz w:val="22"/>
          <w:szCs w:val="22"/>
        </w:rPr>
      </w:pPr>
      <w:r w:rsidRPr="00B57AC6">
        <w:rPr>
          <w:rFonts w:ascii="Tahoma" w:hAnsi="Tahoma" w:cs="Tahoma"/>
          <w:sz w:val="22"/>
          <w:szCs w:val="22"/>
        </w:rPr>
        <w:t>We</w:t>
      </w:r>
      <w:r w:rsidRPr="00B57AC6">
        <w:rPr>
          <w:rFonts w:ascii="Tahoma" w:hAnsi="Tahoma" w:cs="Tahoma"/>
          <w:spacing w:val="-5"/>
          <w:sz w:val="22"/>
          <w:szCs w:val="22"/>
        </w:rPr>
        <w:t xml:space="preserve"> </w:t>
      </w:r>
      <w:r w:rsidRPr="00B57AC6">
        <w:rPr>
          <w:rFonts w:ascii="Tahoma" w:hAnsi="Tahoma" w:cs="Tahoma"/>
          <w:sz w:val="22"/>
          <w:szCs w:val="22"/>
        </w:rPr>
        <w:t>have</w:t>
      </w:r>
      <w:r w:rsidRPr="00B57AC6">
        <w:rPr>
          <w:rFonts w:ascii="Tahoma" w:hAnsi="Tahoma" w:cs="Tahoma"/>
          <w:spacing w:val="-2"/>
          <w:sz w:val="22"/>
          <w:szCs w:val="22"/>
        </w:rPr>
        <w:t xml:space="preserve"> </w:t>
      </w:r>
      <w:r w:rsidRPr="00B57AC6">
        <w:rPr>
          <w:rFonts w:ascii="Tahoma" w:hAnsi="Tahoma" w:cs="Tahoma"/>
          <w:sz w:val="22"/>
          <w:szCs w:val="22"/>
        </w:rPr>
        <w:t>the</w:t>
      </w:r>
      <w:r w:rsidRPr="00B57AC6">
        <w:rPr>
          <w:rFonts w:ascii="Tahoma" w:hAnsi="Tahoma" w:cs="Tahoma"/>
          <w:spacing w:val="-3"/>
          <w:sz w:val="22"/>
          <w:szCs w:val="22"/>
        </w:rPr>
        <w:t xml:space="preserve"> </w:t>
      </w:r>
      <w:r w:rsidRPr="00B57AC6">
        <w:rPr>
          <w:rFonts w:ascii="Tahoma" w:hAnsi="Tahoma" w:cs="Tahoma"/>
          <w:sz w:val="22"/>
          <w:szCs w:val="22"/>
        </w:rPr>
        <w:t>right</w:t>
      </w:r>
      <w:r w:rsidRPr="00B57AC6">
        <w:rPr>
          <w:rFonts w:ascii="Tahoma" w:hAnsi="Tahoma" w:cs="Tahoma"/>
          <w:spacing w:val="-1"/>
          <w:sz w:val="22"/>
          <w:szCs w:val="22"/>
        </w:rPr>
        <w:t xml:space="preserve"> </w:t>
      </w:r>
      <w:r w:rsidRPr="00B57AC6">
        <w:rPr>
          <w:rFonts w:ascii="Tahoma" w:hAnsi="Tahoma" w:cs="Tahoma"/>
          <w:sz w:val="22"/>
          <w:szCs w:val="22"/>
        </w:rPr>
        <w:t>to</w:t>
      </w:r>
      <w:r w:rsidRPr="00B57AC6">
        <w:rPr>
          <w:rFonts w:ascii="Tahoma" w:hAnsi="Tahoma" w:cs="Tahoma"/>
          <w:spacing w:val="-3"/>
          <w:sz w:val="22"/>
          <w:szCs w:val="22"/>
        </w:rPr>
        <w:t xml:space="preserve"> </w:t>
      </w:r>
      <w:r w:rsidRPr="00B57AC6">
        <w:rPr>
          <w:rFonts w:ascii="Tahoma" w:hAnsi="Tahoma" w:cs="Tahoma"/>
          <w:spacing w:val="-4"/>
          <w:sz w:val="22"/>
          <w:szCs w:val="22"/>
        </w:rPr>
        <w:t>pass.</w:t>
      </w:r>
    </w:p>
    <w:p w14:paraId="7539F9B5" w14:textId="77777777" w:rsidR="00383E73" w:rsidRPr="00B57AC6" w:rsidRDefault="00383E73" w:rsidP="00383E73">
      <w:pPr>
        <w:pStyle w:val="ListParagraph"/>
        <w:widowControl w:val="0"/>
        <w:numPr>
          <w:ilvl w:val="2"/>
          <w:numId w:val="27"/>
        </w:numPr>
        <w:tabs>
          <w:tab w:val="left" w:pos="1595"/>
        </w:tabs>
        <w:autoSpaceDE w:val="0"/>
        <w:autoSpaceDN w:val="0"/>
        <w:spacing w:before="237" w:after="0" w:line="240" w:lineRule="auto"/>
        <w:ind w:left="1595"/>
        <w:contextualSpacing w:val="0"/>
        <w:rPr>
          <w:rFonts w:ascii="Tahoma" w:hAnsi="Tahoma" w:cs="Tahoma"/>
          <w:sz w:val="22"/>
          <w:szCs w:val="22"/>
        </w:rPr>
      </w:pPr>
      <w:r w:rsidRPr="00B57AC6">
        <w:rPr>
          <w:rFonts w:ascii="Tahoma" w:hAnsi="Tahoma" w:cs="Tahoma"/>
          <w:sz w:val="22"/>
          <w:szCs w:val="22"/>
        </w:rPr>
        <w:t>We</w:t>
      </w:r>
      <w:r w:rsidRPr="00B57AC6">
        <w:rPr>
          <w:rFonts w:ascii="Tahoma" w:hAnsi="Tahoma" w:cs="Tahoma"/>
          <w:spacing w:val="-6"/>
          <w:sz w:val="22"/>
          <w:szCs w:val="22"/>
        </w:rPr>
        <w:t xml:space="preserve"> </w:t>
      </w:r>
      <w:r w:rsidRPr="00B57AC6">
        <w:rPr>
          <w:rFonts w:ascii="Tahoma" w:hAnsi="Tahoma" w:cs="Tahoma"/>
          <w:sz w:val="22"/>
          <w:szCs w:val="22"/>
        </w:rPr>
        <w:t>only</w:t>
      </w:r>
      <w:r w:rsidRPr="00B57AC6">
        <w:rPr>
          <w:rFonts w:ascii="Tahoma" w:hAnsi="Tahoma" w:cs="Tahoma"/>
          <w:spacing w:val="-3"/>
          <w:sz w:val="22"/>
          <w:szCs w:val="22"/>
        </w:rPr>
        <w:t xml:space="preserve"> </w:t>
      </w:r>
      <w:r w:rsidRPr="00B57AC6">
        <w:rPr>
          <w:rFonts w:ascii="Tahoma" w:hAnsi="Tahoma" w:cs="Tahoma"/>
          <w:sz w:val="22"/>
          <w:szCs w:val="22"/>
        </w:rPr>
        <w:t>use</w:t>
      </w:r>
      <w:r w:rsidRPr="00B57AC6">
        <w:rPr>
          <w:rFonts w:ascii="Tahoma" w:hAnsi="Tahoma" w:cs="Tahoma"/>
          <w:spacing w:val="-5"/>
          <w:sz w:val="22"/>
          <w:szCs w:val="22"/>
        </w:rPr>
        <w:t xml:space="preserve"> </w:t>
      </w:r>
      <w:r w:rsidRPr="00B57AC6">
        <w:rPr>
          <w:rFonts w:ascii="Tahoma" w:hAnsi="Tahoma" w:cs="Tahoma"/>
          <w:sz w:val="22"/>
          <w:szCs w:val="22"/>
        </w:rPr>
        <w:t>names</w:t>
      </w:r>
      <w:r w:rsidRPr="00B57AC6">
        <w:rPr>
          <w:rFonts w:ascii="Tahoma" w:hAnsi="Tahoma" w:cs="Tahoma"/>
          <w:spacing w:val="-3"/>
          <w:sz w:val="22"/>
          <w:szCs w:val="22"/>
        </w:rPr>
        <w:t xml:space="preserve"> </w:t>
      </w:r>
      <w:r w:rsidRPr="00B57AC6">
        <w:rPr>
          <w:rFonts w:ascii="Tahoma" w:hAnsi="Tahoma" w:cs="Tahoma"/>
          <w:sz w:val="22"/>
          <w:szCs w:val="22"/>
        </w:rPr>
        <w:t>when</w:t>
      </w:r>
      <w:r w:rsidRPr="00B57AC6">
        <w:rPr>
          <w:rFonts w:ascii="Tahoma" w:hAnsi="Tahoma" w:cs="Tahoma"/>
          <w:spacing w:val="-4"/>
          <w:sz w:val="22"/>
          <w:szCs w:val="22"/>
        </w:rPr>
        <w:t xml:space="preserve"> </w:t>
      </w:r>
      <w:r w:rsidRPr="00B57AC6">
        <w:rPr>
          <w:rFonts w:ascii="Tahoma" w:hAnsi="Tahoma" w:cs="Tahoma"/>
          <w:sz w:val="22"/>
          <w:szCs w:val="22"/>
        </w:rPr>
        <w:t>giving</w:t>
      </w:r>
      <w:r w:rsidRPr="00B57AC6">
        <w:rPr>
          <w:rFonts w:ascii="Tahoma" w:hAnsi="Tahoma" w:cs="Tahoma"/>
          <w:spacing w:val="-5"/>
          <w:sz w:val="22"/>
          <w:szCs w:val="22"/>
        </w:rPr>
        <w:t xml:space="preserve"> </w:t>
      </w:r>
      <w:r w:rsidRPr="00B57AC6">
        <w:rPr>
          <w:rFonts w:ascii="Tahoma" w:hAnsi="Tahoma" w:cs="Tahoma"/>
          <w:sz w:val="22"/>
          <w:szCs w:val="22"/>
        </w:rPr>
        <w:t>compliments</w:t>
      </w:r>
      <w:r w:rsidRPr="00B57AC6">
        <w:rPr>
          <w:rFonts w:ascii="Tahoma" w:hAnsi="Tahoma" w:cs="Tahoma"/>
          <w:spacing w:val="-5"/>
          <w:sz w:val="22"/>
          <w:szCs w:val="22"/>
        </w:rPr>
        <w:t xml:space="preserve"> </w:t>
      </w:r>
      <w:r w:rsidRPr="00B57AC6">
        <w:rPr>
          <w:rFonts w:ascii="Tahoma" w:hAnsi="Tahoma" w:cs="Tahoma"/>
          <w:sz w:val="22"/>
          <w:szCs w:val="22"/>
        </w:rPr>
        <w:t>or</w:t>
      </w:r>
      <w:r w:rsidRPr="00B57AC6">
        <w:rPr>
          <w:rFonts w:ascii="Tahoma" w:hAnsi="Tahoma" w:cs="Tahoma"/>
          <w:spacing w:val="-5"/>
          <w:sz w:val="22"/>
          <w:szCs w:val="22"/>
        </w:rPr>
        <w:t xml:space="preserve"> </w:t>
      </w:r>
      <w:r w:rsidRPr="00B57AC6">
        <w:rPr>
          <w:rFonts w:ascii="Tahoma" w:hAnsi="Tahoma" w:cs="Tahoma"/>
          <w:sz w:val="22"/>
          <w:szCs w:val="22"/>
        </w:rPr>
        <w:t>being</w:t>
      </w:r>
      <w:r w:rsidRPr="00B57AC6">
        <w:rPr>
          <w:rFonts w:ascii="Tahoma" w:hAnsi="Tahoma" w:cs="Tahoma"/>
          <w:spacing w:val="-1"/>
          <w:sz w:val="22"/>
          <w:szCs w:val="22"/>
        </w:rPr>
        <w:t xml:space="preserve"> </w:t>
      </w:r>
      <w:r w:rsidRPr="00B57AC6">
        <w:rPr>
          <w:rFonts w:ascii="Tahoma" w:hAnsi="Tahoma" w:cs="Tahoma"/>
          <w:spacing w:val="-2"/>
          <w:sz w:val="22"/>
          <w:szCs w:val="22"/>
        </w:rPr>
        <w:t>positive.</w:t>
      </w:r>
    </w:p>
    <w:p w14:paraId="3BC17B66" w14:textId="61B2D3BF" w:rsidR="0079274B" w:rsidRPr="00B57AC6" w:rsidRDefault="00383E73" w:rsidP="0079274B">
      <w:pPr>
        <w:pStyle w:val="ListParagraph"/>
        <w:widowControl w:val="0"/>
        <w:numPr>
          <w:ilvl w:val="2"/>
          <w:numId w:val="27"/>
        </w:numPr>
        <w:tabs>
          <w:tab w:val="left" w:pos="1595"/>
        </w:tabs>
        <w:autoSpaceDE w:val="0"/>
        <w:autoSpaceDN w:val="0"/>
        <w:spacing w:before="237" w:after="0" w:line="240" w:lineRule="auto"/>
        <w:ind w:left="1595"/>
        <w:contextualSpacing w:val="0"/>
        <w:rPr>
          <w:rFonts w:ascii="Tahoma" w:hAnsi="Tahoma" w:cs="Tahoma"/>
          <w:sz w:val="22"/>
          <w:szCs w:val="22"/>
        </w:rPr>
      </w:pPr>
      <w:r w:rsidRPr="00B57AC6">
        <w:rPr>
          <w:rFonts w:ascii="Tahoma" w:hAnsi="Tahoma" w:cs="Tahoma"/>
          <w:sz w:val="22"/>
          <w:szCs w:val="22"/>
        </w:rPr>
        <w:t>We</w:t>
      </w:r>
      <w:r w:rsidRPr="00B57AC6">
        <w:rPr>
          <w:rFonts w:ascii="Tahoma" w:hAnsi="Tahoma" w:cs="Tahoma"/>
          <w:spacing w:val="-5"/>
          <w:sz w:val="22"/>
          <w:szCs w:val="22"/>
        </w:rPr>
        <w:t xml:space="preserve"> </w:t>
      </w:r>
      <w:r w:rsidRPr="00B57AC6">
        <w:rPr>
          <w:rFonts w:ascii="Tahoma" w:hAnsi="Tahoma" w:cs="Tahoma"/>
          <w:sz w:val="22"/>
          <w:szCs w:val="22"/>
        </w:rPr>
        <w:t>respect</w:t>
      </w:r>
      <w:r w:rsidRPr="00B57AC6">
        <w:rPr>
          <w:rFonts w:ascii="Tahoma" w:hAnsi="Tahoma" w:cs="Tahoma"/>
          <w:spacing w:val="-3"/>
          <w:sz w:val="22"/>
          <w:szCs w:val="22"/>
        </w:rPr>
        <w:t xml:space="preserve"> </w:t>
      </w:r>
      <w:r w:rsidRPr="00B57AC6">
        <w:rPr>
          <w:rFonts w:ascii="Tahoma" w:hAnsi="Tahoma" w:cs="Tahoma"/>
          <w:sz w:val="22"/>
          <w:szCs w:val="22"/>
        </w:rPr>
        <w:t>each</w:t>
      </w:r>
      <w:r w:rsidRPr="00B57AC6">
        <w:rPr>
          <w:rFonts w:ascii="Tahoma" w:hAnsi="Tahoma" w:cs="Tahoma"/>
          <w:spacing w:val="-4"/>
          <w:sz w:val="22"/>
          <w:szCs w:val="22"/>
        </w:rPr>
        <w:t xml:space="preserve"> </w:t>
      </w:r>
      <w:r w:rsidRPr="00B57AC6">
        <w:rPr>
          <w:rFonts w:ascii="Tahoma" w:hAnsi="Tahoma" w:cs="Tahoma"/>
          <w:sz w:val="22"/>
          <w:szCs w:val="22"/>
        </w:rPr>
        <w:t>other’s</w:t>
      </w:r>
      <w:r w:rsidRPr="00B57AC6">
        <w:rPr>
          <w:rFonts w:ascii="Tahoma" w:hAnsi="Tahoma" w:cs="Tahoma"/>
          <w:spacing w:val="-3"/>
          <w:sz w:val="22"/>
          <w:szCs w:val="22"/>
        </w:rPr>
        <w:t xml:space="preserve"> </w:t>
      </w:r>
      <w:r w:rsidRPr="00B57AC6">
        <w:rPr>
          <w:rFonts w:ascii="Tahoma" w:hAnsi="Tahoma" w:cs="Tahoma"/>
          <w:spacing w:val="-2"/>
          <w:sz w:val="22"/>
          <w:szCs w:val="22"/>
        </w:rPr>
        <w:t>privacy.</w:t>
      </w:r>
    </w:p>
    <w:p w14:paraId="2711F9F4" w14:textId="77777777" w:rsidR="00383E73" w:rsidRPr="00B57AC6" w:rsidRDefault="00383E73" w:rsidP="00383E73">
      <w:pPr>
        <w:pStyle w:val="ListParagraph"/>
        <w:widowControl w:val="0"/>
        <w:tabs>
          <w:tab w:val="left" w:pos="1595"/>
        </w:tabs>
        <w:autoSpaceDE w:val="0"/>
        <w:autoSpaceDN w:val="0"/>
        <w:spacing w:before="237" w:after="0" w:line="240" w:lineRule="auto"/>
        <w:ind w:left="1595"/>
        <w:contextualSpacing w:val="0"/>
        <w:rPr>
          <w:rFonts w:ascii="Tahoma" w:hAnsi="Tahoma" w:cs="Tahoma"/>
          <w:sz w:val="22"/>
          <w:szCs w:val="22"/>
        </w:rPr>
      </w:pPr>
    </w:p>
    <w:p w14:paraId="0A61FE14" w14:textId="77777777" w:rsidR="0079274B" w:rsidRPr="00B57AC6" w:rsidRDefault="0079274B" w:rsidP="0079274B">
      <w:pPr>
        <w:widowControl w:val="0"/>
        <w:tabs>
          <w:tab w:val="left" w:pos="1595"/>
        </w:tabs>
        <w:autoSpaceDE w:val="0"/>
        <w:autoSpaceDN w:val="0"/>
        <w:spacing w:after="120" w:line="240" w:lineRule="auto"/>
        <w:rPr>
          <w:rFonts w:ascii="Tahoma" w:hAnsi="Tahoma" w:cs="Tahoma"/>
          <w:b/>
          <w:bCs/>
          <w:sz w:val="22"/>
          <w:szCs w:val="22"/>
          <w:u w:val="single"/>
        </w:rPr>
      </w:pPr>
      <w:r w:rsidRPr="00B57AC6">
        <w:rPr>
          <w:rFonts w:ascii="Tahoma" w:hAnsi="Tahoma" w:cs="Tahoma"/>
          <w:b/>
          <w:bCs/>
          <w:sz w:val="22"/>
          <w:szCs w:val="22"/>
          <w:u w:val="single"/>
        </w:rPr>
        <w:t>Speakers</w:t>
      </w:r>
    </w:p>
    <w:p w14:paraId="64A0EE0F" w14:textId="26A13014" w:rsidR="0079274B" w:rsidRPr="00B57AC6" w:rsidRDefault="0079274B" w:rsidP="0079274B">
      <w:pPr>
        <w:widowControl w:val="0"/>
        <w:tabs>
          <w:tab w:val="left" w:pos="1595"/>
        </w:tabs>
        <w:autoSpaceDE w:val="0"/>
        <w:autoSpaceDN w:val="0"/>
        <w:spacing w:after="120" w:line="240" w:lineRule="auto"/>
        <w:rPr>
          <w:rFonts w:ascii="Tahoma" w:hAnsi="Tahoma" w:cs="Tahoma"/>
          <w:b/>
          <w:bCs/>
          <w:sz w:val="22"/>
          <w:szCs w:val="22"/>
          <w:u w:val="single"/>
        </w:rPr>
      </w:pPr>
      <w:r w:rsidRPr="00B57AC6">
        <w:rPr>
          <w:rFonts w:ascii="Tahoma" w:hAnsi="Tahoma" w:cs="Tahoma"/>
          <w:b/>
          <w:bCs/>
          <w:sz w:val="22"/>
          <w:szCs w:val="22"/>
          <w:u w:val="single"/>
        </w:rPr>
        <w:t xml:space="preserve"> </w:t>
      </w:r>
      <w:r w:rsidR="00383E73" w:rsidRPr="00B57AC6">
        <w:rPr>
          <w:rFonts w:ascii="Tahoma" w:hAnsi="Tahoma" w:cs="Tahoma"/>
          <w:sz w:val="22"/>
          <w:szCs w:val="22"/>
        </w:rPr>
        <w:t>The school can use visiting speakers, such as health workers and the police, to broaden the curriculum</w:t>
      </w:r>
      <w:r w:rsidR="00383E73" w:rsidRPr="00B57AC6">
        <w:rPr>
          <w:rFonts w:ascii="Tahoma" w:hAnsi="Tahoma" w:cs="Tahoma"/>
          <w:spacing w:val="-1"/>
          <w:sz w:val="22"/>
          <w:szCs w:val="22"/>
        </w:rPr>
        <w:t xml:space="preserve"> </w:t>
      </w:r>
      <w:r w:rsidR="00383E73" w:rsidRPr="00B57AC6">
        <w:rPr>
          <w:rFonts w:ascii="Tahoma" w:hAnsi="Tahoma" w:cs="Tahoma"/>
          <w:sz w:val="22"/>
          <w:szCs w:val="22"/>
        </w:rPr>
        <w:t>and share their real-life experiences. Any such speakers are closely monitored by the class teacher who will use their professional judgement to end a speech if they consider it to contravene any of the aims of this policy or the values of our school.</w:t>
      </w:r>
    </w:p>
    <w:p w14:paraId="1678B647" w14:textId="7A38805A" w:rsidR="0079274B" w:rsidRPr="00B57AC6" w:rsidRDefault="00383E73" w:rsidP="0079274B">
      <w:pPr>
        <w:widowControl w:val="0"/>
        <w:tabs>
          <w:tab w:val="left" w:pos="1595"/>
        </w:tabs>
        <w:autoSpaceDE w:val="0"/>
        <w:autoSpaceDN w:val="0"/>
        <w:spacing w:after="120" w:line="240" w:lineRule="auto"/>
        <w:rPr>
          <w:rFonts w:ascii="Tahoma" w:hAnsi="Tahoma" w:cs="Tahoma"/>
          <w:sz w:val="22"/>
          <w:szCs w:val="22"/>
        </w:rPr>
      </w:pPr>
      <w:r w:rsidRPr="00B57AC6">
        <w:rPr>
          <w:rFonts w:ascii="Tahoma" w:hAnsi="Tahoma" w:cs="Tahoma"/>
          <w:sz w:val="22"/>
          <w:szCs w:val="22"/>
        </w:rPr>
        <w:t xml:space="preserve"> </w:t>
      </w:r>
      <w:bookmarkStart w:id="2" w:name="_Timetabling_and_teaching"/>
      <w:bookmarkEnd w:id="2"/>
    </w:p>
    <w:p w14:paraId="6C395F7F" w14:textId="22D51399" w:rsidR="0079274B" w:rsidRPr="00B57AC6" w:rsidRDefault="0079274B" w:rsidP="0079274B">
      <w:pPr>
        <w:rPr>
          <w:rFonts w:ascii="Tahoma" w:hAnsi="Tahoma" w:cs="Tahoma"/>
          <w:b/>
          <w:bCs/>
          <w:sz w:val="22"/>
          <w:szCs w:val="22"/>
          <w:u w:val="single"/>
        </w:rPr>
      </w:pPr>
      <w:r w:rsidRPr="00B57AC6">
        <w:rPr>
          <w:rFonts w:ascii="Tahoma" w:hAnsi="Tahoma" w:cs="Tahoma"/>
          <w:b/>
          <w:bCs/>
          <w:sz w:val="22"/>
          <w:szCs w:val="22"/>
          <w:u w:val="single"/>
        </w:rPr>
        <w:t xml:space="preserve">Questions </w:t>
      </w:r>
    </w:p>
    <w:p w14:paraId="4F141034" w14:textId="166721B9" w:rsidR="0079274B" w:rsidRPr="00B57AC6" w:rsidRDefault="0079274B" w:rsidP="0079274B">
      <w:pPr>
        <w:rPr>
          <w:rFonts w:ascii="Tahoma" w:hAnsi="Tahoma" w:cs="Tahoma"/>
          <w:color w:val="000C30"/>
          <w:sz w:val="22"/>
          <w:szCs w:val="22"/>
        </w:rPr>
      </w:pPr>
      <w:r w:rsidRPr="00B57AC6">
        <w:rPr>
          <w:rFonts w:ascii="Tahoma" w:hAnsi="Tahoma" w:cs="Tahoma"/>
          <w:color w:val="000C30"/>
          <w:sz w:val="22"/>
          <w:szCs w:val="22"/>
        </w:rPr>
        <w:lastRenderedPageBreak/>
        <w:t>Teachers will attempt to answer pupils’ questions and concerns in a sensitive, age and development appropriate manner. Individual teachers will use skill and discretion in these situations and refer to Relationships and Health Education Lead.</w:t>
      </w:r>
    </w:p>
    <w:p w14:paraId="56CAD00A" w14:textId="11FC15D5" w:rsidR="0079274B" w:rsidRPr="00B57AC6" w:rsidRDefault="0079274B" w:rsidP="0079274B">
      <w:pPr>
        <w:rPr>
          <w:rFonts w:ascii="Tahoma" w:hAnsi="Tahoma" w:cs="Tahoma"/>
          <w:color w:val="000C30"/>
          <w:sz w:val="22"/>
          <w:szCs w:val="22"/>
        </w:rPr>
      </w:pPr>
      <w:r w:rsidRPr="00B57AC6">
        <w:rPr>
          <w:rFonts w:ascii="Tahoma" w:hAnsi="Tahoma" w:cs="Tahoma"/>
          <w:color w:val="000C30"/>
          <w:sz w:val="22"/>
          <w:szCs w:val="22"/>
        </w:rPr>
        <w:t>Teachers will apply the following principles:</w:t>
      </w:r>
    </w:p>
    <w:p w14:paraId="3D9BE7F9" w14:textId="77777777" w:rsidR="0079274B" w:rsidRPr="00B57AC6" w:rsidRDefault="0079274B" w:rsidP="0079274B">
      <w:pPr>
        <w:rPr>
          <w:rFonts w:ascii="Tahoma" w:hAnsi="Tahoma" w:cs="Tahoma"/>
          <w:color w:val="000C30"/>
          <w:sz w:val="22"/>
          <w:szCs w:val="22"/>
        </w:rPr>
      </w:pPr>
    </w:p>
    <w:p w14:paraId="211F1B38" w14:textId="77777777" w:rsidR="0079274B" w:rsidRPr="00B57AC6" w:rsidRDefault="0079274B" w:rsidP="0079274B">
      <w:pPr>
        <w:pStyle w:val="ListParagraph"/>
        <w:numPr>
          <w:ilvl w:val="0"/>
          <w:numId w:val="28"/>
        </w:numPr>
        <w:spacing w:after="0" w:line="240" w:lineRule="auto"/>
        <w:rPr>
          <w:rFonts w:ascii="Tahoma" w:hAnsi="Tahoma" w:cs="Tahoma"/>
          <w:color w:val="000C30"/>
          <w:sz w:val="22"/>
          <w:szCs w:val="22"/>
        </w:rPr>
      </w:pPr>
      <w:r w:rsidRPr="00B57AC6">
        <w:rPr>
          <w:rFonts w:ascii="Tahoma" w:hAnsi="Tahoma" w:cs="Tahoma"/>
          <w:color w:val="000C30"/>
          <w:sz w:val="22"/>
          <w:szCs w:val="22"/>
        </w:rPr>
        <w:t>Clear ground rules will be established and set out for each session</w:t>
      </w:r>
    </w:p>
    <w:p w14:paraId="4163EC11" w14:textId="77777777" w:rsidR="0079274B" w:rsidRPr="00B57AC6" w:rsidRDefault="0079274B" w:rsidP="0079274B">
      <w:pPr>
        <w:pStyle w:val="ListParagraph"/>
        <w:numPr>
          <w:ilvl w:val="0"/>
          <w:numId w:val="28"/>
        </w:numPr>
        <w:spacing w:after="0" w:line="240" w:lineRule="auto"/>
        <w:rPr>
          <w:rFonts w:ascii="Tahoma" w:hAnsi="Tahoma" w:cs="Tahoma"/>
          <w:color w:val="000C30"/>
          <w:sz w:val="22"/>
          <w:szCs w:val="22"/>
        </w:rPr>
      </w:pPr>
      <w:r w:rsidRPr="00B57AC6">
        <w:rPr>
          <w:rFonts w:ascii="Tahoma" w:hAnsi="Tahoma" w:cs="Tahoma"/>
          <w:color w:val="000C30"/>
          <w:sz w:val="22"/>
          <w:szCs w:val="22"/>
        </w:rPr>
        <w:t>Pupil questions will be encouraged and opportunities to ask questions openly and in private e.g. post it notes/question boxes will be provided</w:t>
      </w:r>
    </w:p>
    <w:p w14:paraId="31640EE9" w14:textId="77777777" w:rsidR="0079274B" w:rsidRPr="00B57AC6" w:rsidRDefault="0079274B" w:rsidP="0079274B">
      <w:pPr>
        <w:pStyle w:val="ListParagraph"/>
        <w:numPr>
          <w:ilvl w:val="0"/>
          <w:numId w:val="28"/>
        </w:numPr>
        <w:spacing w:after="0" w:line="240" w:lineRule="auto"/>
        <w:rPr>
          <w:rFonts w:ascii="Tahoma" w:hAnsi="Tahoma" w:cs="Tahoma"/>
          <w:color w:val="000C30"/>
          <w:sz w:val="22"/>
          <w:szCs w:val="22"/>
        </w:rPr>
      </w:pPr>
      <w:r w:rsidRPr="00B57AC6">
        <w:rPr>
          <w:rFonts w:ascii="Tahoma" w:hAnsi="Tahoma" w:cs="Tahoma"/>
          <w:color w:val="000C30"/>
          <w:sz w:val="22"/>
          <w:szCs w:val="22"/>
        </w:rPr>
        <w:t>Clarity about the topics being taught will be shared with pupils</w:t>
      </w:r>
    </w:p>
    <w:p w14:paraId="669CC61A" w14:textId="77777777" w:rsidR="0079274B" w:rsidRPr="00B57AC6" w:rsidRDefault="0079274B" w:rsidP="0079274B">
      <w:pPr>
        <w:pStyle w:val="ListParagraph"/>
        <w:numPr>
          <w:ilvl w:val="0"/>
          <w:numId w:val="28"/>
        </w:numPr>
        <w:spacing w:after="0" w:line="240" w:lineRule="auto"/>
        <w:rPr>
          <w:rFonts w:ascii="Tahoma" w:hAnsi="Tahoma" w:cs="Tahoma"/>
          <w:color w:val="000C30"/>
          <w:sz w:val="22"/>
          <w:szCs w:val="22"/>
        </w:rPr>
      </w:pPr>
      <w:r w:rsidRPr="00B57AC6">
        <w:rPr>
          <w:rFonts w:ascii="Tahoma" w:hAnsi="Tahoma" w:cs="Tahoma"/>
          <w:color w:val="000C30"/>
          <w:sz w:val="22"/>
          <w:szCs w:val="22"/>
        </w:rPr>
        <w:t>If a child’s question is not appropriate to answer in front of the class, the teacher will explain calmly that this is not part of today’s discussion and will discuss later.</w:t>
      </w:r>
    </w:p>
    <w:p w14:paraId="2768BBE6" w14:textId="77777777" w:rsidR="0079274B" w:rsidRPr="00B57AC6" w:rsidRDefault="0079274B" w:rsidP="0079274B">
      <w:pPr>
        <w:pStyle w:val="ListParagraph"/>
        <w:numPr>
          <w:ilvl w:val="0"/>
          <w:numId w:val="28"/>
        </w:numPr>
        <w:spacing w:after="0" w:line="240" w:lineRule="auto"/>
        <w:rPr>
          <w:rFonts w:ascii="Tahoma" w:hAnsi="Tahoma" w:cs="Tahoma"/>
          <w:color w:val="000C30"/>
          <w:sz w:val="22"/>
          <w:szCs w:val="22"/>
        </w:rPr>
      </w:pPr>
      <w:r w:rsidRPr="00B57AC6">
        <w:rPr>
          <w:rFonts w:ascii="Tahoma" w:hAnsi="Tahoma" w:cs="Tahoma"/>
          <w:color w:val="000C30"/>
          <w:sz w:val="22"/>
          <w:szCs w:val="22"/>
        </w:rPr>
        <w:t>Individual questions may be answered by the teacher at the end of the session.</w:t>
      </w:r>
    </w:p>
    <w:p w14:paraId="77FD21F8" w14:textId="77777777" w:rsidR="0079274B" w:rsidRPr="00B57AC6" w:rsidRDefault="0079274B" w:rsidP="0079274B">
      <w:pPr>
        <w:pStyle w:val="ListParagraph"/>
        <w:numPr>
          <w:ilvl w:val="0"/>
          <w:numId w:val="28"/>
        </w:numPr>
        <w:spacing w:after="0" w:line="240" w:lineRule="auto"/>
        <w:rPr>
          <w:rFonts w:ascii="Tahoma" w:hAnsi="Tahoma" w:cs="Tahoma"/>
          <w:color w:val="000C30"/>
          <w:sz w:val="22"/>
          <w:szCs w:val="22"/>
        </w:rPr>
      </w:pPr>
      <w:r w:rsidRPr="00B57AC6">
        <w:rPr>
          <w:rFonts w:ascii="Tahoma" w:hAnsi="Tahoma" w:cs="Tahoma"/>
          <w:color w:val="000C30"/>
          <w:sz w:val="22"/>
          <w:szCs w:val="22"/>
        </w:rPr>
        <w:t>Some questions may be referred to the child’s parents to provide an answer; in these circumstances the class teacher will make contact.</w:t>
      </w:r>
    </w:p>
    <w:p w14:paraId="2432547D" w14:textId="77777777" w:rsidR="0079274B" w:rsidRPr="00B57AC6" w:rsidRDefault="0079274B" w:rsidP="0079274B">
      <w:pPr>
        <w:widowControl w:val="0"/>
        <w:tabs>
          <w:tab w:val="left" w:pos="1595"/>
        </w:tabs>
        <w:autoSpaceDE w:val="0"/>
        <w:autoSpaceDN w:val="0"/>
        <w:spacing w:after="120" w:line="240" w:lineRule="auto"/>
        <w:rPr>
          <w:rFonts w:ascii="Tahoma" w:hAnsi="Tahoma" w:cs="Tahoma"/>
          <w:spacing w:val="-2"/>
          <w:sz w:val="22"/>
          <w:szCs w:val="22"/>
        </w:rPr>
      </w:pPr>
    </w:p>
    <w:p w14:paraId="7F24E7A6" w14:textId="1E878BF4" w:rsidR="0079274B" w:rsidRPr="00B57AC6" w:rsidRDefault="0079274B" w:rsidP="0079274B">
      <w:pPr>
        <w:widowControl w:val="0"/>
        <w:tabs>
          <w:tab w:val="left" w:pos="1595"/>
        </w:tabs>
        <w:autoSpaceDE w:val="0"/>
        <w:autoSpaceDN w:val="0"/>
        <w:spacing w:after="120" w:line="240" w:lineRule="auto"/>
        <w:rPr>
          <w:rFonts w:ascii="Tahoma" w:hAnsi="Tahoma" w:cs="Tahoma"/>
          <w:b/>
          <w:bCs/>
          <w:sz w:val="22"/>
          <w:szCs w:val="22"/>
          <w:u w:val="single"/>
        </w:rPr>
      </w:pPr>
      <w:r w:rsidRPr="00B57AC6">
        <w:rPr>
          <w:rFonts w:ascii="Tahoma" w:hAnsi="Tahoma" w:cs="Tahoma"/>
          <w:b/>
          <w:bCs/>
          <w:sz w:val="22"/>
          <w:szCs w:val="22"/>
          <w:u w:val="single"/>
        </w:rPr>
        <w:t xml:space="preserve">Curriculum allocation </w:t>
      </w:r>
    </w:p>
    <w:p w14:paraId="4100C065" w14:textId="46EE5A96" w:rsidR="0079274B" w:rsidRPr="00B57AC6" w:rsidRDefault="00383E73" w:rsidP="0079274B">
      <w:pPr>
        <w:widowControl w:val="0"/>
        <w:tabs>
          <w:tab w:val="left" w:pos="1595"/>
        </w:tabs>
        <w:autoSpaceDE w:val="0"/>
        <w:autoSpaceDN w:val="0"/>
        <w:spacing w:after="120" w:line="240" w:lineRule="auto"/>
        <w:rPr>
          <w:rFonts w:ascii="Tahoma" w:hAnsi="Tahoma" w:cs="Tahoma"/>
          <w:sz w:val="22"/>
          <w:szCs w:val="22"/>
        </w:rPr>
      </w:pPr>
      <w:r w:rsidRPr="00B57AC6">
        <w:rPr>
          <w:rFonts w:ascii="Tahoma" w:hAnsi="Tahoma" w:cs="Tahoma"/>
          <w:sz w:val="22"/>
          <w:szCs w:val="22"/>
        </w:rPr>
        <w:t>The</w:t>
      </w:r>
      <w:r w:rsidRPr="00B57AC6">
        <w:rPr>
          <w:rFonts w:ascii="Tahoma" w:hAnsi="Tahoma" w:cs="Tahoma"/>
          <w:spacing w:val="-4"/>
          <w:sz w:val="22"/>
          <w:szCs w:val="22"/>
        </w:rPr>
        <w:t xml:space="preserve"> </w:t>
      </w:r>
      <w:r w:rsidRPr="00B57AC6">
        <w:rPr>
          <w:rFonts w:ascii="Tahoma" w:hAnsi="Tahoma" w:cs="Tahoma"/>
          <w:sz w:val="22"/>
          <w:szCs w:val="22"/>
        </w:rPr>
        <w:t>school</w:t>
      </w:r>
      <w:r w:rsidRPr="00B57AC6">
        <w:rPr>
          <w:rFonts w:ascii="Tahoma" w:hAnsi="Tahoma" w:cs="Tahoma"/>
          <w:spacing w:val="-3"/>
          <w:sz w:val="22"/>
          <w:szCs w:val="22"/>
        </w:rPr>
        <w:t xml:space="preserve"> </w:t>
      </w:r>
      <w:r w:rsidRPr="00B57AC6">
        <w:rPr>
          <w:rFonts w:ascii="Tahoma" w:hAnsi="Tahoma" w:cs="Tahoma"/>
          <w:sz w:val="22"/>
          <w:szCs w:val="22"/>
        </w:rPr>
        <w:t>uses</w:t>
      </w:r>
      <w:r w:rsidRPr="00B57AC6">
        <w:rPr>
          <w:rFonts w:ascii="Tahoma" w:hAnsi="Tahoma" w:cs="Tahoma"/>
          <w:spacing w:val="-3"/>
          <w:sz w:val="22"/>
          <w:szCs w:val="22"/>
        </w:rPr>
        <w:t xml:space="preserve"> </w:t>
      </w:r>
      <w:r w:rsidRPr="00B57AC6">
        <w:rPr>
          <w:rFonts w:ascii="Tahoma" w:hAnsi="Tahoma" w:cs="Tahoma"/>
          <w:sz w:val="22"/>
          <w:szCs w:val="22"/>
        </w:rPr>
        <w:t>direct</w:t>
      </w:r>
      <w:r w:rsidRPr="00B57AC6">
        <w:rPr>
          <w:rFonts w:ascii="Tahoma" w:hAnsi="Tahoma" w:cs="Tahoma"/>
          <w:spacing w:val="-5"/>
          <w:sz w:val="22"/>
          <w:szCs w:val="22"/>
        </w:rPr>
        <w:t xml:space="preserve"> </w:t>
      </w:r>
      <w:r w:rsidRPr="00B57AC6">
        <w:rPr>
          <w:rFonts w:ascii="Tahoma" w:hAnsi="Tahoma" w:cs="Tahoma"/>
          <w:sz w:val="22"/>
          <w:szCs w:val="22"/>
        </w:rPr>
        <w:t>teaching</w:t>
      </w:r>
      <w:r w:rsidRPr="00B57AC6">
        <w:rPr>
          <w:rFonts w:ascii="Tahoma" w:hAnsi="Tahoma" w:cs="Tahoma"/>
          <w:spacing w:val="-2"/>
          <w:sz w:val="22"/>
          <w:szCs w:val="22"/>
        </w:rPr>
        <w:t xml:space="preserve"> </w:t>
      </w:r>
      <w:r w:rsidRPr="00B57AC6">
        <w:rPr>
          <w:rFonts w:ascii="Tahoma" w:hAnsi="Tahoma" w:cs="Tahoma"/>
          <w:sz w:val="22"/>
          <w:szCs w:val="22"/>
        </w:rPr>
        <w:t>for</w:t>
      </w:r>
      <w:r w:rsidRPr="00B57AC6">
        <w:rPr>
          <w:rFonts w:ascii="Tahoma" w:hAnsi="Tahoma" w:cs="Tahoma"/>
          <w:spacing w:val="-3"/>
          <w:sz w:val="22"/>
          <w:szCs w:val="22"/>
        </w:rPr>
        <w:t xml:space="preserve"> </w:t>
      </w:r>
      <w:r w:rsidRPr="00B57AC6">
        <w:rPr>
          <w:rFonts w:ascii="Tahoma" w:hAnsi="Tahoma" w:cs="Tahoma"/>
          <w:sz w:val="22"/>
          <w:szCs w:val="22"/>
        </w:rPr>
        <w:t>1</w:t>
      </w:r>
      <w:r w:rsidRPr="00B57AC6">
        <w:rPr>
          <w:rFonts w:ascii="Tahoma" w:hAnsi="Tahoma" w:cs="Tahoma"/>
          <w:spacing w:val="-4"/>
          <w:sz w:val="22"/>
          <w:szCs w:val="22"/>
        </w:rPr>
        <w:t xml:space="preserve"> </w:t>
      </w:r>
      <w:r w:rsidRPr="00B57AC6">
        <w:rPr>
          <w:rFonts w:ascii="Tahoma" w:hAnsi="Tahoma" w:cs="Tahoma"/>
          <w:sz w:val="22"/>
          <w:szCs w:val="22"/>
        </w:rPr>
        <w:t>hour</w:t>
      </w:r>
      <w:r w:rsidRPr="00B57AC6">
        <w:rPr>
          <w:rFonts w:ascii="Tahoma" w:hAnsi="Tahoma" w:cs="Tahoma"/>
          <w:spacing w:val="-3"/>
          <w:sz w:val="22"/>
          <w:szCs w:val="22"/>
        </w:rPr>
        <w:t xml:space="preserve"> </w:t>
      </w:r>
      <w:r w:rsidRPr="00B57AC6">
        <w:rPr>
          <w:rFonts w:ascii="Tahoma" w:hAnsi="Tahoma" w:cs="Tahoma"/>
          <w:sz w:val="22"/>
          <w:szCs w:val="22"/>
        </w:rPr>
        <w:t>per</w:t>
      </w:r>
      <w:r w:rsidRPr="00B57AC6">
        <w:rPr>
          <w:rFonts w:ascii="Tahoma" w:hAnsi="Tahoma" w:cs="Tahoma"/>
          <w:spacing w:val="-3"/>
          <w:sz w:val="22"/>
          <w:szCs w:val="22"/>
        </w:rPr>
        <w:t xml:space="preserve"> </w:t>
      </w:r>
      <w:r w:rsidRPr="00B57AC6">
        <w:rPr>
          <w:rFonts w:ascii="Tahoma" w:hAnsi="Tahoma" w:cs="Tahoma"/>
          <w:spacing w:val="-4"/>
          <w:sz w:val="22"/>
          <w:szCs w:val="22"/>
        </w:rPr>
        <w:t>week.</w:t>
      </w:r>
      <w:r w:rsidR="0079274B" w:rsidRPr="00B57AC6">
        <w:rPr>
          <w:rFonts w:ascii="Tahoma" w:hAnsi="Tahoma" w:cs="Tahoma"/>
          <w:spacing w:val="-4"/>
          <w:sz w:val="22"/>
          <w:szCs w:val="22"/>
        </w:rPr>
        <w:t xml:space="preserve"> </w:t>
      </w:r>
      <w:r w:rsidRPr="00B57AC6">
        <w:rPr>
          <w:rFonts w:ascii="Tahoma" w:hAnsi="Tahoma" w:cs="Tahoma"/>
          <w:sz w:val="22"/>
          <w:szCs w:val="22"/>
        </w:rPr>
        <w:t>PSHE</w:t>
      </w:r>
      <w:r w:rsidRPr="00B57AC6">
        <w:rPr>
          <w:rFonts w:ascii="Tahoma" w:hAnsi="Tahoma" w:cs="Tahoma"/>
          <w:spacing w:val="-4"/>
          <w:sz w:val="22"/>
          <w:szCs w:val="22"/>
        </w:rPr>
        <w:t xml:space="preserve"> </w:t>
      </w:r>
      <w:r w:rsidRPr="00B57AC6">
        <w:rPr>
          <w:rFonts w:ascii="Tahoma" w:hAnsi="Tahoma" w:cs="Tahoma"/>
          <w:sz w:val="22"/>
          <w:szCs w:val="22"/>
        </w:rPr>
        <w:t>is</w:t>
      </w:r>
      <w:r w:rsidRPr="00B57AC6">
        <w:rPr>
          <w:rFonts w:ascii="Tahoma" w:hAnsi="Tahoma" w:cs="Tahoma"/>
          <w:spacing w:val="-4"/>
          <w:sz w:val="22"/>
          <w:szCs w:val="22"/>
        </w:rPr>
        <w:t xml:space="preserve"> </w:t>
      </w:r>
      <w:r w:rsidRPr="00B57AC6">
        <w:rPr>
          <w:rFonts w:ascii="Tahoma" w:hAnsi="Tahoma" w:cs="Tahoma"/>
          <w:sz w:val="22"/>
          <w:szCs w:val="22"/>
        </w:rPr>
        <w:t>taught</w:t>
      </w:r>
      <w:r w:rsidRPr="00B57AC6">
        <w:rPr>
          <w:rFonts w:ascii="Tahoma" w:hAnsi="Tahoma" w:cs="Tahoma"/>
          <w:spacing w:val="-3"/>
          <w:sz w:val="22"/>
          <w:szCs w:val="22"/>
        </w:rPr>
        <w:t xml:space="preserve"> </w:t>
      </w:r>
      <w:r w:rsidRPr="00B57AC6">
        <w:rPr>
          <w:rFonts w:ascii="Tahoma" w:hAnsi="Tahoma" w:cs="Tahoma"/>
          <w:sz w:val="22"/>
          <w:szCs w:val="22"/>
        </w:rPr>
        <w:t>in</w:t>
      </w:r>
      <w:r w:rsidRPr="00B57AC6">
        <w:rPr>
          <w:rFonts w:ascii="Tahoma" w:hAnsi="Tahoma" w:cs="Tahoma"/>
          <w:spacing w:val="-6"/>
          <w:sz w:val="22"/>
          <w:szCs w:val="22"/>
        </w:rPr>
        <w:t xml:space="preserve"> </w:t>
      </w:r>
      <w:r w:rsidRPr="00B57AC6">
        <w:rPr>
          <w:rFonts w:ascii="Tahoma" w:hAnsi="Tahoma" w:cs="Tahoma"/>
          <w:sz w:val="22"/>
          <w:szCs w:val="22"/>
        </w:rPr>
        <w:t>discrete</w:t>
      </w:r>
      <w:r w:rsidRPr="00B57AC6">
        <w:rPr>
          <w:rFonts w:ascii="Tahoma" w:hAnsi="Tahoma" w:cs="Tahoma"/>
          <w:spacing w:val="-4"/>
          <w:sz w:val="22"/>
          <w:szCs w:val="22"/>
        </w:rPr>
        <w:t xml:space="preserve"> </w:t>
      </w:r>
      <w:r w:rsidRPr="00B57AC6">
        <w:rPr>
          <w:rFonts w:ascii="Tahoma" w:hAnsi="Tahoma" w:cs="Tahoma"/>
          <w:sz w:val="22"/>
          <w:szCs w:val="22"/>
        </w:rPr>
        <w:t>curriculum</w:t>
      </w:r>
      <w:r w:rsidRPr="00B57AC6">
        <w:rPr>
          <w:rFonts w:ascii="Tahoma" w:hAnsi="Tahoma" w:cs="Tahoma"/>
          <w:spacing w:val="-4"/>
          <w:sz w:val="22"/>
          <w:szCs w:val="22"/>
        </w:rPr>
        <w:t xml:space="preserve"> </w:t>
      </w:r>
      <w:r w:rsidRPr="00B57AC6">
        <w:rPr>
          <w:rFonts w:ascii="Tahoma" w:hAnsi="Tahoma" w:cs="Tahoma"/>
          <w:sz w:val="22"/>
          <w:szCs w:val="22"/>
        </w:rPr>
        <w:t>time,</w:t>
      </w:r>
      <w:r w:rsidRPr="00B57AC6">
        <w:rPr>
          <w:rFonts w:ascii="Tahoma" w:hAnsi="Tahoma" w:cs="Tahoma"/>
          <w:spacing w:val="-3"/>
          <w:sz w:val="22"/>
          <w:szCs w:val="22"/>
        </w:rPr>
        <w:t xml:space="preserve"> </w:t>
      </w:r>
      <w:r w:rsidRPr="00B57AC6">
        <w:rPr>
          <w:rFonts w:ascii="Tahoma" w:hAnsi="Tahoma" w:cs="Tahoma"/>
          <w:sz w:val="22"/>
          <w:szCs w:val="22"/>
        </w:rPr>
        <w:t>delivered</w:t>
      </w:r>
      <w:r w:rsidRPr="00B57AC6">
        <w:rPr>
          <w:rFonts w:ascii="Tahoma" w:hAnsi="Tahoma" w:cs="Tahoma"/>
          <w:spacing w:val="-3"/>
          <w:sz w:val="22"/>
          <w:szCs w:val="22"/>
        </w:rPr>
        <w:t xml:space="preserve"> </w:t>
      </w:r>
      <w:r w:rsidRPr="00B57AC6">
        <w:rPr>
          <w:rFonts w:ascii="Tahoma" w:hAnsi="Tahoma" w:cs="Tahoma"/>
          <w:sz w:val="22"/>
          <w:szCs w:val="22"/>
        </w:rPr>
        <w:t>by</w:t>
      </w:r>
      <w:r w:rsidRPr="00B57AC6">
        <w:rPr>
          <w:rFonts w:ascii="Tahoma" w:hAnsi="Tahoma" w:cs="Tahoma"/>
          <w:spacing w:val="-4"/>
          <w:sz w:val="22"/>
          <w:szCs w:val="22"/>
        </w:rPr>
        <w:t xml:space="preserve"> class </w:t>
      </w:r>
      <w:r w:rsidRPr="00B57AC6">
        <w:rPr>
          <w:rFonts w:ascii="Tahoma" w:hAnsi="Tahoma" w:cs="Tahoma"/>
          <w:sz w:val="22"/>
          <w:szCs w:val="22"/>
        </w:rPr>
        <w:t>teachers, year group teachers</w:t>
      </w:r>
      <w:r w:rsidRPr="00B57AC6">
        <w:rPr>
          <w:rFonts w:ascii="Tahoma" w:hAnsi="Tahoma" w:cs="Tahoma"/>
          <w:spacing w:val="-4"/>
          <w:sz w:val="22"/>
          <w:szCs w:val="22"/>
        </w:rPr>
        <w:t xml:space="preserve"> </w:t>
      </w:r>
      <w:r w:rsidRPr="00B57AC6">
        <w:rPr>
          <w:rFonts w:ascii="Tahoma" w:hAnsi="Tahoma" w:cs="Tahoma"/>
          <w:sz w:val="22"/>
          <w:szCs w:val="22"/>
        </w:rPr>
        <w:t>and</w:t>
      </w:r>
      <w:r w:rsidRPr="00B57AC6">
        <w:rPr>
          <w:rFonts w:ascii="Tahoma" w:hAnsi="Tahoma" w:cs="Tahoma"/>
          <w:spacing w:val="-2"/>
          <w:sz w:val="22"/>
          <w:szCs w:val="22"/>
        </w:rPr>
        <w:t xml:space="preserve"> HLTAs.</w:t>
      </w:r>
      <w:r w:rsidR="0079274B" w:rsidRPr="00B57AC6">
        <w:rPr>
          <w:rFonts w:ascii="Tahoma" w:hAnsi="Tahoma" w:cs="Tahoma"/>
          <w:spacing w:val="-2"/>
          <w:sz w:val="22"/>
          <w:szCs w:val="22"/>
        </w:rPr>
        <w:t xml:space="preserve"> </w:t>
      </w:r>
      <w:r w:rsidRPr="00B57AC6">
        <w:rPr>
          <w:rFonts w:ascii="Tahoma" w:hAnsi="Tahoma" w:cs="Tahoma"/>
          <w:sz w:val="22"/>
          <w:szCs w:val="22"/>
        </w:rPr>
        <w:t>There is an element of PSHE in pastoral care and the school will ensure that PSHE and pastoral care teams work together to ensure that pupils feel comfortable indicating that they may be vulnerable and at risk.</w:t>
      </w:r>
      <w:r w:rsidR="0079274B" w:rsidRPr="00B57AC6">
        <w:rPr>
          <w:rFonts w:ascii="Tahoma" w:hAnsi="Tahoma" w:cs="Tahoma"/>
          <w:sz w:val="22"/>
          <w:szCs w:val="22"/>
        </w:rPr>
        <w:t xml:space="preserve"> </w:t>
      </w:r>
      <w:r w:rsidRPr="00B57AC6">
        <w:rPr>
          <w:rFonts w:ascii="Tahoma" w:hAnsi="Tahoma" w:cs="Tahoma"/>
          <w:sz w:val="22"/>
          <w:szCs w:val="22"/>
        </w:rPr>
        <w:t>Pupils will mainly be taught in their class groups.  Single gender lessons will be used as deemed appropriate by the school e.g. about the changing body. It is important to note that although separated groups may have different activities, the messages and information they receive will be consistent. It is important that children learn about all changes not just their own</w:t>
      </w:r>
      <w:bookmarkStart w:id="3" w:name="_Tailoring_PSHE_to"/>
      <w:bookmarkEnd w:id="3"/>
    </w:p>
    <w:p w14:paraId="06B2A8E6" w14:textId="77777777" w:rsidR="0079274B" w:rsidRPr="00B57AC6" w:rsidRDefault="0079274B" w:rsidP="0079274B">
      <w:pPr>
        <w:widowControl w:val="0"/>
        <w:tabs>
          <w:tab w:val="left" w:pos="1595"/>
        </w:tabs>
        <w:autoSpaceDE w:val="0"/>
        <w:autoSpaceDN w:val="0"/>
        <w:spacing w:after="120" w:line="240" w:lineRule="auto"/>
        <w:rPr>
          <w:rFonts w:ascii="Tahoma" w:hAnsi="Tahoma" w:cs="Tahoma"/>
          <w:sz w:val="22"/>
          <w:szCs w:val="22"/>
        </w:rPr>
      </w:pPr>
    </w:p>
    <w:p w14:paraId="79733FF3" w14:textId="10BE4177" w:rsidR="0079274B" w:rsidRPr="00B57AC6" w:rsidRDefault="0079274B" w:rsidP="0079274B">
      <w:pPr>
        <w:widowControl w:val="0"/>
        <w:tabs>
          <w:tab w:val="left" w:pos="1595"/>
        </w:tabs>
        <w:autoSpaceDE w:val="0"/>
        <w:autoSpaceDN w:val="0"/>
        <w:spacing w:after="120" w:line="240" w:lineRule="auto"/>
        <w:rPr>
          <w:rFonts w:ascii="Tahoma" w:hAnsi="Tahoma" w:cs="Tahoma"/>
          <w:b/>
          <w:bCs/>
          <w:sz w:val="22"/>
          <w:szCs w:val="22"/>
          <w:u w:val="single"/>
        </w:rPr>
      </w:pPr>
      <w:r w:rsidRPr="00B57AC6">
        <w:rPr>
          <w:rFonts w:ascii="Tahoma" w:hAnsi="Tahoma" w:cs="Tahoma"/>
          <w:b/>
          <w:bCs/>
          <w:sz w:val="22"/>
          <w:szCs w:val="22"/>
          <w:u w:val="single"/>
        </w:rPr>
        <w:t xml:space="preserve">Inclusion and tailoring learning </w:t>
      </w:r>
    </w:p>
    <w:p w14:paraId="736BBE6A" w14:textId="77777777" w:rsidR="00001D55" w:rsidRPr="00B57AC6" w:rsidRDefault="0079274B" w:rsidP="00001D55">
      <w:pPr>
        <w:rPr>
          <w:rFonts w:ascii="Tahoma" w:hAnsi="Tahoma" w:cs="Tahoma"/>
          <w:sz w:val="22"/>
          <w:szCs w:val="22"/>
        </w:rPr>
      </w:pPr>
      <w:r w:rsidRPr="00B57AC6">
        <w:rPr>
          <w:rFonts w:ascii="Tahoma" w:hAnsi="Tahoma" w:cs="Tahoma"/>
          <w:sz w:val="22"/>
          <w:szCs w:val="22"/>
        </w:rPr>
        <w:t>We use</w:t>
      </w:r>
      <w:r w:rsidR="00383E73" w:rsidRPr="00B57AC6">
        <w:rPr>
          <w:rFonts w:ascii="Tahoma" w:hAnsi="Tahoma" w:cs="Tahoma"/>
          <w:spacing w:val="-3"/>
          <w:sz w:val="22"/>
          <w:szCs w:val="22"/>
        </w:rPr>
        <w:t xml:space="preserve"> </w:t>
      </w:r>
      <w:r w:rsidR="00383E73" w:rsidRPr="00B57AC6">
        <w:rPr>
          <w:rFonts w:ascii="Tahoma" w:hAnsi="Tahoma" w:cs="Tahoma"/>
          <w:sz w:val="22"/>
          <w:szCs w:val="22"/>
        </w:rPr>
        <w:t>discussions and</w:t>
      </w:r>
      <w:r w:rsidR="00383E73" w:rsidRPr="00B57AC6">
        <w:rPr>
          <w:rFonts w:ascii="Tahoma" w:hAnsi="Tahoma" w:cs="Tahoma"/>
          <w:spacing w:val="-3"/>
          <w:sz w:val="22"/>
          <w:szCs w:val="22"/>
        </w:rPr>
        <w:t xml:space="preserve"> </w:t>
      </w:r>
      <w:r w:rsidR="00383E73" w:rsidRPr="00B57AC6">
        <w:rPr>
          <w:rFonts w:ascii="Tahoma" w:hAnsi="Tahoma" w:cs="Tahoma"/>
          <w:sz w:val="22"/>
          <w:szCs w:val="22"/>
        </w:rPr>
        <w:t>other</w:t>
      </w:r>
      <w:r w:rsidR="00383E73" w:rsidRPr="00B57AC6">
        <w:rPr>
          <w:rFonts w:ascii="Tahoma" w:hAnsi="Tahoma" w:cs="Tahoma"/>
          <w:spacing w:val="-3"/>
          <w:sz w:val="22"/>
          <w:szCs w:val="22"/>
        </w:rPr>
        <w:t xml:space="preserve"> </w:t>
      </w:r>
      <w:r w:rsidR="00383E73" w:rsidRPr="00B57AC6">
        <w:rPr>
          <w:rFonts w:ascii="Tahoma" w:hAnsi="Tahoma" w:cs="Tahoma"/>
          <w:sz w:val="22"/>
          <w:szCs w:val="22"/>
        </w:rPr>
        <w:t>activities</w:t>
      </w:r>
      <w:r w:rsidR="00383E73" w:rsidRPr="00B57AC6">
        <w:rPr>
          <w:rFonts w:ascii="Tahoma" w:hAnsi="Tahoma" w:cs="Tahoma"/>
          <w:spacing w:val="-1"/>
          <w:sz w:val="22"/>
          <w:szCs w:val="22"/>
        </w:rPr>
        <w:t xml:space="preserve"> </w:t>
      </w:r>
      <w:r w:rsidR="00383E73" w:rsidRPr="00B57AC6">
        <w:rPr>
          <w:rFonts w:ascii="Tahoma" w:hAnsi="Tahoma" w:cs="Tahoma"/>
          <w:sz w:val="22"/>
          <w:szCs w:val="22"/>
        </w:rPr>
        <w:t>during initial</w:t>
      </w:r>
      <w:r w:rsidR="00383E73" w:rsidRPr="00B57AC6">
        <w:rPr>
          <w:rFonts w:ascii="Tahoma" w:hAnsi="Tahoma" w:cs="Tahoma"/>
          <w:spacing w:val="-3"/>
          <w:sz w:val="22"/>
          <w:szCs w:val="22"/>
        </w:rPr>
        <w:t xml:space="preserve"> </w:t>
      </w:r>
      <w:r w:rsidR="00383E73" w:rsidRPr="00B57AC6">
        <w:rPr>
          <w:rFonts w:ascii="Tahoma" w:hAnsi="Tahoma" w:cs="Tahoma"/>
          <w:sz w:val="22"/>
          <w:szCs w:val="22"/>
        </w:rPr>
        <w:t>PSHE</w:t>
      </w:r>
      <w:r w:rsidR="00383E73" w:rsidRPr="00B57AC6">
        <w:rPr>
          <w:rFonts w:ascii="Tahoma" w:hAnsi="Tahoma" w:cs="Tahoma"/>
          <w:spacing w:val="-2"/>
          <w:sz w:val="22"/>
          <w:szCs w:val="22"/>
        </w:rPr>
        <w:t xml:space="preserve"> </w:t>
      </w:r>
      <w:r w:rsidR="00383E73" w:rsidRPr="00B57AC6">
        <w:rPr>
          <w:rFonts w:ascii="Tahoma" w:hAnsi="Tahoma" w:cs="Tahoma"/>
          <w:sz w:val="22"/>
          <w:szCs w:val="22"/>
        </w:rPr>
        <w:t>lessons</w:t>
      </w:r>
      <w:r w:rsidR="00383E73" w:rsidRPr="00B57AC6">
        <w:rPr>
          <w:rFonts w:ascii="Tahoma" w:hAnsi="Tahoma" w:cs="Tahoma"/>
          <w:spacing w:val="-3"/>
          <w:sz w:val="22"/>
          <w:szCs w:val="22"/>
        </w:rPr>
        <w:t xml:space="preserve"> </w:t>
      </w:r>
      <w:r w:rsidR="00383E73" w:rsidRPr="00B57AC6">
        <w:rPr>
          <w:rFonts w:ascii="Tahoma" w:hAnsi="Tahoma" w:cs="Tahoma"/>
          <w:sz w:val="22"/>
          <w:szCs w:val="22"/>
        </w:rPr>
        <w:t>to</w:t>
      </w:r>
      <w:r w:rsidR="00383E73" w:rsidRPr="00B57AC6">
        <w:rPr>
          <w:rFonts w:ascii="Tahoma" w:hAnsi="Tahoma" w:cs="Tahoma"/>
          <w:spacing w:val="-2"/>
          <w:sz w:val="22"/>
          <w:szCs w:val="22"/>
        </w:rPr>
        <w:t xml:space="preserve"> </w:t>
      </w:r>
      <w:r w:rsidR="00383E73" w:rsidRPr="00B57AC6">
        <w:rPr>
          <w:rFonts w:ascii="Tahoma" w:hAnsi="Tahoma" w:cs="Tahoma"/>
          <w:sz w:val="22"/>
          <w:szCs w:val="22"/>
        </w:rPr>
        <w:t>ascertain ‘where pupils are’ in terms of their knowledge and understanding of various subjects. The teaching programme will then be adjusted to reflect the composition of the class with regards to this.</w:t>
      </w:r>
      <w:r w:rsidR="00337B2C" w:rsidRPr="00B57AC6">
        <w:rPr>
          <w:rFonts w:ascii="Tahoma" w:hAnsi="Tahoma" w:cs="Tahoma"/>
          <w:sz w:val="22"/>
          <w:szCs w:val="22"/>
        </w:rPr>
        <w:t xml:space="preserve"> </w:t>
      </w:r>
      <w:r w:rsidR="00383E73" w:rsidRPr="00B57AC6">
        <w:rPr>
          <w:rFonts w:ascii="Tahoma" w:hAnsi="Tahoma" w:cs="Tahoma"/>
          <w:sz w:val="22"/>
          <w:szCs w:val="22"/>
        </w:rPr>
        <w:t>Teaching considers the ability, age, readiness and cultural backgrounds of all young people in the class and will be tailored accordingly.</w:t>
      </w:r>
      <w:r w:rsidR="00337B2C" w:rsidRPr="00B57AC6">
        <w:rPr>
          <w:rFonts w:ascii="Tahoma" w:hAnsi="Tahoma" w:cs="Tahoma"/>
          <w:sz w:val="22"/>
          <w:szCs w:val="22"/>
        </w:rPr>
        <w:t xml:space="preserve"> </w:t>
      </w:r>
      <w:r w:rsidR="00383E73" w:rsidRPr="00B57AC6">
        <w:rPr>
          <w:rFonts w:ascii="Tahoma" w:hAnsi="Tahoma" w:cs="Tahoma"/>
          <w:sz w:val="22"/>
          <w:szCs w:val="22"/>
        </w:rPr>
        <w:t>Adaptations are made for those for whom English is a second language to ensure that all pupils can fully access PSHE educational provision.</w:t>
      </w:r>
      <w:r w:rsidR="00337B2C" w:rsidRPr="00B57AC6">
        <w:rPr>
          <w:rFonts w:ascii="Tahoma" w:hAnsi="Tahoma" w:cs="Tahoma"/>
          <w:sz w:val="22"/>
          <w:szCs w:val="22"/>
        </w:rPr>
        <w:t xml:space="preserve"> </w:t>
      </w:r>
      <w:r w:rsidR="00383E73" w:rsidRPr="00B57AC6">
        <w:rPr>
          <w:rFonts w:ascii="Tahoma" w:hAnsi="Tahoma" w:cs="Tahoma"/>
          <w:sz w:val="22"/>
          <w:szCs w:val="22"/>
        </w:rPr>
        <w:t>All</w:t>
      </w:r>
      <w:r w:rsidR="00383E73" w:rsidRPr="00B57AC6">
        <w:rPr>
          <w:rFonts w:ascii="Tahoma" w:hAnsi="Tahoma" w:cs="Tahoma"/>
          <w:spacing w:val="-7"/>
          <w:sz w:val="22"/>
          <w:szCs w:val="22"/>
        </w:rPr>
        <w:t xml:space="preserve"> </w:t>
      </w:r>
      <w:r w:rsidR="00383E73" w:rsidRPr="00B57AC6">
        <w:rPr>
          <w:rFonts w:ascii="Tahoma" w:hAnsi="Tahoma" w:cs="Tahoma"/>
          <w:sz w:val="22"/>
          <w:szCs w:val="22"/>
        </w:rPr>
        <w:t>pupils</w:t>
      </w:r>
      <w:r w:rsidR="00383E73" w:rsidRPr="00B57AC6">
        <w:rPr>
          <w:rFonts w:ascii="Tahoma" w:hAnsi="Tahoma" w:cs="Tahoma"/>
          <w:spacing w:val="-7"/>
          <w:sz w:val="22"/>
          <w:szCs w:val="22"/>
        </w:rPr>
        <w:t xml:space="preserve"> </w:t>
      </w:r>
      <w:r w:rsidR="00383E73" w:rsidRPr="00B57AC6">
        <w:rPr>
          <w:rFonts w:ascii="Tahoma" w:hAnsi="Tahoma" w:cs="Tahoma"/>
          <w:sz w:val="22"/>
          <w:szCs w:val="22"/>
        </w:rPr>
        <w:t>with</w:t>
      </w:r>
      <w:r w:rsidR="00383E73" w:rsidRPr="00B57AC6">
        <w:rPr>
          <w:rFonts w:ascii="Tahoma" w:hAnsi="Tahoma" w:cs="Tahoma"/>
          <w:spacing w:val="-6"/>
          <w:sz w:val="22"/>
          <w:szCs w:val="22"/>
        </w:rPr>
        <w:t xml:space="preserve"> </w:t>
      </w:r>
      <w:r w:rsidR="00383E73" w:rsidRPr="00B57AC6">
        <w:rPr>
          <w:rFonts w:ascii="Tahoma" w:hAnsi="Tahoma" w:cs="Tahoma"/>
          <w:sz w:val="22"/>
          <w:szCs w:val="22"/>
        </w:rPr>
        <w:t>SEND</w:t>
      </w:r>
      <w:r w:rsidR="00383E73" w:rsidRPr="00B57AC6">
        <w:rPr>
          <w:rFonts w:ascii="Tahoma" w:hAnsi="Tahoma" w:cs="Tahoma"/>
          <w:spacing w:val="-7"/>
          <w:sz w:val="22"/>
          <w:szCs w:val="22"/>
        </w:rPr>
        <w:t xml:space="preserve"> </w:t>
      </w:r>
      <w:r w:rsidR="00383E73" w:rsidRPr="00B57AC6">
        <w:rPr>
          <w:rFonts w:ascii="Tahoma" w:hAnsi="Tahoma" w:cs="Tahoma"/>
          <w:sz w:val="22"/>
          <w:szCs w:val="22"/>
        </w:rPr>
        <w:t>receive</w:t>
      </w:r>
      <w:r w:rsidR="00383E73" w:rsidRPr="00B57AC6">
        <w:rPr>
          <w:rFonts w:ascii="Tahoma" w:hAnsi="Tahoma" w:cs="Tahoma"/>
          <w:spacing w:val="-7"/>
          <w:sz w:val="22"/>
          <w:szCs w:val="22"/>
        </w:rPr>
        <w:t xml:space="preserve"> </w:t>
      </w:r>
      <w:r w:rsidR="00383E73" w:rsidRPr="00B57AC6">
        <w:rPr>
          <w:rFonts w:ascii="Tahoma" w:hAnsi="Tahoma" w:cs="Tahoma"/>
          <w:sz w:val="22"/>
          <w:szCs w:val="22"/>
        </w:rPr>
        <w:t>PSHE</w:t>
      </w:r>
      <w:r w:rsidR="00383E73" w:rsidRPr="00B57AC6">
        <w:rPr>
          <w:rFonts w:ascii="Tahoma" w:hAnsi="Tahoma" w:cs="Tahoma"/>
          <w:spacing w:val="-8"/>
          <w:sz w:val="22"/>
          <w:szCs w:val="22"/>
        </w:rPr>
        <w:t xml:space="preserve"> </w:t>
      </w:r>
      <w:r w:rsidR="00383E73" w:rsidRPr="00B57AC6">
        <w:rPr>
          <w:rFonts w:ascii="Tahoma" w:hAnsi="Tahoma" w:cs="Tahoma"/>
          <w:sz w:val="22"/>
          <w:szCs w:val="22"/>
        </w:rPr>
        <w:t>education,</w:t>
      </w:r>
      <w:r w:rsidR="00383E73" w:rsidRPr="00B57AC6">
        <w:rPr>
          <w:rFonts w:ascii="Tahoma" w:hAnsi="Tahoma" w:cs="Tahoma"/>
          <w:spacing w:val="-6"/>
          <w:sz w:val="22"/>
          <w:szCs w:val="22"/>
        </w:rPr>
        <w:t xml:space="preserve"> </w:t>
      </w:r>
      <w:r w:rsidR="00383E73" w:rsidRPr="00B57AC6">
        <w:rPr>
          <w:rFonts w:ascii="Tahoma" w:hAnsi="Tahoma" w:cs="Tahoma"/>
          <w:sz w:val="22"/>
          <w:szCs w:val="22"/>
        </w:rPr>
        <w:t>with</w:t>
      </w:r>
      <w:r w:rsidR="00383E73" w:rsidRPr="00B57AC6">
        <w:rPr>
          <w:rFonts w:ascii="Tahoma" w:hAnsi="Tahoma" w:cs="Tahoma"/>
          <w:spacing w:val="-9"/>
          <w:sz w:val="22"/>
          <w:szCs w:val="22"/>
        </w:rPr>
        <w:t xml:space="preserve"> </w:t>
      </w:r>
      <w:r w:rsidR="00383E73" w:rsidRPr="00B57AC6">
        <w:rPr>
          <w:rFonts w:ascii="Tahoma" w:hAnsi="Tahoma" w:cs="Tahoma"/>
          <w:sz w:val="22"/>
          <w:szCs w:val="22"/>
        </w:rPr>
        <w:t>content</w:t>
      </w:r>
      <w:r w:rsidR="00383E73" w:rsidRPr="00B57AC6">
        <w:rPr>
          <w:rFonts w:ascii="Tahoma" w:hAnsi="Tahoma" w:cs="Tahoma"/>
          <w:spacing w:val="-6"/>
          <w:sz w:val="22"/>
          <w:szCs w:val="22"/>
        </w:rPr>
        <w:t xml:space="preserve"> </w:t>
      </w:r>
      <w:r w:rsidR="00383E73" w:rsidRPr="00B57AC6">
        <w:rPr>
          <w:rFonts w:ascii="Tahoma" w:hAnsi="Tahoma" w:cs="Tahoma"/>
          <w:sz w:val="22"/>
          <w:szCs w:val="22"/>
        </w:rPr>
        <w:t>and</w:t>
      </w:r>
      <w:r w:rsidR="00383E73" w:rsidRPr="00B57AC6">
        <w:rPr>
          <w:rFonts w:ascii="Tahoma" w:hAnsi="Tahoma" w:cs="Tahoma"/>
          <w:spacing w:val="-6"/>
          <w:sz w:val="22"/>
          <w:szCs w:val="22"/>
        </w:rPr>
        <w:t xml:space="preserve"> </w:t>
      </w:r>
      <w:r w:rsidR="00383E73" w:rsidRPr="00B57AC6">
        <w:rPr>
          <w:rFonts w:ascii="Tahoma" w:hAnsi="Tahoma" w:cs="Tahoma"/>
          <w:sz w:val="22"/>
          <w:szCs w:val="22"/>
        </w:rPr>
        <w:t>delivery</w:t>
      </w:r>
      <w:r w:rsidR="00383E73" w:rsidRPr="00B57AC6">
        <w:rPr>
          <w:rFonts w:ascii="Tahoma" w:hAnsi="Tahoma" w:cs="Tahoma"/>
          <w:spacing w:val="-9"/>
          <w:sz w:val="22"/>
          <w:szCs w:val="22"/>
        </w:rPr>
        <w:t xml:space="preserve"> </w:t>
      </w:r>
      <w:r w:rsidR="00383E73" w:rsidRPr="00B57AC6">
        <w:rPr>
          <w:rFonts w:ascii="Tahoma" w:hAnsi="Tahoma" w:cs="Tahoma"/>
          <w:sz w:val="22"/>
          <w:szCs w:val="22"/>
        </w:rPr>
        <w:t>tailored</w:t>
      </w:r>
      <w:r w:rsidR="00383E73" w:rsidRPr="00B57AC6">
        <w:rPr>
          <w:rFonts w:ascii="Tahoma" w:hAnsi="Tahoma" w:cs="Tahoma"/>
          <w:spacing w:val="-6"/>
          <w:sz w:val="22"/>
          <w:szCs w:val="22"/>
        </w:rPr>
        <w:t xml:space="preserve"> </w:t>
      </w:r>
      <w:r w:rsidR="00383E73" w:rsidRPr="00B57AC6">
        <w:rPr>
          <w:rFonts w:ascii="Tahoma" w:hAnsi="Tahoma" w:cs="Tahoma"/>
          <w:sz w:val="22"/>
          <w:szCs w:val="22"/>
        </w:rPr>
        <w:t>to</w:t>
      </w:r>
      <w:r w:rsidR="00383E73" w:rsidRPr="00B57AC6">
        <w:rPr>
          <w:rFonts w:ascii="Tahoma" w:hAnsi="Tahoma" w:cs="Tahoma"/>
          <w:spacing w:val="-6"/>
          <w:sz w:val="22"/>
          <w:szCs w:val="22"/>
        </w:rPr>
        <w:t xml:space="preserve"> </w:t>
      </w:r>
      <w:r w:rsidR="00383E73" w:rsidRPr="00B57AC6">
        <w:rPr>
          <w:rFonts w:ascii="Tahoma" w:hAnsi="Tahoma" w:cs="Tahoma"/>
          <w:sz w:val="22"/>
          <w:szCs w:val="22"/>
        </w:rPr>
        <w:t>meet their individual needs.</w:t>
      </w:r>
      <w:r w:rsidR="00337B2C" w:rsidRPr="00B57AC6">
        <w:rPr>
          <w:rFonts w:ascii="Tahoma" w:hAnsi="Tahoma" w:cs="Tahoma"/>
          <w:sz w:val="22"/>
          <w:szCs w:val="22"/>
        </w:rPr>
        <w:t xml:space="preserve"> </w:t>
      </w:r>
      <w:r w:rsidR="00001D55" w:rsidRPr="00B57AC6">
        <w:rPr>
          <w:rFonts w:ascii="Tahoma" w:hAnsi="Tahoma" w:cs="Tahoma"/>
          <w:sz w:val="22"/>
          <w:szCs w:val="22"/>
        </w:rPr>
        <w:t xml:space="preserve">PSHE is particularly important for children with SEND, who may be more vulnerable to exploitation, abuse and bullying. </w:t>
      </w:r>
      <w:r w:rsidR="00001D55" w:rsidRPr="00B57AC6">
        <w:rPr>
          <w:rFonts w:ascii="Tahoma" w:hAnsi="Tahoma" w:cs="Tahoma"/>
          <w:sz w:val="22"/>
          <w:szCs w:val="22"/>
        </w:rPr>
        <w:tab/>
      </w:r>
    </w:p>
    <w:p w14:paraId="35E3ECC9" w14:textId="26D278A9" w:rsidR="00001D55" w:rsidRPr="00B57AC6" w:rsidRDefault="00001D55" w:rsidP="00001D55">
      <w:pPr>
        <w:rPr>
          <w:rFonts w:ascii="Tahoma" w:hAnsi="Tahoma" w:cs="Tahoma"/>
          <w:sz w:val="22"/>
          <w:szCs w:val="22"/>
        </w:rPr>
      </w:pPr>
      <w:r w:rsidRPr="00B57AC6">
        <w:rPr>
          <w:rFonts w:ascii="Tahoma" w:hAnsi="Tahoma" w:cs="Tahoma"/>
          <w:sz w:val="22"/>
          <w:szCs w:val="22"/>
        </w:rPr>
        <w:t>Teachers adapt lessons to ensure content is accessible, using:</w:t>
      </w:r>
    </w:p>
    <w:p w14:paraId="03FFAF65" w14:textId="77777777" w:rsidR="00001D55" w:rsidRPr="00B57AC6" w:rsidRDefault="00001D55" w:rsidP="00001D55">
      <w:pPr>
        <w:rPr>
          <w:rFonts w:ascii="Tahoma" w:hAnsi="Tahoma" w:cs="Tahoma"/>
          <w:sz w:val="22"/>
          <w:szCs w:val="22"/>
        </w:rPr>
      </w:pPr>
    </w:p>
    <w:p w14:paraId="02F8570A" w14:textId="77777777" w:rsidR="00001D55" w:rsidRPr="00B57AC6" w:rsidRDefault="00001D55" w:rsidP="00001D55">
      <w:pPr>
        <w:pStyle w:val="ListParagraph"/>
        <w:numPr>
          <w:ilvl w:val="1"/>
          <w:numId w:val="29"/>
        </w:numPr>
        <w:spacing w:after="0" w:line="240" w:lineRule="auto"/>
        <w:ind w:left="2001" w:hanging="357"/>
        <w:rPr>
          <w:rFonts w:ascii="Tahoma" w:hAnsi="Tahoma" w:cs="Tahoma"/>
          <w:sz w:val="22"/>
          <w:szCs w:val="22"/>
        </w:rPr>
      </w:pPr>
      <w:r w:rsidRPr="00B57AC6">
        <w:rPr>
          <w:rFonts w:ascii="Tahoma" w:hAnsi="Tahoma" w:cs="Tahoma"/>
          <w:sz w:val="22"/>
          <w:szCs w:val="22"/>
        </w:rPr>
        <w:t>Visual supports, simplified language, concrete examples</w:t>
      </w:r>
    </w:p>
    <w:p w14:paraId="0C2FC798" w14:textId="77777777" w:rsidR="00001D55" w:rsidRPr="00B57AC6" w:rsidRDefault="00001D55" w:rsidP="00001D55">
      <w:pPr>
        <w:pStyle w:val="ListParagraph"/>
        <w:numPr>
          <w:ilvl w:val="1"/>
          <w:numId w:val="29"/>
        </w:numPr>
        <w:spacing w:after="0" w:line="240" w:lineRule="auto"/>
        <w:ind w:left="2001" w:hanging="357"/>
        <w:rPr>
          <w:rFonts w:ascii="Tahoma" w:hAnsi="Tahoma" w:cs="Tahoma"/>
          <w:sz w:val="22"/>
          <w:szCs w:val="22"/>
        </w:rPr>
      </w:pPr>
      <w:r w:rsidRPr="00B57AC6">
        <w:rPr>
          <w:rFonts w:ascii="Tahoma" w:hAnsi="Tahoma" w:cs="Tahoma"/>
          <w:sz w:val="22"/>
          <w:szCs w:val="22"/>
        </w:rPr>
        <w:t>Multi-sensory approaches and practical activities</w:t>
      </w:r>
    </w:p>
    <w:p w14:paraId="2008C51A" w14:textId="77777777" w:rsidR="00001D55" w:rsidRPr="00B57AC6" w:rsidRDefault="00001D55" w:rsidP="00001D55">
      <w:pPr>
        <w:pStyle w:val="ListParagraph"/>
        <w:numPr>
          <w:ilvl w:val="1"/>
          <w:numId w:val="29"/>
        </w:numPr>
        <w:spacing w:after="0" w:line="240" w:lineRule="auto"/>
        <w:ind w:left="2001" w:hanging="357"/>
        <w:rPr>
          <w:rFonts w:ascii="Tahoma" w:hAnsi="Tahoma" w:cs="Tahoma"/>
          <w:sz w:val="22"/>
          <w:szCs w:val="22"/>
        </w:rPr>
      </w:pPr>
      <w:r w:rsidRPr="00B57AC6">
        <w:rPr>
          <w:rFonts w:ascii="Tahoma" w:hAnsi="Tahoma" w:cs="Tahoma"/>
          <w:sz w:val="22"/>
          <w:szCs w:val="22"/>
        </w:rPr>
        <w:t>Extended time for processing and responding</w:t>
      </w:r>
    </w:p>
    <w:p w14:paraId="0B7E275E" w14:textId="77777777" w:rsidR="00001D55" w:rsidRPr="00B57AC6" w:rsidRDefault="00001D55" w:rsidP="00001D55">
      <w:pPr>
        <w:pStyle w:val="ListParagraph"/>
        <w:numPr>
          <w:ilvl w:val="1"/>
          <w:numId w:val="29"/>
        </w:numPr>
        <w:spacing w:after="0" w:line="240" w:lineRule="auto"/>
        <w:ind w:left="2001" w:hanging="357"/>
        <w:rPr>
          <w:rFonts w:ascii="Tahoma" w:hAnsi="Tahoma" w:cs="Tahoma"/>
          <w:sz w:val="22"/>
          <w:szCs w:val="22"/>
        </w:rPr>
      </w:pPr>
      <w:r w:rsidRPr="00B57AC6">
        <w:rPr>
          <w:rFonts w:ascii="Tahoma" w:hAnsi="Tahoma" w:cs="Tahoma"/>
          <w:sz w:val="22"/>
          <w:szCs w:val="22"/>
        </w:rPr>
        <w:t>Personalised social stories or resources where appropriate</w:t>
      </w:r>
    </w:p>
    <w:p w14:paraId="61E499A6" w14:textId="77777777" w:rsidR="00001D55" w:rsidRPr="00B57AC6" w:rsidRDefault="00001D55" w:rsidP="00001D55">
      <w:pPr>
        <w:pStyle w:val="ListParagraph"/>
        <w:spacing w:after="120" w:line="240" w:lineRule="auto"/>
        <w:ind w:left="0"/>
        <w:rPr>
          <w:rFonts w:ascii="Tahoma" w:hAnsi="Tahoma" w:cs="Tahoma"/>
          <w:color w:val="000C30"/>
          <w:sz w:val="22"/>
          <w:szCs w:val="22"/>
        </w:rPr>
      </w:pPr>
      <w:bookmarkStart w:id="4" w:name="_Programmes_of_study"/>
      <w:bookmarkEnd w:id="4"/>
    </w:p>
    <w:p w14:paraId="73B14EF4" w14:textId="77777777" w:rsidR="00001D55" w:rsidRPr="00B57AC6" w:rsidRDefault="00001D55" w:rsidP="00001D55">
      <w:pPr>
        <w:pStyle w:val="ListParagraph"/>
        <w:numPr>
          <w:ilvl w:val="0"/>
          <w:numId w:val="32"/>
        </w:numPr>
        <w:spacing w:after="120" w:line="240" w:lineRule="auto"/>
        <w:rPr>
          <w:rFonts w:ascii="Tahoma" w:hAnsi="Tahoma" w:cs="Tahoma"/>
          <w:color w:val="000C30"/>
          <w:sz w:val="22"/>
          <w:szCs w:val="22"/>
        </w:rPr>
      </w:pPr>
      <w:r w:rsidRPr="00B57AC6">
        <w:rPr>
          <w:rFonts w:ascii="Tahoma" w:hAnsi="Tahoma" w:cs="Tahoma"/>
          <w:color w:val="000C30"/>
          <w:sz w:val="22"/>
          <w:szCs w:val="22"/>
        </w:rPr>
        <w:t xml:space="preserve">Recognition and reward systems celebrate not just academic achievement but </w:t>
      </w:r>
      <w:r w:rsidRPr="00B57AC6">
        <w:rPr>
          <w:rFonts w:ascii="Tahoma" w:hAnsi="Tahoma" w:cs="Tahoma"/>
          <w:color w:val="000C30"/>
          <w:sz w:val="22"/>
          <w:szCs w:val="22"/>
        </w:rPr>
        <w:tab/>
        <w:t xml:space="preserve">the personal and social qualities developed through PSHE - kindness, </w:t>
      </w:r>
      <w:r w:rsidRPr="00B57AC6">
        <w:rPr>
          <w:rFonts w:ascii="Tahoma" w:hAnsi="Tahoma" w:cs="Tahoma"/>
          <w:color w:val="000C30"/>
          <w:sz w:val="22"/>
          <w:szCs w:val="22"/>
        </w:rPr>
        <w:tab/>
        <w:t>perseverance, respect, courage, and contribution to the school community.</w:t>
      </w:r>
    </w:p>
    <w:p w14:paraId="46328007" w14:textId="77777777" w:rsidR="00001D55" w:rsidRPr="00B57AC6" w:rsidRDefault="00001D55" w:rsidP="00001D55">
      <w:pPr>
        <w:pStyle w:val="ListParagraph"/>
        <w:spacing w:after="120" w:line="240" w:lineRule="auto"/>
        <w:rPr>
          <w:rFonts w:ascii="Tahoma" w:hAnsi="Tahoma" w:cs="Tahoma"/>
          <w:color w:val="000C30"/>
          <w:sz w:val="22"/>
          <w:szCs w:val="22"/>
        </w:rPr>
      </w:pPr>
    </w:p>
    <w:p w14:paraId="35B337FE" w14:textId="2259372D" w:rsidR="00001D55" w:rsidRPr="00B57AC6" w:rsidRDefault="00001D55" w:rsidP="00001D55">
      <w:pPr>
        <w:pStyle w:val="ListParagraph"/>
        <w:widowControl w:val="0"/>
        <w:tabs>
          <w:tab w:val="left" w:pos="875"/>
        </w:tabs>
        <w:autoSpaceDE w:val="0"/>
        <w:autoSpaceDN w:val="0"/>
        <w:spacing w:after="120" w:line="276" w:lineRule="auto"/>
        <w:ind w:left="0"/>
        <w:contextualSpacing w:val="0"/>
        <w:rPr>
          <w:rFonts w:ascii="Tahoma" w:hAnsi="Tahoma" w:cs="Tahoma"/>
          <w:b/>
          <w:bCs/>
          <w:sz w:val="22"/>
          <w:szCs w:val="22"/>
          <w:u w:val="single"/>
        </w:rPr>
      </w:pPr>
      <w:r w:rsidRPr="00B57AC6">
        <w:rPr>
          <w:rFonts w:ascii="Tahoma" w:hAnsi="Tahoma" w:cs="Tahoma"/>
          <w:b/>
          <w:bCs/>
          <w:sz w:val="22"/>
          <w:szCs w:val="22"/>
          <w:u w:val="single"/>
        </w:rPr>
        <w:t>Assessment</w:t>
      </w:r>
    </w:p>
    <w:p w14:paraId="59CD2939" w14:textId="5FE6D62C" w:rsidR="00001D55" w:rsidRPr="00B57AC6" w:rsidRDefault="00001D55" w:rsidP="00001D55">
      <w:pPr>
        <w:pStyle w:val="ListParagraph"/>
        <w:widowControl w:val="0"/>
        <w:tabs>
          <w:tab w:val="left" w:pos="875"/>
        </w:tabs>
        <w:autoSpaceDE w:val="0"/>
        <w:autoSpaceDN w:val="0"/>
        <w:spacing w:after="120" w:line="276" w:lineRule="auto"/>
        <w:ind w:left="0"/>
        <w:contextualSpacing w:val="0"/>
        <w:rPr>
          <w:rFonts w:ascii="Tahoma" w:hAnsi="Tahoma" w:cs="Tahoma"/>
          <w:sz w:val="22"/>
          <w:szCs w:val="22"/>
        </w:rPr>
      </w:pPr>
      <w:r w:rsidRPr="00B57AC6">
        <w:rPr>
          <w:rFonts w:ascii="Tahoma" w:hAnsi="Tahoma" w:cs="Tahoma"/>
          <w:sz w:val="22"/>
          <w:szCs w:val="22"/>
        </w:rPr>
        <w:t>The</w:t>
      </w:r>
      <w:r w:rsidRPr="00B57AC6">
        <w:rPr>
          <w:rFonts w:ascii="Tahoma" w:hAnsi="Tahoma" w:cs="Tahoma"/>
          <w:spacing w:val="-3"/>
          <w:sz w:val="22"/>
          <w:szCs w:val="22"/>
        </w:rPr>
        <w:t xml:space="preserve"> </w:t>
      </w:r>
      <w:r w:rsidRPr="00B57AC6">
        <w:rPr>
          <w:rFonts w:ascii="Tahoma" w:hAnsi="Tahoma" w:cs="Tahoma"/>
          <w:sz w:val="22"/>
          <w:szCs w:val="22"/>
        </w:rPr>
        <w:t>school</w:t>
      </w:r>
      <w:r w:rsidRPr="00B57AC6">
        <w:rPr>
          <w:rFonts w:ascii="Tahoma" w:hAnsi="Tahoma" w:cs="Tahoma"/>
          <w:spacing w:val="-2"/>
          <w:sz w:val="22"/>
          <w:szCs w:val="22"/>
        </w:rPr>
        <w:t xml:space="preserve"> </w:t>
      </w:r>
      <w:r w:rsidRPr="00B57AC6">
        <w:rPr>
          <w:rFonts w:ascii="Tahoma" w:hAnsi="Tahoma" w:cs="Tahoma"/>
          <w:sz w:val="22"/>
          <w:szCs w:val="22"/>
        </w:rPr>
        <w:t>sets</w:t>
      </w:r>
      <w:r w:rsidRPr="00B57AC6">
        <w:rPr>
          <w:rFonts w:ascii="Tahoma" w:hAnsi="Tahoma" w:cs="Tahoma"/>
          <w:spacing w:val="-4"/>
          <w:sz w:val="22"/>
          <w:szCs w:val="22"/>
        </w:rPr>
        <w:t xml:space="preserve"> </w:t>
      </w:r>
      <w:r w:rsidRPr="00B57AC6">
        <w:rPr>
          <w:rFonts w:ascii="Tahoma" w:hAnsi="Tahoma" w:cs="Tahoma"/>
          <w:sz w:val="22"/>
          <w:szCs w:val="22"/>
        </w:rPr>
        <w:t>the</w:t>
      </w:r>
      <w:r w:rsidRPr="00B57AC6">
        <w:rPr>
          <w:rFonts w:ascii="Tahoma" w:hAnsi="Tahoma" w:cs="Tahoma"/>
          <w:spacing w:val="-3"/>
          <w:sz w:val="22"/>
          <w:szCs w:val="22"/>
        </w:rPr>
        <w:t xml:space="preserve"> </w:t>
      </w:r>
      <w:r w:rsidRPr="00B57AC6">
        <w:rPr>
          <w:rFonts w:ascii="Tahoma" w:hAnsi="Tahoma" w:cs="Tahoma"/>
          <w:sz w:val="22"/>
          <w:szCs w:val="22"/>
        </w:rPr>
        <w:t>same</w:t>
      </w:r>
      <w:r w:rsidRPr="00B57AC6">
        <w:rPr>
          <w:rFonts w:ascii="Tahoma" w:hAnsi="Tahoma" w:cs="Tahoma"/>
          <w:spacing w:val="-3"/>
          <w:sz w:val="22"/>
          <w:szCs w:val="22"/>
        </w:rPr>
        <w:t xml:space="preserve"> </w:t>
      </w:r>
      <w:r w:rsidRPr="00B57AC6">
        <w:rPr>
          <w:rFonts w:ascii="Tahoma" w:hAnsi="Tahoma" w:cs="Tahoma"/>
          <w:sz w:val="22"/>
          <w:szCs w:val="22"/>
        </w:rPr>
        <w:t>high</w:t>
      </w:r>
      <w:r w:rsidRPr="00B57AC6">
        <w:rPr>
          <w:rFonts w:ascii="Tahoma" w:hAnsi="Tahoma" w:cs="Tahoma"/>
          <w:spacing w:val="-3"/>
          <w:sz w:val="22"/>
          <w:szCs w:val="22"/>
        </w:rPr>
        <w:t xml:space="preserve"> </w:t>
      </w:r>
      <w:r w:rsidRPr="00B57AC6">
        <w:rPr>
          <w:rFonts w:ascii="Tahoma" w:hAnsi="Tahoma" w:cs="Tahoma"/>
          <w:sz w:val="22"/>
          <w:szCs w:val="22"/>
        </w:rPr>
        <w:t>expectations</w:t>
      </w:r>
      <w:r w:rsidRPr="00B57AC6">
        <w:rPr>
          <w:rFonts w:ascii="Tahoma" w:hAnsi="Tahoma" w:cs="Tahoma"/>
          <w:spacing w:val="-2"/>
          <w:sz w:val="22"/>
          <w:szCs w:val="22"/>
        </w:rPr>
        <w:t xml:space="preserve"> </w:t>
      </w:r>
      <w:r w:rsidRPr="00B57AC6">
        <w:rPr>
          <w:rFonts w:ascii="Tahoma" w:hAnsi="Tahoma" w:cs="Tahoma"/>
          <w:sz w:val="22"/>
          <w:szCs w:val="22"/>
        </w:rPr>
        <w:t>of</w:t>
      </w:r>
      <w:r w:rsidRPr="00B57AC6">
        <w:rPr>
          <w:rFonts w:ascii="Tahoma" w:hAnsi="Tahoma" w:cs="Tahoma"/>
          <w:spacing w:val="-4"/>
          <w:sz w:val="22"/>
          <w:szCs w:val="22"/>
        </w:rPr>
        <w:t xml:space="preserve"> </w:t>
      </w:r>
      <w:r w:rsidRPr="00B57AC6">
        <w:rPr>
          <w:rFonts w:ascii="Tahoma" w:hAnsi="Tahoma" w:cs="Tahoma"/>
          <w:sz w:val="22"/>
          <w:szCs w:val="22"/>
        </w:rPr>
        <w:t>the</w:t>
      </w:r>
      <w:r w:rsidRPr="00B57AC6">
        <w:rPr>
          <w:rFonts w:ascii="Tahoma" w:hAnsi="Tahoma" w:cs="Tahoma"/>
          <w:spacing w:val="-3"/>
          <w:sz w:val="22"/>
          <w:szCs w:val="22"/>
        </w:rPr>
        <w:t xml:space="preserve"> </w:t>
      </w:r>
      <w:r w:rsidRPr="00B57AC6">
        <w:rPr>
          <w:rFonts w:ascii="Tahoma" w:hAnsi="Tahoma" w:cs="Tahoma"/>
          <w:sz w:val="22"/>
          <w:szCs w:val="22"/>
        </w:rPr>
        <w:t>quality</w:t>
      </w:r>
      <w:r w:rsidRPr="00B57AC6">
        <w:rPr>
          <w:rFonts w:ascii="Tahoma" w:hAnsi="Tahoma" w:cs="Tahoma"/>
          <w:spacing w:val="-4"/>
          <w:sz w:val="22"/>
          <w:szCs w:val="22"/>
        </w:rPr>
        <w:t xml:space="preserve"> </w:t>
      </w:r>
      <w:r w:rsidRPr="00B57AC6">
        <w:rPr>
          <w:rFonts w:ascii="Tahoma" w:hAnsi="Tahoma" w:cs="Tahoma"/>
          <w:sz w:val="22"/>
          <w:szCs w:val="22"/>
        </w:rPr>
        <w:t>of</w:t>
      </w:r>
      <w:r w:rsidRPr="00B57AC6">
        <w:rPr>
          <w:rFonts w:ascii="Tahoma" w:hAnsi="Tahoma" w:cs="Tahoma"/>
          <w:spacing w:val="-2"/>
          <w:sz w:val="22"/>
          <w:szCs w:val="22"/>
        </w:rPr>
        <w:t xml:space="preserve"> </w:t>
      </w:r>
      <w:r w:rsidRPr="00B57AC6">
        <w:rPr>
          <w:rFonts w:ascii="Tahoma" w:hAnsi="Tahoma" w:cs="Tahoma"/>
          <w:sz w:val="22"/>
          <w:szCs w:val="22"/>
        </w:rPr>
        <w:t>pupils’</w:t>
      </w:r>
      <w:r w:rsidRPr="00B57AC6">
        <w:rPr>
          <w:rFonts w:ascii="Tahoma" w:hAnsi="Tahoma" w:cs="Tahoma"/>
          <w:spacing w:val="-6"/>
          <w:sz w:val="22"/>
          <w:szCs w:val="22"/>
        </w:rPr>
        <w:t xml:space="preserve"> </w:t>
      </w:r>
      <w:r w:rsidRPr="00B57AC6">
        <w:rPr>
          <w:rFonts w:ascii="Tahoma" w:hAnsi="Tahoma" w:cs="Tahoma"/>
          <w:sz w:val="22"/>
          <w:szCs w:val="22"/>
        </w:rPr>
        <w:t>work</w:t>
      </w:r>
      <w:r w:rsidRPr="00B57AC6">
        <w:rPr>
          <w:rFonts w:ascii="Tahoma" w:hAnsi="Tahoma" w:cs="Tahoma"/>
          <w:spacing w:val="-2"/>
          <w:sz w:val="22"/>
          <w:szCs w:val="22"/>
        </w:rPr>
        <w:t xml:space="preserve"> </w:t>
      </w:r>
      <w:r w:rsidRPr="00B57AC6">
        <w:rPr>
          <w:rFonts w:ascii="Tahoma" w:hAnsi="Tahoma" w:cs="Tahoma"/>
          <w:sz w:val="22"/>
          <w:szCs w:val="22"/>
        </w:rPr>
        <w:t>in</w:t>
      </w:r>
      <w:r w:rsidRPr="00B57AC6">
        <w:rPr>
          <w:rFonts w:ascii="Tahoma" w:hAnsi="Tahoma" w:cs="Tahoma"/>
          <w:spacing w:val="-1"/>
          <w:sz w:val="22"/>
          <w:szCs w:val="22"/>
        </w:rPr>
        <w:t xml:space="preserve"> </w:t>
      </w:r>
      <w:r w:rsidRPr="00B57AC6">
        <w:rPr>
          <w:rFonts w:ascii="Tahoma" w:hAnsi="Tahoma" w:cs="Tahoma"/>
          <w:sz w:val="22"/>
          <w:szCs w:val="22"/>
        </w:rPr>
        <w:t>PSHE</w:t>
      </w:r>
      <w:r w:rsidRPr="00B57AC6">
        <w:rPr>
          <w:rFonts w:ascii="Tahoma" w:hAnsi="Tahoma" w:cs="Tahoma"/>
          <w:spacing w:val="-3"/>
          <w:sz w:val="22"/>
          <w:szCs w:val="22"/>
        </w:rPr>
        <w:t xml:space="preserve"> </w:t>
      </w:r>
      <w:r w:rsidRPr="00B57AC6">
        <w:rPr>
          <w:rFonts w:ascii="Tahoma" w:hAnsi="Tahoma" w:cs="Tahoma"/>
          <w:sz w:val="22"/>
          <w:szCs w:val="22"/>
        </w:rPr>
        <w:t>as for</w:t>
      </w:r>
      <w:r w:rsidRPr="00B57AC6">
        <w:rPr>
          <w:rFonts w:ascii="Tahoma" w:hAnsi="Tahoma" w:cs="Tahoma"/>
          <w:spacing w:val="-3"/>
          <w:sz w:val="22"/>
          <w:szCs w:val="22"/>
        </w:rPr>
        <w:t xml:space="preserve"> </w:t>
      </w:r>
      <w:r w:rsidRPr="00B57AC6">
        <w:rPr>
          <w:rFonts w:ascii="Tahoma" w:hAnsi="Tahoma" w:cs="Tahoma"/>
          <w:sz w:val="22"/>
          <w:szCs w:val="22"/>
        </w:rPr>
        <w:t>other</w:t>
      </w:r>
      <w:r w:rsidRPr="00B57AC6">
        <w:rPr>
          <w:rFonts w:ascii="Tahoma" w:hAnsi="Tahoma" w:cs="Tahoma"/>
          <w:spacing w:val="-2"/>
          <w:sz w:val="22"/>
          <w:szCs w:val="22"/>
        </w:rPr>
        <w:t xml:space="preserve"> </w:t>
      </w:r>
      <w:r w:rsidRPr="00B57AC6">
        <w:rPr>
          <w:rFonts w:ascii="Tahoma" w:hAnsi="Tahoma" w:cs="Tahoma"/>
          <w:sz w:val="22"/>
          <w:szCs w:val="22"/>
        </w:rPr>
        <w:t>areas</w:t>
      </w:r>
      <w:r w:rsidRPr="00B57AC6">
        <w:rPr>
          <w:rFonts w:ascii="Tahoma" w:hAnsi="Tahoma" w:cs="Tahoma"/>
          <w:spacing w:val="-2"/>
          <w:sz w:val="22"/>
          <w:szCs w:val="22"/>
        </w:rPr>
        <w:t xml:space="preserve"> </w:t>
      </w:r>
      <w:r w:rsidRPr="00B57AC6">
        <w:rPr>
          <w:rFonts w:ascii="Tahoma" w:hAnsi="Tahoma" w:cs="Tahoma"/>
          <w:sz w:val="22"/>
          <w:szCs w:val="22"/>
        </w:rPr>
        <w:t>of</w:t>
      </w:r>
      <w:r w:rsidRPr="00B57AC6">
        <w:rPr>
          <w:rFonts w:ascii="Tahoma" w:hAnsi="Tahoma" w:cs="Tahoma"/>
          <w:spacing w:val="-2"/>
          <w:sz w:val="22"/>
          <w:szCs w:val="22"/>
        </w:rPr>
        <w:t xml:space="preserve"> </w:t>
      </w:r>
      <w:r w:rsidRPr="00B57AC6">
        <w:rPr>
          <w:rFonts w:ascii="Tahoma" w:hAnsi="Tahoma" w:cs="Tahoma"/>
          <w:sz w:val="22"/>
          <w:szCs w:val="22"/>
        </w:rPr>
        <w:t>the</w:t>
      </w:r>
      <w:r w:rsidRPr="00B57AC6">
        <w:rPr>
          <w:rFonts w:ascii="Tahoma" w:hAnsi="Tahoma" w:cs="Tahoma"/>
          <w:spacing w:val="-3"/>
          <w:sz w:val="22"/>
          <w:szCs w:val="22"/>
        </w:rPr>
        <w:t xml:space="preserve"> </w:t>
      </w:r>
      <w:r w:rsidRPr="00B57AC6">
        <w:rPr>
          <w:rFonts w:ascii="Tahoma" w:hAnsi="Tahoma" w:cs="Tahoma"/>
          <w:sz w:val="22"/>
          <w:szCs w:val="22"/>
        </w:rPr>
        <w:t>curriculum.</w:t>
      </w:r>
      <w:r w:rsidRPr="00B57AC6">
        <w:rPr>
          <w:rFonts w:ascii="Tahoma" w:hAnsi="Tahoma" w:cs="Tahoma"/>
          <w:spacing w:val="-1"/>
          <w:sz w:val="22"/>
          <w:szCs w:val="22"/>
        </w:rPr>
        <w:t xml:space="preserve"> </w:t>
      </w:r>
      <w:r w:rsidRPr="00B57AC6">
        <w:rPr>
          <w:rFonts w:ascii="Tahoma" w:hAnsi="Tahoma" w:cs="Tahoma"/>
          <w:sz w:val="22"/>
          <w:szCs w:val="22"/>
        </w:rPr>
        <w:t>A</w:t>
      </w:r>
      <w:r w:rsidRPr="00B57AC6">
        <w:rPr>
          <w:rFonts w:ascii="Tahoma" w:hAnsi="Tahoma" w:cs="Tahoma"/>
          <w:spacing w:val="-2"/>
          <w:sz w:val="22"/>
          <w:szCs w:val="22"/>
        </w:rPr>
        <w:t xml:space="preserve"> </w:t>
      </w:r>
      <w:r w:rsidRPr="00B57AC6">
        <w:rPr>
          <w:rFonts w:ascii="Tahoma" w:hAnsi="Tahoma" w:cs="Tahoma"/>
          <w:sz w:val="22"/>
          <w:szCs w:val="22"/>
        </w:rPr>
        <w:t>strong</w:t>
      </w:r>
      <w:r w:rsidRPr="00B57AC6">
        <w:rPr>
          <w:rFonts w:ascii="Tahoma" w:hAnsi="Tahoma" w:cs="Tahoma"/>
          <w:spacing w:val="-2"/>
          <w:sz w:val="22"/>
          <w:szCs w:val="22"/>
        </w:rPr>
        <w:t xml:space="preserve"> </w:t>
      </w:r>
      <w:r w:rsidRPr="00B57AC6">
        <w:rPr>
          <w:rFonts w:ascii="Tahoma" w:hAnsi="Tahoma" w:cs="Tahoma"/>
          <w:sz w:val="22"/>
          <w:szCs w:val="22"/>
        </w:rPr>
        <w:t>curriculum</w:t>
      </w:r>
      <w:r w:rsidRPr="00B57AC6">
        <w:rPr>
          <w:rFonts w:ascii="Tahoma" w:hAnsi="Tahoma" w:cs="Tahoma"/>
          <w:spacing w:val="-3"/>
          <w:sz w:val="22"/>
          <w:szCs w:val="22"/>
        </w:rPr>
        <w:t xml:space="preserve"> </w:t>
      </w:r>
      <w:r w:rsidRPr="00B57AC6">
        <w:rPr>
          <w:rFonts w:ascii="Tahoma" w:hAnsi="Tahoma" w:cs="Tahoma"/>
          <w:sz w:val="22"/>
          <w:szCs w:val="22"/>
        </w:rPr>
        <w:t>will</w:t>
      </w:r>
      <w:r w:rsidRPr="00B57AC6">
        <w:rPr>
          <w:rFonts w:ascii="Tahoma" w:hAnsi="Tahoma" w:cs="Tahoma"/>
          <w:spacing w:val="-2"/>
          <w:sz w:val="22"/>
          <w:szCs w:val="22"/>
        </w:rPr>
        <w:t xml:space="preserve"> </w:t>
      </w:r>
      <w:r w:rsidRPr="00B57AC6">
        <w:rPr>
          <w:rFonts w:ascii="Tahoma" w:hAnsi="Tahoma" w:cs="Tahoma"/>
          <w:sz w:val="22"/>
          <w:szCs w:val="22"/>
        </w:rPr>
        <w:t>build</w:t>
      </w:r>
      <w:r w:rsidRPr="00B57AC6">
        <w:rPr>
          <w:rFonts w:ascii="Tahoma" w:hAnsi="Tahoma" w:cs="Tahoma"/>
          <w:spacing w:val="-2"/>
          <w:sz w:val="22"/>
          <w:szCs w:val="22"/>
        </w:rPr>
        <w:t xml:space="preserve"> </w:t>
      </w:r>
      <w:r w:rsidRPr="00B57AC6">
        <w:rPr>
          <w:rFonts w:ascii="Tahoma" w:hAnsi="Tahoma" w:cs="Tahoma"/>
          <w:sz w:val="22"/>
          <w:szCs w:val="22"/>
        </w:rPr>
        <w:t>on</w:t>
      </w:r>
      <w:r w:rsidRPr="00B57AC6">
        <w:rPr>
          <w:rFonts w:ascii="Tahoma" w:hAnsi="Tahoma" w:cs="Tahoma"/>
          <w:spacing w:val="-5"/>
          <w:sz w:val="22"/>
          <w:szCs w:val="22"/>
        </w:rPr>
        <w:t xml:space="preserve"> </w:t>
      </w:r>
      <w:r w:rsidRPr="00B57AC6">
        <w:rPr>
          <w:rFonts w:ascii="Tahoma" w:hAnsi="Tahoma" w:cs="Tahoma"/>
          <w:sz w:val="22"/>
          <w:szCs w:val="22"/>
        </w:rPr>
        <w:t>knowledge</w:t>
      </w:r>
      <w:r w:rsidRPr="00B57AC6">
        <w:rPr>
          <w:rFonts w:ascii="Tahoma" w:hAnsi="Tahoma" w:cs="Tahoma"/>
          <w:spacing w:val="-2"/>
          <w:sz w:val="22"/>
          <w:szCs w:val="22"/>
        </w:rPr>
        <w:t xml:space="preserve"> </w:t>
      </w:r>
      <w:r w:rsidRPr="00B57AC6">
        <w:rPr>
          <w:rFonts w:ascii="Tahoma" w:hAnsi="Tahoma" w:cs="Tahoma"/>
          <w:sz w:val="22"/>
          <w:szCs w:val="22"/>
        </w:rPr>
        <w:t>pupils have previously acquired, including from other subjects, with regular feedback on their progress.</w:t>
      </w:r>
    </w:p>
    <w:p w14:paraId="31F9306D" w14:textId="5AE009DA" w:rsidR="00001D55" w:rsidRPr="00B57AC6" w:rsidRDefault="00001D55" w:rsidP="00001D55">
      <w:pPr>
        <w:pStyle w:val="ListParagraph"/>
        <w:widowControl w:val="0"/>
        <w:tabs>
          <w:tab w:val="left" w:pos="875"/>
        </w:tabs>
        <w:autoSpaceDE w:val="0"/>
        <w:autoSpaceDN w:val="0"/>
        <w:spacing w:after="120" w:line="276" w:lineRule="auto"/>
        <w:ind w:left="0"/>
        <w:contextualSpacing w:val="0"/>
        <w:rPr>
          <w:rFonts w:ascii="Tahoma" w:hAnsi="Tahoma" w:cs="Tahoma"/>
          <w:sz w:val="22"/>
          <w:szCs w:val="22"/>
        </w:rPr>
      </w:pPr>
      <w:r w:rsidRPr="00B57AC6">
        <w:rPr>
          <w:rFonts w:ascii="Tahoma" w:hAnsi="Tahoma" w:cs="Tahoma"/>
          <w:sz w:val="22"/>
          <w:szCs w:val="22"/>
        </w:rPr>
        <w:t>Lessons are planned to ensure pupils of differing abilities, including the most able, are suitably challenged. Teaching is assessed, identifying where pupils need extra support or intervention. Pupils’ knowledge and understanding is assessed through formative assessment methods</w:t>
      </w:r>
      <w:r w:rsidRPr="00B57AC6">
        <w:rPr>
          <w:rFonts w:ascii="Tahoma" w:hAnsi="Tahoma" w:cs="Tahoma"/>
          <w:spacing w:val="-5"/>
          <w:sz w:val="22"/>
          <w:szCs w:val="22"/>
        </w:rPr>
        <w:t xml:space="preserve"> </w:t>
      </w:r>
      <w:r w:rsidRPr="00B57AC6">
        <w:rPr>
          <w:rFonts w:ascii="Tahoma" w:hAnsi="Tahoma" w:cs="Tahoma"/>
          <w:sz w:val="22"/>
          <w:szCs w:val="22"/>
        </w:rPr>
        <w:t>such</w:t>
      </w:r>
      <w:r w:rsidRPr="00B57AC6">
        <w:rPr>
          <w:rFonts w:ascii="Tahoma" w:hAnsi="Tahoma" w:cs="Tahoma"/>
          <w:spacing w:val="-4"/>
          <w:sz w:val="22"/>
          <w:szCs w:val="22"/>
        </w:rPr>
        <w:t xml:space="preserve"> </w:t>
      </w:r>
      <w:r w:rsidRPr="00B57AC6">
        <w:rPr>
          <w:rFonts w:ascii="Tahoma" w:hAnsi="Tahoma" w:cs="Tahoma"/>
          <w:sz w:val="22"/>
          <w:szCs w:val="22"/>
        </w:rPr>
        <w:t>as</w:t>
      </w:r>
      <w:r w:rsidRPr="00B57AC6">
        <w:rPr>
          <w:rFonts w:ascii="Tahoma" w:hAnsi="Tahoma" w:cs="Tahoma"/>
          <w:spacing w:val="-6"/>
          <w:sz w:val="22"/>
          <w:szCs w:val="22"/>
        </w:rPr>
        <w:t xml:space="preserve"> </w:t>
      </w:r>
      <w:r w:rsidRPr="00B57AC6">
        <w:rPr>
          <w:rFonts w:ascii="Tahoma" w:hAnsi="Tahoma" w:cs="Tahoma"/>
          <w:sz w:val="22"/>
          <w:szCs w:val="22"/>
        </w:rPr>
        <w:t>tests,</w:t>
      </w:r>
      <w:r w:rsidRPr="00B57AC6">
        <w:rPr>
          <w:rFonts w:ascii="Tahoma" w:hAnsi="Tahoma" w:cs="Tahoma"/>
          <w:spacing w:val="-2"/>
          <w:sz w:val="22"/>
          <w:szCs w:val="22"/>
        </w:rPr>
        <w:t xml:space="preserve"> </w:t>
      </w:r>
      <w:r w:rsidRPr="00B57AC6">
        <w:rPr>
          <w:rFonts w:ascii="Tahoma" w:hAnsi="Tahoma" w:cs="Tahoma"/>
          <w:sz w:val="22"/>
          <w:szCs w:val="22"/>
        </w:rPr>
        <w:t>written</w:t>
      </w:r>
      <w:r w:rsidRPr="00B57AC6">
        <w:rPr>
          <w:rFonts w:ascii="Tahoma" w:hAnsi="Tahoma" w:cs="Tahoma"/>
          <w:spacing w:val="-4"/>
          <w:sz w:val="22"/>
          <w:szCs w:val="22"/>
        </w:rPr>
        <w:t xml:space="preserve"> </w:t>
      </w:r>
      <w:r w:rsidRPr="00B57AC6">
        <w:rPr>
          <w:rFonts w:ascii="Tahoma" w:hAnsi="Tahoma" w:cs="Tahoma"/>
          <w:sz w:val="22"/>
          <w:szCs w:val="22"/>
        </w:rPr>
        <w:t>assignments,</w:t>
      </w:r>
      <w:r w:rsidRPr="00B57AC6">
        <w:rPr>
          <w:rFonts w:ascii="Tahoma" w:hAnsi="Tahoma" w:cs="Tahoma"/>
          <w:spacing w:val="-5"/>
          <w:sz w:val="22"/>
          <w:szCs w:val="22"/>
        </w:rPr>
        <w:t xml:space="preserve"> </w:t>
      </w:r>
      <w:r w:rsidRPr="00B57AC6">
        <w:rPr>
          <w:rFonts w:ascii="Tahoma" w:hAnsi="Tahoma" w:cs="Tahoma"/>
          <w:sz w:val="22"/>
          <w:szCs w:val="22"/>
        </w:rPr>
        <w:t>discussion</w:t>
      </w:r>
      <w:r w:rsidRPr="00B57AC6">
        <w:rPr>
          <w:rFonts w:ascii="Tahoma" w:hAnsi="Tahoma" w:cs="Tahoma"/>
          <w:spacing w:val="-6"/>
          <w:sz w:val="22"/>
          <w:szCs w:val="22"/>
        </w:rPr>
        <w:t xml:space="preserve"> </w:t>
      </w:r>
      <w:r w:rsidRPr="00B57AC6">
        <w:rPr>
          <w:rFonts w:ascii="Tahoma" w:hAnsi="Tahoma" w:cs="Tahoma"/>
          <w:sz w:val="22"/>
          <w:szCs w:val="22"/>
        </w:rPr>
        <w:t>groups</w:t>
      </w:r>
      <w:r w:rsidRPr="00B57AC6">
        <w:rPr>
          <w:rFonts w:ascii="Tahoma" w:hAnsi="Tahoma" w:cs="Tahoma"/>
          <w:spacing w:val="-5"/>
          <w:sz w:val="22"/>
          <w:szCs w:val="22"/>
        </w:rPr>
        <w:t xml:space="preserve"> </w:t>
      </w:r>
      <w:r w:rsidRPr="00B57AC6">
        <w:rPr>
          <w:rFonts w:ascii="Tahoma" w:hAnsi="Tahoma" w:cs="Tahoma"/>
          <w:sz w:val="22"/>
          <w:szCs w:val="22"/>
        </w:rPr>
        <w:t>and</w:t>
      </w:r>
      <w:r w:rsidRPr="00B57AC6">
        <w:rPr>
          <w:rFonts w:ascii="Tahoma" w:hAnsi="Tahoma" w:cs="Tahoma"/>
          <w:spacing w:val="-5"/>
          <w:sz w:val="22"/>
          <w:szCs w:val="22"/>
        </w:rPr>
        <w:t xml:space="preserve"> </w:t>
      </w:r>
      <w:r w:rsidRPr="00B57AC6">
        <w:rPr>
          <w:rFonts w:ascii="Tahoma" w:hAnsi="Tahoma" w:cs="Tahoma"/>
          <w:sz w:val="22"/>
          <w:szCs w:val="22"/>
        </w:rPr>
        <w:t>quizzes,</w:t>
      </w:r>
      <w:r w:rsidRPr="00B57AC6">
        <w:rPr>
          <w:rFonts w:ascii="Tahoma" w:hAnsi="Tahoma" w:cs="Tahoma"/>
          <w:spacing w:val="-3"/>
          <w:sz w:val="22"/>
          <w:szCs w:val="22"/>
        </w:rPr>
        <w:t xml:space="preserve"> </w:t>
      </w:r>
      <w:r w:rsidRPr="00B57AC6">
        <w:rPr>
          <w:rFonts w:ascii="Tahoma" w:hAnsi="Tahoma" w:cs="Tahoma"/>
          <w:sz w:val="22"/>
          <w:szCs w:val="22"/>
        </w:rPr>
        <w:t>in</w:t>
      </w:r>
      <w:r w:rsidRPr="00B57AC6">
        <w:rPr>
          <w:rFonts w:ascii="Tahoma" w:hAnsi="Tahoma" w:cs="Tahoma"/>
          <w:spacing w:val="-6"/>
          <w:sz w:val="22"/>
          <w:szCs w:val="22"/>
        </w:rPr>
        <w:t xml:space="preserve"> </w:t>
      </w:r>
      <w:r w:rsidRPr="00B57AC6">
        <w:rPr>
          <w:rFonts w:ascii="Tahoma" w:hAnsi="Tahoma" w:cs="Tahoma"/>
          <w:sz w:val="22"/>
          <w:szCs w:val="22"/>
        </w:rPr>
        <w:t>order to monitor progress.</w:t>
      </w:r>
    </w:p>
    <w:p w14:paraId="6FCF4589" w14:textId="77777777" w:rsidR="00DA2A4C" w:rsidRPr="00B57AC6" w:rsidRDefault="00DA2A4C" w:rsidP="00DA2A4C">
      <w:pPr>
        <w:pStyle w:val="ListParagraph"/>
        <w:widowControl w:val="0"/>
        <w:tabs>
          <w:tab w:val="left" w:pos="875"/>
        </w:tabs>
        <w:autoSpaceDE w:val="0"/>
        <w:autoSpaceDN w:val="0"/>
        <w:spacing w:after="120" w:line="276" w:lineRule="auto"/>
        <w:ind w:left="0"/>
        <w:contextualSpacing w:val="0"/>
        <w:rPr>
          <w:rFonts w:ascii="Tahoma" w:hAnsi="Tahoma" w:cs="Tahoma"/>
          <w:sz w:val="22"/>
          <w:szCs w:val="22"/>
        </w:rPr>
      </w:pPr>
    </w:p>
    <w:p w14:paraId="683491E5" w14:textId="0304F247" w:rsidR="00DA2A4C" w:rsidRPr="00B57AC6" w:rsidRDefault="00DA2A4C" w:rsidP="00DA2A4C">
      <w:pPr>
        <w:pStyle w:val="ListParagraph"/>
        <w:widowControl w:val="0"/>
        <w:tabs>
          <w:tab w:val="left" w:pos="875"/>
        </w:tabs>
        <w:autoSpaceDE w:val="0"/>
        <w:autoSpaceDN w:val="0"/>
        <w:spacing w:after="120" w:line="276" w:lineRule="auto"/>
        <w:ind w:left="0"/>
        <w:contextualSpacing w:val="0"/>
        <w:rPr>
          <w:rFonts w:ascii="Tahoma" w:hAnsi="Tahoma" w:cs="Tahoma"/>
          <w:b/>
          <w:bCs/>
          <w:sz w:val="22"/>
          <w:szCs w:val="22"/>
          <w:u w:val="single"/>
        </w:rPr>
      </w:pPr>
      <w:r w:rsidRPr="00B57AC6">
        <w:rPr>
          <w:rFonts w:ascii="Tahoma" w:hAnsi="Tahoma" w:cs="Tahoma"/>
          <w:b/>
          <w:bCs/>
          <w:sz w:val="22"/>
          <w:szCs w:val="22"/>
          <w:u w:val="single"/>
        </w:rPr>
        <w:t>Safeguarding, reports of abuse and confidentiality</w:t>
      </w:r>
    </w:p>
    <w:p w14:paraId="659CE0D3" w14:textId="1201C022" w:rsidR="00DA2A4C" w:rsidRPr="00B57AC6" w:rsidRDefault="00DA2A4C" w:rsidP="00DA2A4C">
      <w:pPr>
        <w:pStyle w:val="ListParagraph"/>
        <w:widowControl w:val="0"/>
        <w:tabs>
          <w:tab w:val="left" w:pos="875"/>
        </w:tabs>
        <w:autoSpaceDE w:val="0"/>
        <w:autoSpaceDN w:val="0"/>
        <w:spacing w:after="120" w:line="276" w:lineRule="auto"/>
        <w:ind w:left="0"/>
        <w:contextualSpacing w:val="0"/>
        <w:rPr>
          <w:rFonts w:ascii="Tahoma" w:hAnsi="Tahoma" w:cs="Tahoma"/>
          <w:sz w:val="22"/>
          <w:szCs w:val="22"/>
        </w:rPr>
      </w:pPr>
      <w:r w:rsidRPr="00B57AC6">
        <w:rPr>
          <w:rFonts w:ascii="Tahoma" w:hAnsi="Tahoma" w:cs="Tahoma"/>
          <w:sz w:val="22"/>
          <w:szCs w:val="22"/>
        </w:rPr>
        <w:t>All staff are aware of what constitutes peer-on-peer abuse. This is likely to include, but may not be limited to, the following:</w:t>
      </w:r>
    </w:p>
    <w:p w14:paraId="4E69EFCB" w14:textId="77777777" w:rsidR="00DA2A4C" w:rsidRPr="00B57AC6" w:rsidRDefault="00DA2A4C" w:rsidP="00DA2A4C">
      <w:pPr>
        <w:pStyle w:val="ListParagraph"/>
        <w:widowControl w:val="0"/>
        <w:numPr>
          <w:ilvl w:val="2"/>
          <w:numId w:val="26"/>
        </w:numPr>
        <w:tabs>
          <w:tab w:val="left" w:pos="1516"/>
        </w:tabs>
        <w:autoSpaceDE w:val="0"/>
        <w:autoSpaceDN w:val="0"/>
        <w:spacing w:after="120" w:line="240" w:lineRule="auto"/>
        <w:ind w:left="0"/>
        <w:contextualSpacing w:val="0"/>
        <w:rPr>
          <w:rFonts w:ascii="Tahoma" w:hAnsi="Tahoma" w:cs="Tahoma"/>
          <w:sz w:val="22"/>
          <w:szCs w:val="22"/>
        </w:rPr>
      </w:pPr>
      <w:r w:rsidRPr="00B57AC6">
        <w:rPr>
          <w:rFonts w:ascii="Tahoma" w:hAnsi="Tahoma" w:cs="Tahoma"/>
          <w:sz w:val="22"/>
          <w:szCs w:val="22"/>
        </w:rPr>
        <w:t>Bullying</w:t>
      </w:r>
      <w:r w:rsidRPr="00B57AC6">
        <w:rPr>
          <w:rFonts w:ascii="Tahoma" w:hAnsi="Tahoma" w:cs="Tahoma"/>
          <w:spacing w:val="-3"/>
          <w:sz w:val="22"/>
          <w:szCs w:val="22"/>
        </w:rPr>
        <w:t xml:space="preserve"> </w:t>
      </w:r>
      <w:r w:rsidRPr="00B57AC6">
        <w:rPr>
          <w:rFonts w:ascii="Tahoma" w:hAnsi="Tahoma" w:cs="Tahoma"/>
          <w:sz w:val="22"/>
          <w:szCs w:val="22"/>
        </w:rPr>
        <w:t>(including</w:t>
      </w:r>
      <w:r w:rsidRPr="00B57AC6">
        <w:rPr>
          <w:rFonts w:ascii="Tahoma" w:hAnsi="Tahoma" w:cs="Tahoma"/>
          <w:spacing w:val="-3"/>
          <w:sz w:val="22"/>
          <w:szCs w:val="22"/>
        </w:rPr>
        <w:t xml:space="preserve"> </w:t>
      </w:r>
      <w:r w:rsidRPr="00B57AC6">
        <w:rPr>
          <w:rFonts w:ascii="Tahoma" w:hAnsi="Tahoma" w:cs="Tahoma"/>
          <w:spacing w:val="-2"/>
          <w:sz w:val="22"/>
          <w:szCs w:val="22"/>
        </w:rPr>
        <w:t>cyberbullying).</w:t>
      </w:r>
    </w:p>
    <w:p w14:paraId="51212339" w14:textId="77777777" w:rsidR="00DA2A4C" w:rsidRPr="00B57AC6" w:rsidRDefault="00DA2A4C" w:rsidP="00DA2A4C">
      <w:pPr>
        <w:pStyle w:val="ListParagraph"/>
        <w:widowControl w:val="0"/>
        <w:numPr>
          <w:ilvl w:val="2"/>
          <w:numId w:val="26"/>
        </w:numPr>
        <w:tabs>
          <w:tab w:val="left" w:pos="1516"/>
        </w:tabs>
        <w:autoSpaceDE w:val="0"/>
        <w:autoSpaceDN w:val="0"/>
        <w:spacing w:after="120" w:line="240" w:lineRule="auto"/>
        <w:ind w:left="0"/>
        <w:contextualSpacing w:val="0"/>
        <w:rPr>
          <w:rFonts w:ascii="Tahoma" w:hAnsi="Tahoma" w:cs="Tahoma"/>
          <w:sz w:val="22"/>
          <w:szCs w:val="22"/>
        </w:rPr>
      </w:pPr>
      <w:r w:rsidRPr="00B57AC6">
        <w:rPr>
          <w:rFonts w:ascii="Tahoma" w:hAnsi="Tahoma" w:cs="Tahoma"/>
          <w:sz w:val="22"/>
          <w:szCs w:val="22"/>
        </w:rPr>
        <w:t>Physical</w:t>
      </w:r>
      <w:r w:rsidRPr="00B57AC6">
        <w:rPr>
          <w:rFonts w:ascii="Tahoma" w:hAnsi="Tahoma" w:cs="Tahoma"/>
          <w:spacing w:val="-6"/>
          <w:sz w:val="22"/>
          <w:szCs w:val="22"/>
        </w:rPr>
        <w:t xml:space="preserve"> </w:t>
      </w:r>
      <w:r w:rsidRPr="00B57AC6">
        <w:rPr>
          <w:rFonts w:ascii="Tahoma" w:hAnsi="Tahoma" w:cs="Tahoma"/>
          <w:sz w:val="22"/>
          <w:szCs w:val="22"/>
        </w:rPr>
        <w:t>abuse,</w:t>
      </w:r>
      <w:r w:rsidRPr="00B57AC6">
        <w:rPr>
          <w:rFonts w:ascii="Tahoma" w:hAnsi="Tahoma" w:cs="Tahoma"/>
          <w:spacing w:val="-4"/>
          <w:sz w:val="22"/>
          <w:szCs w:val="22"/>
        </w:rPr>
        <w:t xml:space="preserve"> </w:t>
      </w:r>
      <w:r w:rsidRPr="00B57AC6">
        <w:rPr>
          <w:rFonts w:ascii="Tahoma" w:hAnsi="Tahoma" w:cs="Tahoma"/>
          <w:sz w:val="22"/>
          <w:szCs w:val="22"/>
        </w:rPr>
        <w:t>e.g.</w:t>
      </w:r>
      <w:r w:rsidRPr="00B57AC6">
        <w:rPr>
          <w:rFonts w:ascii="Tahoma" w:hAnsi="Tahoma" w:cs="Tahoma"/>
          <w:spacing w:val="-4"/>
          <w:sz w:val="22"/>
          <w:szCs w:val="22"/>
        </w:rPr>
        <w:t xml:space="preserve"> </w:t>
      </w:r>
      <w:r w:rsidRPr="00B57AC6">
        <w:rPr>
          <w:rFonts w:ascii="Tahoma" w:hAnsi="Tahoma" w:cs="Tahoma"/>
          <w:sz w:val="22"/>
          <w:szCs w:val="22"/>
        </w:rPr>
        <w:t>hitting,</w:t>
      </w:r>
      <w:r w:rsidRPr="00B57AC6">
        <w:rPr>
          <w:rFonts w:ascii="Tahoma" w:hAnsi="Tahoma" w:cs="Tahoma"/>
          <w:spacing w:val="-4"/>
          <w:sz w:val="22"/>
          <w:szCs w:val="22"/>
        </w:rPr>
        <w:t xml:space="preserve"> </w:t>
      </w:r>
      <w:r w:rsidRPr="00B57AC6">
        <w:rPr>
          <w:rFonts w:ascii="Tahoma" w:hAnsi="Tahoma" w:cs="Tahoma"/>
          <w:sz w:val="22"/>
          <w:szCs w:val="22"/>
        </w:rPr>
        <w:t>kicking,</w:t>
      </w:r>
      <w:r w:rsidRPr="00B57AC6">
        <w:rPr>
          <w:rFonts w:ascii="Tahoma" w:hAnsi="Tahoma" w:cs="Tahoma"/>
          <w:spacing w:val="-5"/>
          <w:sz w:val="22"/>
          <w:szCs w:val="22"/>
        </w:rPr>
        <w:t xml:space="preserve"> </w:t>
      </w:r>
      <w:r w:rsidRPr="00B57AC6">
        <w:rPr>
          <w:rFonts w:ascii="Tahoma" w:hAnsi="Tahoma" w:cs="Tahoma"/>
          <w:sz w:val="22"/>
          <w:szCs w:val="22"/>
        </w:rPr>
        <w:t>hair</w:t>
      </w:r>
      <w:r w:rsidRPr="00B57AC6">
        <w:rPr>
          <w:rFonts w:ascii="Tahoma" w:hAnsi="Tahoma" w:cs="Tahoma"/>
          <w:spacing w:val="-7"/>
          <w:sz w:val="22"/>
          <w:szCs w:val="22"/>
        </w:rPr>
        <w:t xml:space="preserve"> </w:t>
      </w:r>
      <w:r w:rsidRPr="00B57AC6">
        <w:rPr>
          <w:rFonts w:ascii="Tahoma" w:hAnsi="Tahoma" w:cs="Tahoma"/>
          <w:spacing w:val="-2"/>
          <w:sz w:val="22"/>
          <w:szCs w:val="22"/>
        </w:rPr>
        <w:t>pulling.</w:t>
      </w:r>
    </w:p>
    <w:p w14:paraId="7F5131CC" w14:textId="77777777" w:rsidR="00DA2A4C" w:rsidRPr="00B57AC6" w:rsidRDefault="00DA2A4C" w:rsidP="00DA2A4C">
      <w:pPr>
        <w:pStyle w:val="ListParagraph"/>
        <w:widowControl w:val="0"/>
        <w:numPr>
          <w:ilvl w:val="2"/>
          <w:numId w:val="26"/>
        </w:numPr>
        <w:tabs>
          <w:tab w:val="left" w:pos="1516"/>
        </w:tabs>
        <w:autoSpaceDE w:val="0"/>
        <w:autoSpaceDN w:val="0"/>
        <w:spacing w:after="120" w:line="240" w:lineRule="auto"/>
        <w:ind w:left="0"/>
        <w:contextualSpacing w:val="0"/>
        <w:rPr>
          <w:rFonts w:ascii="Tahoma" w:hAnsi="Tahoma" w:cs="Tahoma"/>
          <w:sz w:val="22"/>
          <w:szCs w:val="22"/>
        </w:rPr>
      </w:pPr>
      <w:r w:rsidRPr="00B57AC6">
        <w:rPr>
          <w:rFonts w:ascii="Tahoma" w:hAnsi="Tahoma" w:cs="Tahoma"/>
          <w:sz w:val="22"/>
          <w:szCs w:val="22"/>
        </w:rPr>
        <w:t>Sexual</w:t>
      </w:r>
      <w:r w:rsidRPr="00B57AC6">
        <w:rPr>
          <w:rFonts w:ascii="Tahoma" w:hAnsi="Tahoma" w:cs="Tahoma"/>
          <w:spacing w:val="-6"/>
          <w:sz w:val="22"/>
          <w:szCs w:val="22"/>
        </w:rPr>
        <w:t xml:space="preserve"> </w:t>
      </w:r>
      <w:r w:rsidRPr="00B57AC6">
        <w:rPr>
          <w:rFonts w:ascii="Tahoma" w:hAnsi="Tahoma" w:cs="Tahoma"/>
          <w:sz w:val="22"/>
          <w:szCs w:val="22"/>
        </w:rPr>
        <w:t>violence,</w:t>
      </w:r>
      <w:r w:rsidRPr="00B57AC6">
        <w:rPr>
          <w:rFonts w:ascii="Tahoma" w:hAnsi="Tahoma" w:cs="Tahoma"/>
          <w:spacing w:val="-3"/>
          <w:sz w:val="22"/>
          <w:szCs w:val="22"/>
        </w:rPr>
        <w:t xml:space="preserve"> </w:t>
      </w:r>
      <w:r w:rsidRPr="00B57AC6">
        <w:rPr>
          <w:rFonts w:ascii="Tahoma" w:hAnsi="Tahoma" w:cs="Tahoma"/>
          <w:sz w:val="22"/>
          <w:szCs w:val="22"/>
        </w:rPr>
        <w:t>e.g.</w:t>
      </w:r>
      <w:r w:rsidRPr="00B57AC6">
        <w:rPr>
          <w:rFonts w:ascii="Tahoma" w:hAnsi="Tahoma" w:cs="Tahoma"/>
          <w:spacing w:val="-6"/>
          <w:sz w:val="22"/>
          <w:szCs w:val="22"/>
        </w:rPr>
        <w:t xml:space="preserve"> </w:t>
      </w:r>
      <w:r w:rsidRPr="00B57AC6">
        <w:rPr>
          <w:rFonts w:ascii="Tahoma" w:hAnsi="Tahoma" w:cs="Tahoma"/>
          <w:sz w:val="22"/>
          <w:szCs w:val="22"/>
        </w:rPr>
        <w:t>rape,</w:t>
      </w:r>
      <w:r w:rsidRPr="00B57AC6">
        <w:rPr>
          <w:rFonts w:ascii="Tahoma" w:hAnsi="Tahoma" w:cs="Tahoma"/>
          <w:spacing w:val="-3"/>
          <w:sz w:val="22"/>
          <w:szCs w:val="22"/>
        </w:rPr>
        <w:t xml:space="preserve"> </w:t>
      </w:r>
      <w:r w:rsidRPr="00B57AC6">
        <w:rPr>
          <w:rFonts w:ascii="Tahoma" w:hAnsi="Tahoma" w:cs="Tahoma"/>
          <w:sz w:val="22"/>
          <w:szCs w:val="22"/>
        </w:rPr>
        <w:t>assault</w:t>
      </w:r>
      <w:r w:rsidRPr="00B57AC6">
        <w:rPr>
          <w:rFonts w:ascii="Tahoma" w:hAnsi="Tahoma" w:cs="Tahoma"/>
          <w:spacing w:val="-4"/>
          <w:sz w:val="22"/>
          <w:szCs w:val="22"/>
        </w:rPr>
        <w:t xml:space="preserve"> </w:t>
      </w:r>
      <w:r w:rsidRPr="00B57AC6">
        <w:rPr>
          <w:rFonts w:ascii="Tahoma" w:hAnsi="Tahoma" w:cs="Tahoma"/>
          <w:sz w:val="22"/>
          <w:szCs w:val="22"/>
        </w:rPr>
        <w:t>by</w:t>
      </w:r>
      <w:r w:rsidRPr="00B57AC6">
        <w:rPr>
          <w:rFonts w:ascii="Tahoma" w:hAnsi="Tahoma" w:cs="Tahoma"/>
          <w:spacing w:val="-3"/>
          <w:sz w:val="22"/>
          <w:szCs w:val="22"/>
        </w:rPr>
        <w:t xml:space="preserve"> </w:t>
      </w:r>
      <w:r w:rsidRPr="00B57AC6">
        <w:rPr>
          <w:rFonts w:ascii="Tahoma" w:hAnsi="Tahoma" w:cs="Tahoma"/>
          <w:sz w:val="22"/>
          <w:szCs w:val="22"/>
        </w:rPr>
        <w:t>penetration</w:t>
      </w:r>
      <w:r w:rsidRPr="00B57AC6">
        <w:rPr>
          <w:rFonts w:ascii="Tahoma" w:hAnsi="Tahoma" w:cs="Tahoma"/>
          <w:spacing w:val="-7"/>
          <w:sz w:val="22"/>
          <w:szCs w:val="22"/>
        </w:rPr>
        <w:t xml:space="preserve"> </w:t>
      </w:r>
      <w:r w:rsidRPr="00B57AC6">
        <w:rPr>
          <w:rFonts w:ascii="Tahoma" w:hAnsi="Tahoma" w:cs="Tahoma"/>
          <w:sz w:val="22"/>
          <w:szCs w:val="22"/>
        </w:rPr>
        <w:t>and</w:t>
      </w:r>
      <w:r w:rsidRPr="00B57AC6">
        <w:rPr>
          <w:rFonts w:ascii="Tahoma" w:hAnsi="Tahoma" w:cs="Tahoma"/>
          <w:spacing w:val="-3"/>
          <w:sz w:val="22"/>
          <w:szCs w:val="22"/>
        </w:rPr>
        <w:t xml:space="preserve"> </w:t>
      </w:r>
      <w:r w:rsidRPr="00B57AC6">
        <w:rPr>
          <w:rFonts w:ascii="Tahoma" w:hAnsi="Tahoma" w:cs="Tahoma"/>
          <w:sz w:val="22"/>
          <w:szCs w:val="22"/>
        </w:rPr>
        <w:t>sexual</w:t>
      </w:r>
      <w:r w:rsidRPr="00B57AC6">
        <w:rPr>
          <w:rFonts w:ascii="Tahoma" w:hAnsi="Tahoma" w:cs="Tahoma"/>
          <w:spacing w:val="-3"/>
          <w:sz w:val="22"/>
          <w:szCs w:val="22"/>
        </w:rPr>
        <w:t xml:space="preserve"> </w:t>
      </w:r>
      <w:r w:rsidRPr="00B57AC6">
        <w:rPr>
          <w:rFonts w:ascii="Tahoma" w:hAnsi="Tahoma" w:cs="Tahoma"/>
          <w:spacing w:val="-2"/>
          <w:sz w:val="22"/>
          <w:szCs w:val="22"/>
        </w:rPr>
        <w:t>assault.</w:t>
      </w:r>
    </w:p>
    <w:p w14:paraId="68F0551F" w14:textId="77777777" w:rsidR="00DA2A4C" w:rsidRPr="00B57AC6" w:rsidRDefault="00DA2A4C" w:rsidP="00DA2A4C">
      <w:pPr>
        <w:pStyle w:val="ListParagraph"/>
        <w:widowControl w:val="0"/>
        <w:numPr>
          <w:ilvl w:val="2"/>
          <w:numId w:val="26"/>
        </w:numPr>
        <w:tabs>
          <w:tab w:val="left" w:pos="1516"/>
        </w:tabs>
        <w:autoSpaceDE w:val="0"/>
        <w:autoSpaceDN w:val="0"/>
        <w:spacing w:after="120" w:line="271" w:lineRule="auto"/>
        <w:ind w:left="0"/>
        <w:contextualSpacing w:val="0"/>
        <w:rPr>
          <w:rFonts w:ascii="Tahoma" w:hAnsi="Tahoma" w:cs="Tahoma"/>
          <w:sz w:val="22"/>
          <w:szCs w:val="22"/>
        </w:rPr>
      </w:pPr>
      <w:r w:rsidRPr="00B57AC6">
        <w:rPr>
          <w:rFonts w:ascii="Tahoma" w:hAnsi="Tahoma" w:cs="Tahoma"/>
          <w:sz w:val="22"/>
          <w:szCs w:val="22"/>
        </w:rPr>
        <w:t>Sexual harassment, e.g. sexual comments, online sexual harassment, jokes. These may be stand-alone or part of a broader pattern of abuse.</w:t>
      </w:r>
    </w:p>
    <w:p w14:paraId="66FE6365" w14:textId="77777777" w:rsidR="00DA2A4C" w:rsidRPr="00B57AC6" w:rsidRDefault="00DA2A4C" w:rsidP="00DA2A4C">
      <w:pPr>
        <w:pStyle w:val="ListParagraph"/>
        <w:widowControl w:val="0"/>
        <w:numPr>
          <w:ilvl w:val="2"/>
          <w:numId w:val="26"/>
        </w:numPr>
        <w:tabs>
          <w:tab w:val="left" w:pos="1516"/>
        </w:tabs>
        <w:autoSpaceDE w:val="0"/>
        <w:autoSpaceDN w:val="0"/>
        <w:spacing w:after="120" w:line="276" w:lineRule="auto"/>
        <w:ind w:left="0"/>
        <w:contextualSpacing w:val="0"/>
        <w:rPr>
          <w:rFonts w:ascii="Tahoma" w:hAnsi="Tahoma" w:cs="Tahoma"/>
          <w:sz w:val="22"/>
          <w:szCs w:val="22"/>
        </w:rPr>
      </w:pPr>
      <w:r w:rsidRPr="00B57AC6">
        <w:rPr>
          <w:rFonts w:ascii="Tahoma" w:hAnsi="Tahoma" w:cs="Tahoma"/>
          <w:sz w:val="22"/>
          <w:szCs w:val="22"/>
        </w:rPr>
        <w:t>Up</w:t>
      </w:r>
      <w:r w:rsidRPr="00B57AC6">
        <w:rPr>
          <w:rFonts w:ascii="Tahoma" w:hAnsi="Tahoma" w:cs="Tahoma"/>
          <w:spacing w:val="-9"/>
          <w:sz w:val="22"/>
          <w:szCs w:val="22"/>
        </w:rPr>
        <w:t xml:space="preserve"> </w:t>
      </w:r>
      <w:r w:rsidRPr="00B57AC6">
        <w:rPr>
          <w:rFonts w:ascii="Tahoma" w:hAnsi="Tahoma" w:cs="Tahoma"/>
          <w:sz w:val="22"/>
          <w:szCs w:val="22"/>
        </w:rPr>
        <w:t>skirting</w:t>
      </w:r>
      <w:r w:rsidRPr="00B57AC6">
        <w:rPr>
          <w:rFonts w:ascii="Tahoma" w:hAnsi="Tahoma" w:cs="Tahoma"/>
          <w:spacing w:val="-10"/>
          <w:sz w:val="22"/>
          <w:szCs w:val="22"/>
        </w:rPr>
        <w:t xml:space="preserve"> </w:t>
      </w:r>
      <w:r w:rsidRPr="00B57AC6">
        <w:rPr>
          <w:rFonts w:ascii="Tahoma" w:hAnsi="Tahoma" w:cs="Tahoma"/>
          <w:sz w:val="22"/>
          <w:szCs w:val="22"/>
        </w:rPr>
        <w:t>(taking</w:t>
      </w:r>
      <w:r w:rsidRPr="00B57AC6">
        <w:rPr>
          <w:rFonts w:ascii="Tahoma" w:hAnsi="Tahoma" w:cs="Tahoma"/>
          <w:spacing w:val="-10"/>
          <w:sz w:val="22"/>
          <w:szCs w:val="22"/>
        </w:rPr>
        <w:t xml:space="preserve"> </w:t>
      </w:r>
      <w:r w:rsidRPr="00B57AC6">
        <w:rPr>
          <w:rFonts w:ascii="Tahoma" w:hAnsi="Tahoma" w:cs="Tahoma"/>
          <w:sz w:val="22"/>
          <w:szCs w:val="22"/>
        </w:rPr>
        <w:t>a</w:t>
      </w:r>
      <w:r w:rsidRPr="00B57AC6">
        <w:rPr>
          <w:rFonts w:ascii="Tahoma" w:hAnsi="Tahoma" w:cs="Tahoma"/>
          <w:spacing w:val="-10"/>
          <w:sz w:val="22"/>
          <w:szCs w:val="22"/>
        </w:rPr>
        <w:t xml:space="preserve"> </w:t>
      </w:r>
      <w:r w:rsidRPr="00B57AC6">
        <w:rPr>
          <w:rFonts w:ascii="Tahoma" w:hAnsi="Tahoma" w:cs="Tahoma"/>
          <w:sz w:val="22"/>
          <w:szCs w:val="22"/>
        </w:rPr>
        <w:t>picture</w:t>
      </w:r>
      <w:r w:rsidRPr="00B57AC6">
        <w:rPr>
          <w:rFonts w:ascii="Tahoma" w:hAnsi="Tahoma" w:cs="Tahoma"/>
          <w:spacing w:val="-11"/>
          <w:sz w:val="22"/>
          <w:szCs w:val="22"/>
        </w:rPr>
        <w:t xml:space="preserve"> </w:t>
      </w:r>
      <w:r w:rsidRPr="00B57AC6">
        <w:rPr>
          <w:rFonts w:ascii="Tahoma" w:hAnsi="Tahoma" w:cs="Tahoma"/>
          <w:sz w:val="22"/>
          <w:szCs w:val="22"/>
        </w:rPr>
        <w:t>under</w:t>
      </w:r>
      <w:r w:rsidRPr="00B57AC6">
        <w:rPr>
          <w:rFonts w:ascii="Tahoma" w:hAnsi="Tahoma" w:cs="Tahoma"/>
          <w:spacing w:val="-11"/>
          <w:sz w:val="22"/>
          <w:szCs w:val="22"/>
        </w:rPr>
        <w:t xml:space="preserve"> </w:t>
      </w:r>
      <w:r w:rsidRPr="00B57AC6">
        <w:rPr>
          <w:rFonts w:ascii="Tahoma" w:hAnsi="Tahoma" w:cs="Tahoma"/>
          <w:sz w:val="22"/>
          <w:szCs w:val="22"/>
        </w:rPr>
        <w:t>a</w:t>
      </w:r>
      <w:r w:rsidRPr="00B57AC6">
        <w:rPr>
          <w:rFonts w:ascii="Tahoma" w:hAnsi="Tahoma" w:cs="Tahoma"/>
          <w:spacing w:val="-10"/>
          <w:sz w:val="22"/>
          <w:szCs w:val="22"/>
        </w:rPr>
        <w:t xml:space="preserve"> </w:t>
      </w:r>
      <w:r w:rsidRPr="00B57AC6">
        <w:rPr>
          <w:rFonts w:ascii="Tahoma" w:hAnsi="Tahoma" w:cs="Tahoma"/>
          <w:sz w:val="22"/>
          <w:szCs w:val="22"/>
        </w:rPr>
        <w:t>person’s</w:t>
      </w:r>
      <w:r w:rsidRPr="00B57AC6">
        <w:rPr>
          <w:rFonts w:ascii="Tahoma" w:hAnsi="Tahoma" w:cs="Tahoma"/>
          <w:spacing w:val="-10"/>
          <w:sz w:val="22"/>
          <w:szCs w:val="22"/>
        </w:rPr>
        <w:t xml:space="preserve"> </w:t>
      </w:r>
      <w:r w:rsidRPr="00B57AC6">
        <w:rPr>
          <w:rFonts w:ascii="Tahoma" w:hAnsi="Tahoma" w:cs="Tahoma"/>
          <w:sz w:val="22"/>
          <w:szCs w:val="22"/>
        </w:rPr>
        <w:t>clothes</w:t>
      </w:r>
      <w:r w:rsidRPr="00B57AC6">
        <w:rPr>
          <w:rFonts w:ascii="Tahoma" w:hAnsi="Tahoma" w:cs="Tahoma"/>
          <w:spacing w:val="-10"/>
          <w:sz w:val="22"/>
          <w:szCs w:val="22"/>
        </w:rPr>
        <w:t xml:space="preserve"> </w:t>
      </w:r>
      <w:r w:rsidRPr="00B57AC6">
        <w:rPr>
          <w:rFonts w:ascii="Tahoma" w:hAnsi="Tahoma" w:cs="Tahoma"/>
          <w:sz w:val="22"/>
          <w:szCs w:val="22"/>
        </w:rPr>
        <w:t>without</w:t>
      </w:r>
      <w:r w:rsidRPr="00B57AC6">
        <w:rPr>
          <w:rFonts w:ascii="Tahoma" w:hAnsi="Tahoma" w:cs="Tahoma"/>
          <w:spacing w:val="-9"/>
          <w:sz w:val="22"/>
          <w:szCs w:val="22"/>
        </w:rPr>
        <w:t xml:space="preserve"> </w:t>
      </w:r>
      <w:r w:rsidRPr="00B57AC6">
        <w:rPr>
          <w:rFonts w:ascii="Tahoma" w:hAnsi="Tahoma" w:cs="Tahoma"/>
          <w:sz w:val="22"/>
          <w:szCs w:val="22"/>
        </w:rPr>
        <w:t>their</w:t>
      </w:r>
      <w:r w:rsidRPr="00B57AC6">
        <w:rPr>
          <w:rFonts w:ascii="Tahoma" w:hAnsi="Tahoma" w:cs="Tahoma"/>
          <w:spacing w:val="-10"/>
          <w:sz w:val="22"/>
          <w:szCs w:val="22"/>
        </w:rPr>
        <w:t xml:space="preserve"> </w:t>
      </w:r>
      <w:r w:rsidRPr="00B57AC6">
        <w:rPr>
          <w:rFonts w:ascii="Tahoma" w:hAnsi="Tahoma" w:cs="Tahoma"/>
          <w:sz w:val="22"/>
          <w:szCs w:val="22"/>
        </w:rPr>
        <w:t>awareness, with the intention of viewing their genitals or buttocks to obtain sexual gratification, or cause humiliation, distress or harm.</w:t>
      </w:r>
    </w:p>
    <w:p w14:paraId="7DC75F75" w14:textId="77777777" w:rsidR="00DA2A4C" w:rsidRPr="00B57AC6" w:rsidRDefault="00DA2A4C" w:rsidP="00DA2A4C">
      <w:pPr>
        <w:pStyle w:val="ListParagraph"/>
        <w:widowControl w:val="0"/>
        <w:numPr>
          <w:ilvl w:val="2"/>
          <w:numId w:val="26"/>
        </w:numPr>
        <w:tabs>
          <w:tab w:val="left" w:pos="1516"/>
        </w:tabs>
        <w:autoSpaceDE w:val="0"/>
        <w:autoSpaceDN w:val="0"/>
        <w:spacing w:after="120" w:line="240" w:lineRule="auto"/>
        <w:ind w:left="0"/>
        <w:contextualSpacing w:val="0"/>
        <w:rPr>
          <w:rFonts w:ascii="Tahoma" w:hAnsi="Tahoma" w:cs="Tahoma"/>
          <w:sz w:val="22"/>
          <w:szCs w:val="22"/>
        </w:rPr>
      </w:pPr>
      <w:r w:rsidRPr="00B57AC6">
        <w:rPr>
          <w:rFonts w:ascii="Tahoma" w:hAnsi="Tahoma" w:cs="Tahoma"/>
          <w:spacing w:val="-2"/>
          <w:sz w:val="22"/>
          <w:szCs w:val="22"/>
        </w:rPr>
        <w:t>Sexting</w:t>
      </w:r>
    </w:p>
    <w:p w14:paraId="12C53508" w14:textId="4BA1159F" w:rsidR="00DA2A4C" w:rsidRPr="00B57AC6" w:rsidRDefault="00DA2A4C" w:rsidP="00DA2A4C">
      <w:pPr>
        <w:pStyle w:val="ListParagraph"/>
        <w:widowControl w:val="0"/>
        <w:numPr>
          <w:ilvl w:val="2"/>
          <w:numId w:val="26"/>
        </w:numPr>
        <w:tabs>
          <w:tab w:val="left" w:pos="1516"/>
        </w:tabs>
        <w:autoSpaceDE w:val="0"/>
        <w:autoSpaceDN w:val="0"/>
        <w:spacing w:after="120" w:line="240" w:lineRule="auto"/>
        <w:ind w:left="0"/>
        <w:contextualSpacing w:val="0"/>
        <w:rPr>
          <w:rFonts w:ascii="Tahoma" w:hAnsi="Tahoma" w:cs="Tahoma"/>
          <w:sz w:val="22"/>
          <w:szCs w:val="22"/>
        </w:rPr>
      </w:pPr>
      <w:r w:rsidRPr="00B57AC6">
        <w:rPr>
          <w:rFonts w:ascii="Tahoma" w:hAnsi="Tahoma" w:cs="Tahoma"/>
          <w:sz w:val="22"/>
          <w:szCs w:val="22"/>
        </w:rPr>
        <w:t>Initiation/hazing</w:t>
      </w:r>
      <w:r w:rsidRPr="00B57AC6">
        <w:rPr>
          <w:rFonts w:ascii="Tahoma" w:hAnsi="Tahoma" w:cs="Tahoma"/>
          <w:spacing w:val="-7"/>
          <w:sz w:val="22"/>
          <w:szCs w:val="22"/>
        </w:rPr>
        <w:t xml:space="preserve"> </w:t>
      </w:r>
      <w:r w:rsidRPr="00B57AC6">
        <w:rPr>
          <w:rFonts w:ascii="Tahoma" w:hAnsi="Tahoma" w:cs="Tahoma"/>
          <w:sz w:val="22"/>
          <w:szCs w:val="22"/>
        </w:rPr>
        <w:t>type</w:t>
      </w:r>
      <w:r w:rsidRPr="00B57AC6">
        <w:rPr>
          <w:rFonts w:ascii="Tahoma" w:hAnsi="Tahoma" w:cs="Tahoma"/>
          <w:spacing w:val="-8"/>
          <w:sz w:val="22"/>
          <w:szCs w:val="22"/>
        </w:rPr>
        <w:t xml:space="preserve"> </w:t>
      </w:r>
      <w:r w:rsidRPr="00B57AC6">
        <w:rPr>
          <w:rFonts w:ascii="Tahoma" w:hAnsi="Tahoma" w:cs="Tahoma"/>
          <w:sz w:val="22"/>
          <w:szCs w:val="22"/>
        </w:rPr>
        <w:t>violence</w:t>
      </w:r>
      <w:r w:rsidRPr="00B57AC6">
        <w:rPr>
          <w:rFonts w:ascii="Tahoma" w:hAnsi="Tahoma" w:cs="Tahoma"/>
          <w:spacing w:val="-7"/>
          <w:sz w:val="22"/>
          <w:szCs w:val="22"/>
        </w:rPr>
        <w:t xml:space="preserve"> </w:t>
      </w:r>
      <w:r w:rsidRPr="00B57AC6">
        <w:rPr>
          <w:rFonts w:ascii="Tahoma" w:hAnsi="Tahoma" w:cs="Tahoma"/>
          <w:sz w:val="22"/>
          <w:szCs w:val="22"/>
        </w:rPr>
        <w:t>and</w:t>
      </w:r>
      <w:r w:rsidRPr="00B57AC6">
        <w:rPr>
          <w:rFonts w:ascii="Tahoma" w:hAnsi="Tahoma" w:cs="Tahoma"/>
          <w:spacing w:val="-5"/>
          <w:sz w:val="22"/>
          <w:szCs w:val="22"/>
        </w:rPr>
        <w:t xml:space="preserve"> </w:t>
      </w:r>
      <w:r w:rsidRPr="00B57AC6">
        <w:rPr>
          <w:rFonts w:ascii="Tahoma" w:hAnsi="Tahoma" w:cs="Tahoma"/>
          <w:spacing w:val="-2"/>
          <w:sz w:val="22"/>
          <w:szCs w:val="22"/>
        </w:rPr>
        <w:t>rituals.</w:t>
      </w:r>
      <w:r w:rsidRPr="00B57AC6">
        <w:rPr>
          <w:rFonts w:ascii="Tahoma" w:hAnsi="Tahoma" w:cs="Tahoma"/>
          <w:sz w:val="22"/>
          <w:szCs w:val="22"/>
        </w:rPr>
        <w:t xml:space="preserve"> All staff are aware of indicators, which may signal that children are at risk from, or are involved with serious violent crime. These may include:</w:t>
      </w:r>
    </w:p>
    <w:p w14:paraId="32903E29" w14:textId="77777777" w:rsidR="00DA2A4C" w:rsidRPr="00B57AC6" w:rsidRDefault="00DA2A4C" w:rsidP="00DA2A4C">
      <w:pPr>
        <w:pStyle w:val="ListParagraph"/>
        <w:widowControl w:val="0"/>
        <w:numPr>
          <w:ilvl w:val="2"/>
          <w:numId w:val="26"/>
        </w:numPr>
        <w:tabs>
          <w:tab w:val="left" w:pos="1595"/>
        </w:tabs>
        <w:autoSpaceDE w:val="0"/>
        <w:autoSpaceDN w:val="0"/>
        <w:spacing w:after="120" w:line="273" w:lineRule="auto"/>
        <w:ind w:left="0"/>
        <w:contextualSpacing w:val="0"/>
        <w:rPr>
          <w:rFonts w:ascii="Tahoma" w:hAnsi="Tahoma" w:cs="Tahoma"/>
          <w:sz w:val="22"/>
          <w:szCs w:val="22"/>
        </w:rPr>
      </w:pPr>
      <w:r w:rsidRPr="00B57AC6">
        <w:rPr>
          <w:rFonts w:ascii="Tahoma" w:hAnsi="Tahoma" w:cs="Tahoma"/>
          <w:sz w:val="22"/>
          <w:szCs w:val="22"/>
        </w:rPr>
        <w:t>Increased absence from school, changes in friendships/relationships with older individuals or groups, a significant decline in performance.</w:t>
      </w:r>
    </w:p>
    <w:p w14:paraId="35D29195" w14:textId="3A55677B" w:rsidR="00DA2A4C" w:rsidRPr="00B57AC6" w:rsidRDefault="00DA2A4C" w:rsidP="00DA2A4C">
      <w:pPr>
        <w:pStyle w:val="ListParagraph"/>
        <w:widowControl w:val="0"/>
        <w:numPr>
          <w:ilvl w:val="2"/>
          <w:numId w:val="26"/>
        </w:numPr>
        <w:tabs>
          <w:tab w:val="left" w:pos="1595"/>
        </w:tabs>
        <w:autoSpaceDE w:val="0"/>
        <w:autoSpaceDN w:val="0"/>
        <w:spacing w:after="120" w:line="240" w:lineRule="auto"/>
        <w:ind w:left="0"/>
        <w:contextualSpacing w:val="0"/>
        <w:rPr>
          <w:rFonts w:ascii="Tahoma" w:hAnsi="Tahoma" w:cs="Tahoma"/>
          <w:sz w:val="22"/>
          <w:szCs w:val="22"/>
        </w:rPr>
      </w:pPr>
      <w:r w:rsidRPr="00B57AC6">
        <w:rPr>
          <w:rFonts w:ascii="Tahoma" w:hAnsi="Tahoma" w:cs="Tahoma"/>
          <w:sz w:val="22"/>
          <w:szCs w:val="22"/>
        </w:rPr>
        <w:t>Signs</w:t>
      </w:r>
      <w:r w:rsidRPr="00B57AC6">
        <w:rPr>
          <w:rFonts w:ascii="Tahoma" w:hAnsi="Tahoma" w:cs="Tahoma"/>
          <w:spacing w:val="-4"/>
          <w:sz w:val="22"/>
          <w:szCs w:val="22"/>
        </w:rPr>
        <w:t xml:space="preserve"> </w:t>
      </w:r>
      <w:r w:rsidRPr="00B57AC6">
        <w:rPr>
          <w:rFonts w:ascii="Tahoma" w:hAnsi="Tahoma" w:cs="Tahoma"/>
          <w:sz w:val="22"/>
          <w:szCs w:val="22"/>
        </w:rPr>
        <w:t>of</w:t>
      </w:r>
      <w:r w:rsidRPr="00B57AC6">
        <w:rPr>
          <w:rFonts w:ascii="Tahoma" w:hAnsi="Tahoma" w:cs="Tahoma"/>
          <w:spacing w:val="-3"/>
          <w:sz w:val="22"/>
          <w:szCs w:val="22"/>
        </w:rPr>
        <w:t xml:space="preserve"> </w:t>
      </w:r>
      <w:r w:rsidRPr="00B57AC6">
        <w:rPr>
          <w:rFonts w:ascii="Tahoma" w:hAnsi="Tahoma" w:cs="Tahoma"/>
          <w:sz w:val="22"/>
          <w:szCs w:val="22"/>
        </w:rPr>
        <w:t>self-harm</w:t>
      </w:r>
      <w:r w:rsidRPr="00B57AC6">
        <w:rPr>
          <w:rFonts w:ascii="Tahoma" w:hAnsi="Tahoma" w:cs="Tahoma"/>
          <w:spacing w:val="-4"/>
          <w:sz w:val="22"/>
          <w:szCs w:val="22"/>
        </w:rPr>
        <w:t xml:space="preserve"> </w:t>
      </w:r>
      <w:r w:rsidRPr="00B57AC6">
        <w:rPr>
          <w:rFonts w:ascii="Tahoma" w:hAnsi="Tahoma" w:cs="Tahoma"/>
          <w:sz w:val="22"/>
          <w:szCs w:val="22"/>
        </w:rPr>
        <w:t>or</w:t>
      </w:r>
      <w:r w:rsidRPr="00B57AC6">
        <w:rPr>
          <w:rFonts w:ascii="Tahoma" w:hAnsi="Tahoma" w:cs="Tahoma"/>
          <w:spacing w:val="-3"/>
          <w:sz w:val="22"/>
          <w:szCs w:val="22"/>
        </w:rPr>
        <w:t xml:space="preserve"> </w:t>
      </w:r>
      <w:r w:rsidRPr="00B57AC6">
        <w:rPr>
          <w:rFonts w:ascii="Tahoma" w:hAnsi="Tahoma" w:cs="Tahoma"/>
          <w:sz w:val="22"/>
          <w:szCs w:val="22"/>
        </w:rPr>
        <w:t>a</w:t>
      </w:r>
      <w:r w:rsidRPr="00B57AC6">
        <w:rPr>
          <w:rFonts w:ascii="Tahoma" w:hAnsi="Tahoma" w:cs="Tahoma"/>
          <w:spacing w:val="-5"/>
          <w:sz w:val="22"/>
          <w:szCs w:val="22"/>
        </w:rPr>
        <w:t xml:space="preserve"> </w:t>
      </w:r>
      <w:r w:rsidRPr="00B57AC6">
        <w:rPr>
          <w:rFonts w:ascii="Tahoma" w:hAnsi="Tahoma" w:cs="Tahoma"/>
          <w:sz w:val="22"/>
          <w:szCs w:val="22"/>
        </w:rPr>
        <w:t>significant</w:t>
      </w:r>
      <w:r w:rsidRPr="00B57AC6">
        <w:rPr>
          <w:rFonts w:ascii="Tahoma" w:hAnsi="Tahoma" w:cs="Tahoma"/>
          <w:spacing w:val="-2"/>
          <w:sz w:val="22"/>
          <w:szCs w:val="22"/>
        </w:rPr>
        <w:t xml:space="preserve"> </w:t>
      </w:r>
      <w:r w:rsidRPr="00B57AC6">
        <w:rPr>
          <w:rFonts w:ascii="Tahoma" w:hAnsi="Tahoma" w:cs="Tahoma"/>
          <w:sz w:val="22"/>
          <w:szCs w:val="22"/>
        </w:rPr>
        <w:t>change</w:t>
      </w:r>
      <w:r w:rsidRPr="00B57AC6">
        <w:rPr>
          <w:rFonts w:ascii="Tahoma" w:hAnsi="Tahoma" w:cs="Tahoma"/>
          <w:spacing w:val="-3"/>
          <w:sz w:val="22"/>
          <w:szCs w:val="22"/>
        </w:rPr>
        <w:t xml:space="preserve"> </w:t>
      </w:r>
      <w:r w:rsidRPr="00B57AC6">
        <w:rPr>
          <w:rFonts w:ascii="Tahoma" w:hAnsi="Tahoma" w:cs="Tahoma"/>
          <w:sz w:val="22"/>
          <w:szCs w:val="22"/>
        </w:rPr>
        <w:t>in</w:t>
      </w:r>
      <w:r w:rsidRPr="00B57AC6">
        <w:rPr>
          <w:rFonts w:ascii="Tahoma" w:hAnsi="Tahoma" w:cs="Tahoma"/>
          <w:spacing w:val="-4"/>
          <w:sz w:val="22"/>
          <w:szCs w:val="22"/>
        </w:rPr>
        <w:t xml:space="preserve"> </w:t>
      </w:r>
      <w:r w:rsidRPr="00B57AC6">
        <w:rPr>
          <w:rFonts w:ascii="Tahoma" w:hAnsi="Tahoma" w:cs="Tahoma"/>
          <w:spacing w:val="-2"/>
          <w:sz w:val="22"/>
          <w:szCs w:val="22"/>
        </w:rPr>
        <w:t>wellbeing.</w:t>
      </w:r>
    </w:p>
    <w:p w14:paraId="141CA3E2" w14:textId="7E856A82" w:rsidR="00DA2A4C" w:rsidRPr="00B57AC6" w:rsidRDefault="00DA2A4C" w:rsidP="00DA2A4C">
      <w:pPr>
        <w:pStyle w:val="ListParagraph"/>
        <w:widowControl w:val="0"/>
        <w:numPr>
          <w:ilvl w:val="2"/>
          <w:numId w:val="26"/>
        </w:numPr>
        <w:tabs>
          <w:tab w:val="left" w:pos="1595"/>
        </w:tabs>
        <w:autoSpaceDE w:val="0"/>
        <w:autoSpaceDN w:val="0"/>
        <w:spacing w:after="120" w:line="240" w:lineRule="auto"/>
        <w:ind w:left="0"/>
        <w:contextualSpacing w:val="0"/>
        <w:rPr>
          <w:rFonts w:ascii="Tahoma" w:hAnsi="Tahoma" w:cs="Tahoma"/>
          <w:sz w:val="22"/>
          <w:szCs w:val="22"/>
        </w:rPr>
      </w:pPr>
      <w:r w:rsidRPr="00B57AC6">
        <w:rPr>
          <w:rFonts w:ascii="Tahoma" w:hAnsi="Tahoma" w:cs="Tahoma"/>
          <w:sz w:val="22"/>
          <w:szCs w:val="22"/>
        </w:rPr>
        <w:t>Signs</w:t>
      </w:r>
      <w:r w:rsidRPr="00B57AC6">
        <w:rPr>
          <w:rFonts w:ascii="Tahoma" w:hAnsi="Tahoma" w:cs="Tahoma"/>
          <w:spacing w:val="-5"/>
          <w:sz w:val="22"/>
          <w:szCs w:val="22"/>
        </w:rPr>
        <w:t xml:space="preserve"> </w:t>
      </w:r>
      <w:r w:rsidRPr="00B57AC6">
        <w:rPr>
          <w:rFonts w:ascii="Tahoma" w:hAnsi="Tahoma" w:cs="Tahoma"/>
          <w:sz w:val="22"/>
          <w:szCs w:val="22"/>
        </w:rPr>
        <w:t>of</w:t>
      </w:r>
      <w:r w:rsidRPr="00B57AC6">
        <w:rPr>
          <w:rFonts w:ascii="Tahoma" w:hAnsi="Tahoma" w:cs="Tahoma"/>
          <w:spacing w:val="-4"/>
          <w:sz w:val="22"/>
          <w:szCs w:val="22"/>
        </w:rPr>
        <w:t xml:space="preserve"> </w:t>
      </w:r>
      <w:r w:rsidRPr="00B57AC6">
        <w:rPr>
          <w:rFonts w:ascii="Tahoma" w:hAnsi="Tahoma" w:cs="Tahoma"/>
          <w:sz w:val="22"/>
          <w:szCs w:val="22"/>
        </w:rPr>
        <w:t>assault</w:t>
      </w:r>
      <w:r w:rsidRPr="00B57AC6">
        <w:rPr>
          <w:rFonts w:ascii="Tahoma" w:hAnsi="Tahoma" w:cs="Tahoma"/>
          <w:spacing w:val="-5"/>
          <w:sz w:val="22"/>
          <w:szCs w:val="22"/>
        </w:rPr>
        <w:t xml:space="preserve"> </w:t>
      </w:r>
      <w:r w:rsidRPr="00B57AC6">
        <w:rPr>
          <w:rFonts w:ascii="Tahoma" w:hAnsi="Tahoma" w:cs="Tahoma"/>
          <w:sz w:val="22"/>
          <w:szCs w:val="22"/>
        </w:rPr>
        <w:t>or</w:t>
      </w:r>
      <w:r w:rsidRPr="00B57AC6">
        <w:rPr>
          <w:rFonts w:ascii="Tahoma" w:hAnsi="Tahoma" w:cs="Tahoma"/>
          <w:spacing w:val="-4"/>
          <w:sz w:val="22"/>
          <w:szCs w:val="22"/>
        </w:rPr>
        <w:t xml:space="preserve"> </w:t>
      </w:r>
      <w:r w:rsidRPr="00B57AC6">
        <w:rPr>
          <w:rFonts w:ascii="Tahoma" w:hAnsi="Tahoma" w:cs="Tahoma"/>
          <w:sz w:val="22"/>
          <w:szCs w:val="22"/>
        </w:rPr>
        <w:t>unexplained</w:t>
      </w:r>
      <w:r w:rsidRPr="00B57AC6">
        <w:rPr>
          <w:rFonts w:ascii="Tahoma" w:hAnsi="Tahoma" w:cs="Tahoma"/>
          <w:spacing w:val="-3"/>
          <w:sz w:val="22"/>
          <w:szCs w:val="22"/>
        </w:rPr>
        <w:t xml:space="preserve"> </w:t>
      </w:r>
      <w:r w:rsidRPr="00B57AC6">
        <w:rPr>
          <w:rFonts w:ascii="Tahoma" w:hAnsi="Tahoma" w:cs="Tahoma"/>
          <w:spacing w:val="-2"/>
          <w:sz w:val="22"/>
          <w:szCs w:val="22"/>
        </w:rPr>
        <w:t>injuries.</w:t>
      </w:r>
    </w:p>
    <w:p w14:paraId="29C7D64A" w14:textId="77777777" w:rsidR="00DA2A4C" w:rsidRPr="00B57AC6" w:rsidRDefault="00DA2A4C" w:rsidP="00DA2A4C">
      <w:pPr>
        <w:pStyle w:val="ListParagraph"/>
        <w:widowControl w:val="0"/>
        <w:numPr>
          <w:ilvl w:val="2"/>
          <w:numId w:val="26"/>
        </w:numPr>
        <w:tabs>
          <w:tab w:val="left" w:pos="1595"/>
        </w:tabs>
        <w:autoSpaceDE w:val="0"/>
        <w:autoSpaceDN w:val="0"/>
        <w:spacing w:after="120" w:line="276" w:lineRule="auto"/>
        <w:ind w:left="0"/>
        <w:contextualSpacing w:val="0"/>
        <w:rPr>
          <w:rFonts w:ascii="Tahoma" w:hAnsi="Tahoma" w:cs="Tahoma"/>
          <w:sz w:val="22"/>
          <w:szCs w:val="22"/>
        </w:rPr>
      </w:pPr>
      <w:r w:rsidRPr="00B57AC6">
        <w:rPr>
          <w:rFonts w:ascii="Tahoma" w:hAnsi="Tahoma" w:cs="Tahoma"/>
          <w:sz w:val="22"/>
          <w:szCs w:val="22"/>
        </w:rPr>
        <w:t>New possessions or unexplained gifts could indicate that children have been approached by, or are involved with, individuals associated with criminal networks or gangs.</w:t>
      </w:r>
    </w:p>
    <w:p w14:paraId="324B4C70" w14:textId="77777777" w:rsidR="00DA2A4C" w:rsidRPr="00B57AC6" w:rsidRDefault="00DA2A4C" w:rsidP="00DA2A4C">
      <w:pPr>
        <w:pStyle w:val="ListParagraph"/>
        <w:widowControl w:val="0"/>
        <w:tabs>
          <w:tab w:val="left" w:pos="1595"/>
        </w:tabs>
        <w:autoSpaceDE w:val="0"/>
        <w:autoSpaceDN w:val="0"/>
        <w:spacing w:after="120" w:line="276" w:lineRule="auto"/>
        <w:ind w:left="0"/>
        <w:contextualSpacing w:val="0"/>
        <w:rPr>
          <w:rFonts w:ascii="Tahoma" w:hAnsi="Tahoma" w:cs="Tahoma"/>
          <w:sz w:val="22"/>
          <w:szCs w:val="22"/>
        </w:rPr>
      </w:pPr>
    </w:p>
    <w:p w14:paraId="7C8333D1" w14:textId="589142CD" w:rsidR="00DA2A4C" w:rsidRPr="00B57AC6" w:rsidRDefault="00DA2A4C" w:rsidP="00DA2A4C">
      <w:pPr>
        <w:pStyle w:val="ListParagraph"/>
        <w:widowControl w:val="0"/>
        <w:tabs>
          <w:tab w:val="left" w:pos="875"/>
        </w:tabs>
        <w:autoSpaceDE w:val="0"/>
        <w:autoSpaceDN w:val="0"/>
        <w:spacing w:after="120"/>
        <w:ind w:left="0"/>
        <w:contextualSpacing w:val="0"/>
        <w:rPr>
          <w:rFonts w:ascii="Tahoma" w:hAnsi="Tahoma" w:cs="Tahoma"/>
          <w:sz w:val="22"/>
          <w:szCs w:val="22"/>
        </w:rPr>
      </w:pPr>
      <w:r w:rsidRPr="00B57AC6">
        <w:rPr>
          <w:rFonts w:ascii="Tahoma" w:hAnsi="Tahoma" w:cs="Tahoma"/>
          <w:sz w:val="22"/>
          <w:szCs w:val="22"/>
        </w:rPr>
        <w:t>All staff are</w:t>
      </w:r>
      <w:r w:rsidRPr="00B57AC6">
        <w:rPr>
          <w:rFonts w:ascii="Tahoma" w:hAnsi="Tahoma" w:cs="Tahoma"/>
          <w:spacing w:val="-1"/>
          <w:sz w:val="22"/>
          <w:szCs w:val="22"/>
        </w:rPr>
        <w:t xml:space="preserve"> </w:t>
      </w:r>
      <w:r w:rsidRPr="00B57AC6">
        <w:rPr>
          <w:rFonts w:ascii="Tahoma" w:hAnsi="Tahoma" w:cs="Tahoma"/>
          <w:sz w:val="22"/>
          <w:szCs w:val="22"/>
        </w:rPr>
        <w:t>aware</w:t>
      </w:r>
      <w:r w:rsidRPr="00B57AC6">
        <w:rPr>
          <w:rFonts w:ascii="Tahoma" w:hAnsi="Tahoma" w:cs="Tahoma"/>
          <w:spacing w:val="-1"/>
          <w:sz w:val="22"/>
          <w:szCs w:val="22"/>
        </w:rPr>
        <w:t xml:space="preserve"> </w:t>
      </w:r>
      <w:r w:rsidRPr="00B57AC6">
        <w:rPr>
          <w:rFonts w:ascii="Tahoma" w:hAnsi="Tahoma" w:cs="Tahoma"/>
          <w:sz w:val="22"/>
          <w:szCs w:val="22"/>
        </w:rPr>
        <w:t>of the associated risks surrounding pupils’</w:t>
      </w:r>
      <w:r w:rsidRPr="00B57AC6">
        <w:rPr>
          <w:rFonts w:ascii="Tahoma" w:hAnsi="Tahoma" w:cs="Tahoma"/>
          <w:spacing w:val="-1"/>
          <w:sz w:val="22"/>
          <w:szCs w:val="22"/>
        </w:rPr>
        <w:t xml:space="preserve"> </w:t>
      </w:r>
      <w:r w:rsidRPr="00B57AC6">
        <w:rPr>
          <w:rFonts w:ascii="Tahoma" w:hAnsi="Tahoma" w:cs="Tahoma"/>
          <w:sz w:val="22"/>
          <w:szCs w:val="22"/>
        </w:rPr>
        <w:t>involvement in serious crime, and understand measures in place to manage these. If staff have concerns regarding a child who may be at risk of or suffering from ‘honour-based’ violence (HBV) including forced marriage, they will</w:t>
      </w:r>
      <w:r w:rsidRPr="00B57AC6">
        <w:rPr>
          <w:rFonts w:ascii="Tahoma" w:hAnsi="Tahoma" w:cs="Tahoma"/>
          <w:spacing w:val="-1"/>
          <w:sz w:val="22"/>
          <w:szCs w:val="22"/>
        </w:rPr>
        <w:t xml:space="preserve"> </w:t>
      </w:r>
      <w:r w:rsidRPr="00B57AC6">
        <w:rPr>
          <w:rFonts w:ascii="Tahoma" w:hAnsi="Tahoma" w:cs="Tahoma"/>
          <w:sz w:val="22"/>
          <w:szCs w:val="22"/>
        </w:rPr>
        <w:t>speak to the DSL (or</w:t>
      </w:r>
      <w:r w:rsidRPr="00B57AC6">
        <w:rPr>
          <w:rFonts w:ascii="Tahoma" w:hAnsi="Tahoma" w:cs="Tahoma"/>
          <w:spacing w:val="-1"/>
          <w:sz w:val="22"/>
          <w:szCs w:val="22"/>
        </w:rPr>
        <w:t xml:space="preserve"> </w:t>
      </w:r>
      <w:r w:rsidRPr="00B57AC6">
        <w:rPr>
          <w:rFonts w:ascii="Tahoma" w:hAnsi="Tahoma" w:cs="Tahoma"/>
          <w:sz w:val="22"/>
          <w:szCs w:val="22"/>
        </w:rPr>
        <w:t>deputy). Where</w:t>
      </w:r>
      <w:r w:rsidRPr="00B57AC6">
        <w:rPr>
          <w:rFonts w:ascii="Tahoma" w:hAnsi="Tahoma" w:cs="Tahoma"/>
          <w:spacing w:val="-2"/>
          <w:sz w:val="22"/>
          <w:szCs w:val="22"/>
        </w:rPr>
        <w:t xml:space="preserve"> </w:t>
      </w:r>
      <w:r w:rsidRPr="00B57AC6">
        <w:rPr>
          <w:rFonts w:ascii="Tahoma" w:hAnsi="Tahoma" w:cs="Tahoma"/>
          <w:sz w:val="22"/>
          <w:szCs w:val="22"/>
        </w:rPr>
        <w:t>appropriate,</w:t>
      </w:r>
      <w:r w:rsidRPr="00B57AC6">
        <w:rPr>
          <w:rFonts w:ascii="Tahoma" w:hAnsi="Tahoma" w:cs="Tahoma"/>
          <w:spacing w:val="-3"/>
          <w:sz w:val="22"/>
          <w:szCs w:val="22"/>
        </w:rPr>
        <w:t xml:space="preserve"> </w:t>
      </w:r>
      <w:r w:rsidRPr="00B57AC6">
        <w:rPr>
          <w:rFonts w:ascii="Tahoma" w:hAnsi="Tahoma" w:cs="Tahoma"/>
          <w:sz w:val="22"/>
          <w:szCs w:val="22"/>
        </w:rPr>
        <w:t>they will</w:t>
      </w:r>
      <w:r w:rsidRPr="00B57AC6">
        <w:rPr>
          <w:rFonts w:ascii="Tahoma" w:hAnsi="Tahoma" w:cs="Tahoma"/>
          <w:spacing w:val="-1"/>
          <w:sz w:val="22"/>
          <w:szCs w:val="22"/>
        </w:rPr>
        <w:t xml:space="preserve"> </w:t>
      </w:r>
      <w:r w:rsidRPr="00B57AC6">
        <w:rPr>
          <w:rFonts w:ascii="Tahoma" w:hAnsi="Tahoma" w:cs="Tahoma"/>
          <w:sz w:val="22"/>
          <w:szCs w:val="22"/>
        </w:rPr>
        <w:t>activate</w:t>
      </w:r>
      <w:r w:rsidRPr="00B57AC6">
        <w:rPr>
          <w:rFonts w:ascii="Tahoma" w:hAnsi="Tahoma" w:cs="Tahoma"/>
          <w:spacing w:val="-3"/>
          <w:sz w:val="22"/>
          <w:szCs w:val="22"/>
        </w:rPr>
        <w:t xml:space="preserve"> </w:t>
      </w:r>
      <w:r w:rsidRPr="00B57AC6">
        <w:rPr>
          <w:rFonts w:ascii="Tahoma" w:hAnsi="Tahoma" w:cs="Tahoma"/>
          <w:sz w:val="22"/>
          <w:szCs w:val="22"/>
        </w:rPr>
        <w:t>local</w:t>
      </w:r>
      <w:r w:rsidRPr="00B57AC6">
        <w:rPr>
          <w:rFonts w:ascii="Tahoma" w:hAnsi="Tahoma" w:cs="Tahoma"/>
          <w:spacing w:val="-1"/>
          <w:sz w:val="22"/>
          <w:szCs w:val="22"/>
        </w:rPr>
        <w:t xml:space="preserve"> </w:t>
      </w:r>
      <w:r w:rsidRPr="00B57AC6">
        <w:rPr>
          <w:rFonts w:ascii="Tahoma" w:hAnsi="Tahoma" w:cs="Tahoma"/>
          <w:sz w:val="22"/>
          <w:szCs w:val="22"/>
        </w:rPr>
        <w:lastRenderedPageBreak/>
        <w:t>safeguarding</w:t>
      </w:r>
      <w:r w:rsidRPr="00B57AC6">
        <w:rPr>
          <w:rFonts w:ascii="Tahoma" w:hAnsi="Tahoma" w:cs="Tahoma"/>
          <w:spacing w:val="-2"/>
          <w:sz w:val="22"/>
          <w:szCs w:val="22"/>
        </w:rPr>
        <w:t xml:space="preserve"> </w:t>
      </w:r>
      <w:r w:rsidRPr="00B57AC6">
        <w:rPr>
          <w:rFonts w:ascii="Tahoma" w:hAnsi="Tahoma" w:cs="Tahoma"/>
          <w:sz w:val="22"/>
          <w:szCs w:val="22"/>
        </w:rPr>
        <w:t>procedures. As highlighted with section 74 of the Serious Crime Act 2015, in cases where FGM appears</w:t>
      </w:r>
      <w:r w:rsidRPr="00B57AC6">
        <w:rPr>
          <w:rFonts w:ascii="Tahoma" w:hAnsi="Tahoma" w:cs="Tahoma"/>
          <w:spacing w:val="-3"/>
          <w:sz w:val="22"/>
          <w:szCs w:val="22"/>
        </w:rPr>
        <w:t xml:space="preserve"> </w:t>
      </w:r>
      <w:r w:rsidRPr="00B57AC6">
        <w:rPr>
          <w:rFonts w:ascii="Tahoma" w:hAnsi="Tahoma" w:cs="Tahoma"/>
          <w:sz w:val="22"/>
          <w:szCs w:val="22"/>
        </w:rPr>
        <w:t>to</w:t>
      </w:r>
      <w:r w:rsidRPr="00B57AC6">
        <w:rPr>
          <w:rFonts w:ascii="Tahoma" w:hAnsi="Tahoma" w:cs="Tahoma"/>
          <w:spacing w:val="-3"/>
          <w:sz w:val="22"/>
          <w:szCs w:val="22"/>
        </w:rPr>
        <w:t xml:space="preserve"> </w:t>
      </w:r>
      <w:r w:rsidRPr="00B57AC6">
        <w:rPr>
          <w:rFonts w:ascii="Tahoma" w:hAnsi="Tahoma" w:cs="Tahoma"/>
          <w:sz w:val="22"/>
          <w:szCs w:val="22"/>
        </w:rPr>
        <w:t>have</w:t>
      </w:r>
      <w:r w:rsidRPr="00B57AC6">
        <w:rPr>
          <w:rFonts w:ascii="Tahoma" w:hAnsi="Tahoma" w:cs="Tahoma"/>
          <w:spacing w:val="-6"/>
          <w:sz w:val="22"/>
          <w:szCs w:val="22"/>
        </w:rPr>
        <w:t xml:space="preserve"> </w:t>
      </w:r>
      <w:r w:rsidRPr="00B57AC6">
        <w:rPr>
          <w:rFonts w:ascii="Tahoma" w:hAnsi="Tahoma" w:cs="Tahoma"/>
          <w:sz w:val="22"/>
          <w:szCs w:val="22"/>
        </w:rPr>
        <w:t>been</w:t>
      </w:r>
      <w:r w:rsidRPr="00B57AC6">
        <w:rPr>
          <w:rFonts w:ascii="Tahoma" w:hAnsi="Tahoma" w:cs="Tahoma"/>
          <w:spacing w:val="-4"/>
          <w:sz w:val="22"/>
          <w:szCs w:val="22"/>
        </w:rPr>
        <w:t xml:space="preserve"> </w:t>
      </w:r>
      <w:r w:rsidRPr="00B57AC6">
        <w:rPr>
          <w:rFonts w:ascii="Tahoma" w:hAnsi="Tahoma" w:cs="Tahoma"/>
          <w:sz w:val="22"/>
          <w:szCs w:val="22"/>
        </w:rPr>
        <w:t>carried</w:t>
      </w:r>
      <w:r w:rsidRPr="00B57AC6">
        <w:rPr>
          <w:rFonts w:ascii="Tahoma" w:hAnsi="Tahoma" w:cs="Tahoma"/>
          <w:spacing w:val="-2"/>
          <w:sz w:val="22"/>
          <w:szCs w:val="22"/>
        </w:rPr>
        <w:t xml:space="preserve"> </w:t>
      </w:r>
      <w:r w:rsidRPr="00B57AC6">
        <w:rPr>
          <w:rFonts w:ascii="Tahoma" w:hAnsi="Tahoma" w:cs="Tahoma"/>
          <w:sz w:val="22"/>
          <w:szCs w:val="22"/>
        </w:rPr>
        <w:t>out,</w:t>
      </w:r>
      <w:r w:rsidRPr="00B57AC6">
        <w:rPr>
          <w:rFonts w:ascii="Tahoma" w:hAnsi="Tahoma" w:cs="Tahoma"/>
          <w:spacing w:val="-5"/>
          <w:sz w:val="22"/>
          <w:szCs w:val="22"/>
        </w:rPr>
        <w:t xml:space="preserve"> </w:t>
      </w:r>
      <w:r w:rsidRPr="00B57AC6">
        <w:rPr>
          <w:rFonts w:ascii="Tahoma" w:hAnsi="Tahoma" w:cs="Tahoma"/>
          <w:sz w:val="22"/>
          <w:szCs w:val="22"/>
        </w:rPr>
        <w:t>teachers</w:t>
      </w:r>
      <w:r w:rsidRPr="00B57AC6">
        <w:rPr>
          <w:rFonts w:ascii="Tahoma" w:hAnsi="Tahoma" w:cs="Tahoma"/>
          <w:spacing w:val="-3"/>
          <w:sz w:val="22"/>
          <w:szCs w:val="22"/>
        </w:rPr>
        <w:t xml:space="preserve"> </w:t>
      </w:r>
      <w:r w:rsidRPr="00B57AC6">
        <w:rPr>
          <w:rFonts w:ascii="Tahoma" w:hAnsi="Tahoma" w:cs="Tahoma"/>
          <w:sz w:val="22"/>
          <w:szCs w:val="22"/>
        </w:rPr>
        <w:t>must</w:t>
      </w:r>
      <w:r w:rsidRPr="00B57AC6">
        <w:rPr>
          <w:rFonts w:ascii="Tahoma" w:hAnsi="Tahoma" w:cs="Tahoma"/>
          <w:spacing w:val="-5"/>
          <w:sz w:val="22"/>
          <w:szCs w:val="22"/>
        </w:rPr>
        <w:t xml:space="preserve"> </w:t>
      </w:r>
      <w:r w:rsidRPr="00B57AC6">
        <w:rPr>
          <w:rFonts w:ascii="Tahoma" w:hAnsi="Tahoma" w:cs="Tahoma"/>
          <w:sz w:val="22"/>
          <w:szCs w:val="22"/>
        </w:rPr>
        <w:t>personally</w:t>
      </w:r>
      <w:r w:rsidRPr="00B57AC6">
        <w:rPr>
          <w:rFonts w:ascii="Tahoma" w:hAnsi="Tahoma" w:cs="Tahoma"/>
          <w:spacing w:val="-3"/>
          <w:sz w:val="22"/>
          <w:szCs w:val="22"/>
        </w:rPr>
        <w:t xml:space="preserve"> </w:t>
      </w:r>
      <w:r w:rsidRPr="00B57AC6">
        <w:rPr>
          <w:rFonts w:ascii="Tahoma" w:hAnsi="Tahoma" w:cs="Tahoma"/>
          <w:sz w:val="22"/>
          <w:szCs w:val="22"/>
        </w:rPr>
        <w:t>report</w:t>
      </w:r>
      <w:r w:rsidRPr="00B57AC6">
        <w:rPr>
          <w:rFonts w:ascii="Tahoma" w:hAnsi="Tahoma" w:cs="Tahoma"/>
          <w:spacing w:val="-5"/>
          <w:sz w:val="22"/>
          <w:szCs w:val="22"/>
        </w:rPr>
        <w:t xml:space="preserve"> </w:t>
      </w:r>
      <w:r w:rsidRPr="00B57AC6">
        <w:rPr>
          <w:rFonts w:ascii="Tahoma" w:hAnsi="Tahoma" w:cs="Tahoma"/>
          <w:sz w:val="22"/>
          <w:szCs w:val="22"/>
        </w:rPr>
        <w:t>this</w:t>
      </w:r>
      <w:r w:rsidRPr="00B57AC6">
        <w:rPr>
          <w:rFonts w:ascii="Tahoma" w:hAnsi="Tahoma" w:cs="Tahoma"/>
          <w:spacing w:val="-6"/>
          <w:sz w:val="22"/>
          <w:szCs w:val="22"/>
        </w:rPr>
        <w:t xml:space="preserve"> </w:t>
      </w:r>
      <w:r w:rsidRPr="00B57AC6">
        <w:rPr>
          <w:rFonts w:ascii="Tahoma" w:hAnsi="Tahoma" w:cs="Tahoma"/>
          <w:sz w:val="22"/>
          <w:szCs w:val="22"/>
        </w:rPr>
        <w:t>to</w:t>
      </w:r>
      <w:r w:rsidRPr="00B57AC6">
        <w:rPr>
          <w:rFonts w:ascii="Tahoma" w:hAnsi="Tahoma" w:cs="Tahoma"/>
          <w:spacing w:val="-5"/>
          <w:sz w:val="22"/>
          <w:szCs w:val="22"/>
        </w:rPr>
        <w:t xml:space="preserve"> </w:t>
      </w:r>
      <w:r w:rsidRPr="00B57AC6">
        <w:rPr>
          <w:rFonts w:ascii="Tahoma" w:hAnsi="Tahoma" w:cs="Tahoma"/>
          <w:sz w:val="22"/>
          <w:szCs w:val="22"/>
        </w:rPr>
        <w:t>the</w:t>
      </w:r>
      <w:r w:rsidRPr="00B57AC6">
        <w:rPr>
          <w:rFonts w:ascii="Tahoma" w:hAnsi="Tahoma" w:cs="Tahoma"/>
          <w:spacing w:val="-4"/>
          <w:sz w:val="22"/>
          <w:szCs w:val="22"/>
        </w:rPr>
        <w:t xml:space="preserve"> </w:t>
      </w:r>
      <w:r w:rsidRPr="00B57AC6">
        <w:rPr>
          <w:rFonts w:ascii="Tahoma" w:hAnsi="Tahoma" w:cs="Tahoma"/>
          <w:sz w:val="22"/>
          <w:szCs w:val="22"/>
        </w:rPr>
        <w:t>police. Staff are aware of KCSIE advice concerning what to do if a pupil informs them that they are</w:t>
      </w:r>
      <w:r w:rsidRPr="00B57AC6">
        <w:rPr>
          <w:rFonts w:ascii="Tahoma" w:hAnsi="Tahoma" w:cs="Tahoma"/>
          <w:spacing w:val="-1"/>
          <w:sz w:val="22"/>
          <w:szCs w:val="22"/>
        </w:rPr>
        <w:t xml:space="preserve"> </w:t>
      </w:r>
      <w:r w:rsidRPr="00B57AC6">
        <w:rPr>
          <w:rFonts w:ascii="Tahoma" w:hAnsi="Tahoma" w:cs="Tahoma"/>
          <w:sz w:val="22"/>
          <w:szCs w:val="22"/>
        </w:rPr>
        <w:t>being</w:t>
      </w:r>
      <w:r w:rsidRPr="00B57AC6">
        <w:rPr>
          <w:rFonts w:ascii="Tahoma" w:hAnsi="Tahoma" w:cs="Tahoma"/>
          <w:spacing w:val="-2"/>
          <w:sz w:val="22"/>
          <w:szCs w:val="22"/>
        </w:rPr>
        <w:t xml:space="preserve"> </w:t>
      </w:r>
      <w:r w:rsidRPr="00B57AC6">
        <w:rPr>
          <w:rFonts w:ascii="Tahoma" w:hAnsi="Tahoma" w:cs="Tahoma"/>
          <w:sz w:val="22"/>
          <w:szCs w:val="22"/>
        </w:rPr>
        <w:t>abused</w:t>
      </w:r>
      <w:r w:rsidRPr="00B57AC6">
        <w:rPr>
          <w:rFonts w:ascii="Tahoma" w:hAnsi="Tahoma" w:cs="Tahoma"/>
          <w:spacing w:val="-2"/>
          <w:sz w:val="22"/>
          <w:szCs w:val="22"/>
        </w:rPr>
        <w:t xml:space="preserve"> </w:t>
      </w:r>
      <w:r w:rsidRPr="00B57AC6">
        <w:rPr>
          <w:rFonts w:ascii="Tahoma" w:hAnsi="Tahoma" w:cs="Tahoma"/>
          <w:sz w:val="22"/>
          <w:szCs w:val="22"/>
        </w:rPr>
        <w:t>or</w:t>
      </w:r>
      <w:r w:rsidRPr="00B57AC6">
        <w:rPr>
          <w:rFonts w:ascii="Tahoma" w:hAnsi="Tahoma" w:cs="Tahoma"/>
          <w:spacing w:val="-2"/>
          <w:sz w:val="22"/>
          <w:szCs w:val="22"/>
        </w:rPr>
        <w:t xml:space="preserve"> </w:t>
      </w:r>
      <w:r w:rsidRPr="00B57AC6">
        <w:rPr>
          <w:rFonts w:ascii="Tahoma" w:hAnsi="Tahoma" w:cs="Tahoma"/>
          <w:sz w:val="22"/>
          <w:szCs w:val="22"/>
        </w:rPr>
        <w:t>neglected or</w:t>
      </w:r>
      <w:r w:rsidRPr="00B57AC6">
        <w:rPr>
          <w:rFonts w:ascii="Tahoma" w:hAnsi="Tahoma" w:cs="Tahoma"/>
          <w:spacing w:val="-2"/>
          <w:sz w:val="22"/>
          <w:szCs w:val="22"/>
        </w:rPr>
        <w:t xml:space="preserve"> </w:t>
      </w:r>
      <w:r w:rsidRPr="00B57AC6">
        <w:rPr>
          <w:rFonts w:ascii="Tahoma" w:hAnsi="Tahoma" w:cs="Tahoma"/>
          <w:sz w:val="22"/>
          <w:szCs w:val="22"/>
        </w:rPr>
        <w:t>are</w:t>
      </w:r>
      <w:r w:rsidRPr="00B57AC6">
        <w:rPr>
          <w:rFonts w:ascii="Tahoma" w:hAnsi="Tahoma" w:cs="Tahoma"/>
          <w:spacing w:val="-1"/>
          <w:sz w:val="22"/>
          <w:szCs w:val="22"/>
        </w:rPr>
        <w:t xml:space="preserve"> </w:t>
      </w:r>
      <w:r w:rsidRPr="00B57AC6">
        <w:rPr>
          <w:rFonts w:ascii="Tahoma" w:hAnsi="Tahoma" w:cs="Tahoma"/>
          <w:sz w:val="22"/>
          <w:szCs w:val="22"/>
        </w:rPr>
        <w:t>witnessing abuse.</w:t>
      </w:r>
      <w:r w:rsidRPr="00B57AC6">
        <w:rPr>
          <w:rFonts w:ascii="Tahoma" w:hAnsi="Tahoma" w:cs="Tahoma"/>
          <w:spacing w:val="-2"/>
          <w:sz w:val="22"/>
          <w:szCs w:val="22"/>
        </w:rPr>
        <w:t xml:space="preserve"> </w:t>
      </w:r>
      <w:r w:rsidRPr="00B57AC6">
        <w:rPr>
          <w:rFonts w:ascii="Tahoma" w:hAnsi="Tahoma" w:cs="Tahoma"/>
          <w:sz w:val="22"/>
          <w:szCs w:val="22"/>
        </w:rPr>
        <w:t>Staff are</w:t>
      </w:r>
      <w:r w:rsidRPr="00B57AC6">
        <w:rPr>
          <w:rFonts w:ascii="Tahoma" w:hAnsi="Tahoma" w:cs="Tahoma"/>
          <w:spacing w:val="-1"/>
          <w:sz w:val="22"/>
          <w:szCs w:val="22"/>
        </w:rPr>
        <w:t xml:space="preserve"> </w:t>
      </w:r>
      <w:r w:rsidRPr="00B57AC6">
        <w:rPr>
          <w:rFonts w:ascii="Tahoma" w:hAnsi="Tahoma" w:cs="Tahoma"/>
          <w:sz w:val="22"/>
          <w:szCs w:val="22"/>
        </w:rPr>
        <w:t>also</w:t>
      </w:r>
      <w:r w:rsidRPr="00B57AC6">
        <w:rPr>
          <w:rFonts w:ascii="Tahoma" w:hAnsi="Tahoma" w:cs="Tahoma"/>
          <w:spacing w:val="-5"/>
          <w:sz w:val="22"/>
          <w:szCs w:val="22"/>
        </w:rPr>
        <w:t xml:space="preserve"> </w:t>
      </w:r>
      <w:r w:rsidRPr="00B57AC6">
        <w:rPr>
          <w:rFonts w:ascii="Tahoma" w:hAnsi="Tahoma" w:cs="Tahoma"/>
          <w:sz w:val="22"/>
          <w:szCs w:val="22"/>
        </w:rPr>
        <w:t>aware</w:t>
      </w:r>
      <w:r w:rsidRPr="00B57AC6">
        <w:rPr>
          <w:rFonts w:ascii="Tahoma" w:hAnsi="Tahoma" w:cs="Tahoma"/>
          <w:spacing w:val="-1"/>
          <w:sz w:val="22"/>
          <w:szCs w:val="22"/>
        </w:rPr>
        <w:t xml:space="preserve"> </w:t>
      </w:r>
      <w:r w:rsidRPr="00B57AC6">
        <w:rPr>
          <w:rFonts w:ascii="Tahoma" w:hAnsi="Tahoma" w:cs="Tahoma"/>
          <w:sz w:val="22"/>
          <w:szCs w:val="22"/>
        </w:rPr>
        <w:t>of the appropriate levels of confidentiality. This means only involving those deemed necessary, such as the DSL (or deputy) and children’s social care. Staff must never promise a child that they will not tell anyone about a report of abuse, as this ultimately may not be in the best interests of the child. The</w:t>
      </w:r>
      <w:r w:rsidRPr="00B57AC6">
        <w:rPr>
          <w:rFonts w:ascii="Tahoma" w:hAnsi="Tahoma" w:cs="Tahoma"/>
          <w:spacing w:val="-11"/>
          <w:sz w:val="22"/>
          <w:szCs w:val="22"/>
        </w:rPr>
        <w:t xml:space="preserve"> </w:t>
      </w:r>
      <w:r w:rsidRPr="00B57AC6">
        <w:rPr>
          <w:rFonts w:ascii="Tahoma" w:hAnsi="Tahoma" w:cs="Tahoma"/>
          <w:sz w:val="22"/>
          <w:szCs w:val="22"/>
        </w:rPr>
        <w:t>school</w:t>
      </w:r>
      <w:r w:rsidRPr="00B57AC6">
        <w:rPr>
          <w:rFonts w:ascii="Tahoma" w:hAnsi="Tahoma" w:cs="Tahoma"/>
          <w:spacing w:val="-10"/>
          <w:sz w:val="22"/>
          <w:szCs w:val="22"/>
        </w:rPr>
        <w:t xml:space="preserve"> </w:t>
      </w:r>
      <w:r w:rsidRPr="00B57AC6">
        <w:rPr>
          <w:rFonts w:ascii="Tahoma" w:hAnsi="Tahoma" w:cs="Tahoma"/>
          <w:sz w:val="22"/>
          <w:szCs w:val="22"/>
        </w:rPr>
        <w:t>will</w:t>
      </w:r>
      <w:r w:rsidRPr="00B57AC6">
        <w:rPr>
          <w:rFonts w:ascii="Tahoma" w:hAnsi="Tahoma" w:cs="Tahoma"/>
          <w:spacing w:val="-10"/>
          <w:sz w:val="22"/>
          <w:szCs w:val="22"/>
        </w:rPr>
        <w:t xml:space="preserve"> </w:t>
      </w:r>
      <w:r w:rsidRPr="00B57AC6">
        <w:rPr>
          <w:rFonts w:ascii="Tahoma" w:hAnsi="Tahoma" w:cs="Tahoma"/>
          <w:sz w:val="22"/>
          <w:szCs w:val="22"/>
        </w:rPr>
        <w:t>involve</w:t>
      </w:r>
      <w:r w:rsidRPr="00B57AC6">
        <w:rPr>
          <w:rFonts w:ascii="Tahoma" w:hAnsi="Tahoma" w:cs="Tahoma"/>
          <w:spacing w:val="-10"/>
          <w:sz w:val="22"/>
          <w:szCs w:val="22"/>
        </w:rPr>
        <w:t xml:space="preserve"> </w:t>
      </w:r>
      <w:r w:rsidRPr="00B57AC6">
        <w:rPr>
          <w:rFonts w:ascii="Tahoma" w:hAnsi="Tahoma" w:cs="Tahoma"/>
          <w:sz w:val="22"/>
          <w:szCs w:val="22"/>
        </w:rPr>
        <w:t>the</w:t>
      </w:r>
      <w:r w:rsidRPr="00B57AC6">
        <w:rPr>
          <w:rFonts w:ascii="Tahoma" w:hAnsi="Tahoma" w:cs="Tahoma"/>
          <w:spacing w:val="-11"/>
          <w:sz w:val="22"/>
          <w:szCs w:val="22"/>
        </w:rPr>
        <w:t xml:space="preserve"> </w:t>
      </w:r>
      <w:r w:rsidRPr="00B57AC6">
        <w:rPr>
          <w:rFonts w:ascii="Tahoma" w:hAnsi="Tahoma" w:cs="Tahoma"/>
          <w:sz w:val="22"/>
          <w:szCs w:val="22"/>
        </w:rPr>
        <w:t>DSL</w:t>
      </w:r>
      <w:r w:rsidRPr="00B57AC6">
        <w:rPr>
          <w:rFonts w:ascii="Tahoma" w:hAnsi="Tahoma" w:cs="Tahoma"/>
          <w:spacing w:val="-10"/>
          <w:sz w:val="22"/>
          <w:szCs w:val="22"/>
        </w:rPr>
        <w:t xml:space="preserve"> </w:t>
      </w:r>
      <w:r w:rsidRPr="00B57AC6">
        <w:rPr>
          <w:rFonts w:ascii="Tahoma" w:hAnsi="Tahoma" w:cs="Tahoma"/>
          <w:sz w:val="22"/>
          <w:szCs w:val="22"/>
        </w:rPr>
        <w:t>(or</w:t>
      </w:r>
      <w:r w:rsidRPr="00B57AC6">
        <w:rPr>
          <w:rFonts w:ascii="Tahoma" w:hAnsi="Tahoma" w:cs="Tahoma"/>
          <w:spacing w:val="-10"/>
          <w:sz w:val="22"/>
          <w:szCs w:val="22"/>
        </w:rPr>
        <w:t xml:space="preserve"> </w:t>
      </w:r>
      <w:r w:rsidRPr="00B57AC6">
        <w:rPr>
          <w:rFonts w:ascii="Tahoma" w:hAnsi="Tahoma" w:cs="Tahoma"/>
          <w:sz w:val="22"/>
          <w:szCs w:val="22"/>
        </w:rPr>
        <w:t>deputy)</w:t>
      </w:r>
      <w:r w:rsidRPr="00B57AC6">
        <w:rPr>
          <w:rFonts w:ascii="Tahoma" w:hAnsi="Tahoma" w:cs="Tahoma"/>
          <w:spacing w:val="-10"/>
          <w:sz w:val="22"/>
          <w:szCs w:val="22"/>
        </w:rPr>
        <w:t xml:space="preserve"> </w:t>
      </w:r>
      <w:r w:rsidRPr="00B57AC6">
        <w:rPr>
          <w:rFonts w:ascii="Tahoma" w:hAnsi="Tahoma" w:cs="Tahoma"/>
          <w:sz w:val="22"/>
          <w:szCs w:val="22"/>
        </w:rPr>
        <w:t>in</w:t>
      </w:r>
      <w:r w:rsidRPr="00B57AC6">
        <w:rPr>
          <w:rFonts w:ascii="Tahoma" w:hAnsi="Tahoma" w:cs="Tahoma"/>
          <w:spacing w:val="-11"/>
          <w:sz w:val="22"/>
          <w:szCs w:val="22"/>
        </w:rPr>
        <w:t xml:space="preserve"> </w:t>
      </w:r>
      <w:r w:rsidRPr="00B57AC6">
        <w:rPr>
          <w:rFonts w:ascii="Tahoma" w:hAnsi="Tahoma" w:cs="Tahoma"/>
          <w:sz w:val="22"/>
          <w:szCs w:val="22"/>
        </w:rPr>
        <w:t>anything</w:t>
      </w:r>
      <w:r w:rsidRPr="00B57AC6">
        <w:rPr>
          <w:rFonts w:ascii="Tahoma" w:hAnsi="Tahoma" w:cs="Tahoma"/>
          <w:spacing w:val="-9"/>
          <w:sz w:val="22"/>
          <w:szCs w:val="22"/>
        </w:rPr>
        <w:t xml:space="preserve"> </w:t>
      </w:r>
      <w:r w:rsidRPr="00B57AC6">
        <w:rPr>
          <w:rFonts w:ascii="Tahoma" w:hAnsi="Tahoma" w:cs="Tahoma"/>
          <w:sz w:val="22"/>
          <w:szCs w:val="22"/>
        </w:rPr>
        <w:t>related</w:t>
      </w:r>
      <w:r w:rsidRPr="00B57AC6">
        <w:rPr>
          <w:rFonts w:ascii="Tahoma" w:hAnsi="Tahoma" w:cs="Tahoma"/>
          <w:spacing w:val="-10"/>
          <w:sz w:val="22"/>
          <w:szCs w:val="22"/>
        </w:rPr>
        <w:t xml:space="preserve"> </w:t>
      </w:r>
      <w:r w:rsidRPr="00B57AC6">
        <w:rPr>
          <w:rFonts w:ascii="Tahoma" w:hAnsi="Tahoma" w:cs="Tahoma"/>
          <w:sz w:val="22"/>
          <w:szCs w:val="22"/>
        </w:rPr>
        <w:t>to</w:t>
      </w:r>
      <w:r w:rsidRPr="00B57AC6">
        <w:rPr>
          <w:rFonts w:ascii="Tahoma" w:hAnsi="Tahoma" w:cs="Tahoma"/>
          <w:spacing w:val="-9"/>
          <w:sz w:val="22"/>
          <w:szCs w:val="22"/>
        </w:rPr>
        <w:t xml:space="preserve"> </w:t>
      </w:r>
      <w:r w:rsidRPr="00B57AC6">
        <w:rPr>
          <w:rFonts w:ascii="Tahoma" w:hAnsi="Tahoma" w:cs="Tahoma"/>
          <w:sz w:val="22"/>
          <w:szCs w:val="22"/>
        </w:rPr>
        <w:t>safeguarding.</w:t>
      </w:r>
      <w:r w:rsidRPr="00B57AC6">
        <w:rPr>
          <w:rFonts w:ascii="Tahoma" w:hAnsi="Tahoma" w:cs="Tahoma"/>
          <w:spacing w:val="-9"/>
          <w:sz w:val="22"/>
          <w:szCs w:val="22"/>
        </w:rPr>
        <w:t xml:space="preserve"> </w:t>
      </w:r>
      <w:r w:rsidRPr="00B57AC6">
        <w:rPr>
          <w:rFonts w:ascii="Tahoma" w:hAnsi="Tahoma" w:cs="Tahoma"/>
          <w:sz w:val="22"/>
          <w:szCs w:val="22"/>
        </w:rPr>
        <w:t>They can</w:t>
      </w:r>
      <w:r w:rsidRPr="00B57AC6">
        <w:rPr>
          <w:rFonts w:ascii="Tahoma" w:hAnsi="Tahoma" w:cs="Tahoma"/>
          <w:spacing w:val="-12"/>
          <w:sz w:val="22"/>
          <w:szCs w:val="22"/>
        </w:rPr>
        <w:t xml:space="preserve"> </w:t>
      </w:r>
      <w:r w:rsidRPr="00B57AC6">
        <w:rPr>
          <w:rFonts w:ascii="Tahoma" w:hAnsi="Tahoma" w:cs="Tahoma"/>
          <w:sz w:val="22"/>
          <w:szCs w:val="22"/>
        </w:rPr>
        <w:t>potentially</w:t>
      </w:r>
      <w:r w:rsidRPr="00B57AC6">
        <w:rPr>
          <w:rFonts w:ascii="Tahoma" w:hAnsi="Tahoma" w:cs="Tahoma"/>
          <w:spacing w:val="-14"/>
          <w:sz w:val="22"/>
          <w:szCs w:val="22"/>
        </w:rPr>
        <w:t xml:space="preserve"> </w:t>
      </w:r>
      <w:r w:rsidRPr="00B57AC6">
        <w:rPr>
          <w:rFonts w:ascii="Tahoma" w:hAnsi="Tahoma" w:cs="Tahoma"/>
          <w:sz w:val="22"/>
          <w:szCs w:val="22"/>
        </w:rPr>
        <w:t>provide</w:t>
      </w:r>
      <w:r w:rsidRPr="00B57AC6">
        <w:rPr>
          <w:rFonts w:ascii="Tahoma" w:hAnsi="Tahoma" w:cs="Tahoma"/>
          <w:spacing w:val="-14"/>
          <w:sz w:val="22"/>
          <w:szCs w:val="22"/>
        </w:rPr>
        <w:t xml:space="preserve"> </w:t>
      </w:r>
      <w:r w:rsidRPr="00B57AC6">
        <w:rPr>
          <w:rFonts w:ascii="Tahoma" w:hAnsi="Tahoma" w:cs="Tahoma"/>
          <w:sz w:val="22"/>
          <w:szCs w:val="22"/>
        </w:rPr>
        <w:t>knowledge</w:t>
      </w:r>
      <w:r w:rsidRPr="00B57AC6">
        <w:rPr>
          <w:rFonts w:ascii="Tahoma" w:hAnsi="Tahoma" w:cs="Tahoma"/>
          <w:spacing w:val="-12"/>
          <w:sz w:val="22"/>
          <w:szCs w:val="22"/>
        </w:rPr>
        <w:t xml:space="preserve"> </w:t>
      </w:r>
      <w:r w:rsidRPr="00B57AC6">
        <w:rPr>
          <w:rFonts w:ascii="Tahoma" w:hAnsi="Tahoma" w:cs="Tahoma"/>
          <w:sz w:val="22"/>
          <w:szCs w:val="22"/>
        </w:rPr>
        <w:t>of</w:t>
      </w:r>
      <w:r w:rsidRPr="00B57AC6">
        <w:rPr>
          <w:rFonts w:ascii="Tahoma" w:hAnsi="Tahoma" w:cs="Tahoma"/>
          <w:spacing w:val="-14"/>
          <w:sz w:val="22"/>
          <w:szCs w:val="22"/>
        </w:rPr>
        <w:t xml:space="preserve"> </w:t>
      </w:r>
      <w:r w:rsidRPr="00B57AC6">
        <w:rPr>
          <w:rFonts w:ascii="Tahoma" w:hAnsi="Tahoma" w:cs="Tahoma"/>
          <w:sz w:val="22"/>
          <w:szCs w:val="22"/>
        </w:rPr>
        <w:t>trusted,</w:t>
      </w:r>
      <w:r w:rsidRPr="00B57AC6">
        <w:rPr>
          <w:rFonts w:ascii="Tahoma" w:hAnsi="Tahoma" w:cs="Tahoma"/>
          <w:spacing w:val="-13"/>
          <w:sz w:val="22"/>
          <w:szCs w:val="22"/>
        </w:rPr>
        <w:t xml:space="preserve"> </w:t>
      </w:r>
      <w:r w:rsidRPr="00B57AC6">
        <w:rPr>
          <w:rFonts w:ascii="Tahoma" w:hAnsi="Tahoma" w:cs="Tahoma"/>
          <w:sz w:val="22"/>
          <w:szCs w:val="22"/>
        </w:rPr>
        <w:t>high</w:t>
      </w:r>
      <w:r w:rsidRPr="00B57AC6">
        <w:rPr>
          <w:rFonts w:ascii="Tahoma" w:hAnsi="Tahoma" w:cs="Tahoma"/>
          <w:spacing w:val="-12"/>
          <w:sz w:val="22"/>
          <w:szCs w:val="22"/>
        </w:rPr>
        <w:t xml:space="preserve"> </w:t>
      </w:r>
      <w:r w:rsidRPr="00B57AC6">
        <w:rPr>
          <w:rFonts w:ascii="Tahoma" w:hAnsi="Tahoma" w:cs="Tahoma"/>
          <w:sz w:val="22"/>
          <w:szCs w:val="22"/>
        </w:rPr>
        <w:t>quality</w:t>
      </w:r>
      <w:r w:rsidRPr="00B57AC6">
        <w:rPr>
          <w:rFonts w:ascii="Tahoma" w:hAnsi="Tahoma" w:cs="Tahoma"/>
          <w:spacing w:val="-13"/>
          <w:sz w:val="22"/>
          <w:szCs w:val="22"/>
        </w:rPr>
        <w:t xml:space="preserve"> </w:t>
      </w:r>
      <w:r w:rsidRPr="00B57AC6">
        <w:rPr>
          <w:rFonts w:ascii="Tahoma" w:hAnsi="Tahoma" w:cs="Tahoma"/>
          <w:sz w:val="22"/>
          <w:szCs w:val="22"/>
        </w:rPr>
        <w:t>local</w:t>
      </w:r>
      <w:r w:rsidRPr="00B57AC6">
        <w:rPr>
          <w:rFonts w:ascii="Tahoma" w:hAnsi="Tahoma" w:cs="Tahoma"/>
          <w:spacing w:val="-11"/>
          <w:sz w:val="22"/>
          <w:szCs w:val="22"/>
        </w:rPr>
        <w:t xml:space="preserve"> </w:t>
      </w:r>
      <w:r w:rsidRPr="00B57AC6">
        <w:rPr>
          <w:rFonts w:ascii="Tahoma" w:hAnsi="Tahoma" w:cs="Tahoma"/>
          <w:sz w:val="22"/>
          <w:szCs w:val="22"/>
        </w:rPr>
        <w:t>resources,</w:t>
      </w:r>
      <w:r w:rsidRPr="00B57AC6">
        <w:rPr>
          <w:rFonts w:ascii="Tahoma" w:hAnsi="Tahoma" w:cs="Tahoma"/>
          <w:spacing w:val="-16"/>
          <w:sz w:val="22"/>
          <w:szCs w:val="22"/>
        </w:rPr>
        <w:t xml:space="preserve"> </w:t>
      </w:r>
      <w:r w:rsidRPr="00B57AC6">
        <w:rPr>
          <w:rFonts w:ascii="Tahoma" w:hAnsi="Tahoma" w:cs="Tahoma"/>
          <w:sz w:val="22"/>
          <w:szCs w:val="22"/>
        </w:rPr>
        <w:t>links</w:t>
      </w:r>
      <w:r w:rsidRPr="00B57AC6">
        <w:rPr>
          <w:rFonts w:ascii="Tahoma" w:hAnsi="Tahoma" w:cs="Tahoma"/>
          <w:spacing w:val="-11"/>
          <w:sz w:val="22"/>
          <w:szCs w:val="22"/>
        </w:rPr>
        <w:t xml:space="preserve"> </w:t>
      </w:r>
      <w:r w:rsidRPr="00B57AC6">
        <w:rPr>
          <w:rFonts w:ascii="Tahoma" w:hAnsi="Tahoma" w:cs="Tahoma"/>
          <w:sz w:val="22"/>
          <w:szCs w:val="22"/>
        </w:rPr>
        <w:t>to</w:t>
      </w:r>
      <w:r w:rsidRPr="00B57AC6">
        <w:rPr>
          <w:rFonts w:ascii="Tahoma" w:hAnsi="Tahoma" w:cs="Tahoma"/>
          <w:spacing w:val="-12"/>
          <w:sz w:val="22"/>
          <w:szCs w:val="22"/>
        </w:rPr>
        <w:t xml:space="preserve"> </w:t>
      </w:r>
      <w:r w:rsidRPr="00B57AC6">
        <w:rPr>
          <w:rFonts w:ascii="Tahoma" w:hAnsi="Tahoma" w:cs="Tahoma"/>
          <w:sz w:val="22"/>
          <w:szCs w:val="22"/>
        </w:rPr>
        <w:t>the police</w:t>
      </w:r>
      <w:r w:rsidRPr="00B57AC6">
        <w:rPr>
          <w:rFonts w:ascii="Tahoma" w:hAnsi="Tahoma" w:cs="Tahoma"/>
          <w:spacing w:val="-12"/>
          <w:sz w:val="22"/>
          <w:szCs w:val="22"/>
        </w:rPr>
        <w:t xml:space="preserve"> </w:t>
      </w:r>
      <w:r w:rsidRPr="00B57AC6">
        <w:rPr>
          <w:rFonts w:ascii="Tahoma" w:hAnsi="Tahoma" w:cs="Tahoma"/>
          <w:sz w:val="22"/>
          <w:szCs w:val="22"/>
        </w:rPr>
        <w:t>and</w:t>
      </w:r>
      <w:r w:rsidRPr="00B57AC6">
        <w:rPr>
          <w:rFonts w:ascii="Tahoma" w:hAnsi="Tahoma" w:cs="Tahoma"/>
          <w:spacing w:val="-11"/>
          <w:sz w:val="22"/>
          <w:szCs w:val="22"/>
        </w:rPr>
        <w:t xml:space="preserve"> </w:t>
      </w:r>
      <w:r w:rsidRPr="00B57AC6">
        <w:rPr>
          <w:rFonts w:ascii="Tahoma" w:hAnsi="Tahoma" w:cs="Tahoma"/>
          <w:sz w:val="22"/>
          <w:szCs w:val="22"/>
        </w:rPr>
        <w:t>other</w:t>
      </w:r>
      <w:r w:rsidRPr="00B57AC6">
        <w:rPr>
          <w:rFonts w:ascii="Tahoma" w:hAnsi="Tahoma" w:cs="Tahoma"/>
          <w:spacing w:val="-12"/>
          <w:sz w:val="22"/>
          <w:szCs w:val="22"/>
        </w:rPr>
        <w:t xml:space="preserve"> </w:t>
      </w:r>
      <w:r w:rsidRPr="00B57AC6">
        <w:rPr>
          <w:rFonts w:ascii="Tahoma" w:hAnsi="Tahoma" w:cs="Tahoma"/>
          <w:sz w:val="22"/>
          <w:szCs w:val="22"/>
        </w:rPr>
        <w:t>agencies,</w:t>
      </w:r>
      <w:r w:rsidRPr="00B57AC6">
        <w:rPr>
          <w:rFonts w:ascii="Tahoma" w:hAnsi="Tahoma" w:cs="Tahoma"/>
          <w:spacing w:val="-11"/>
          <w:sz w:val="22"/>
          <w:szCs w:val="22"/>
        </w:rPr>
        <w:t xml:space="preserve"> </w:t>
      </w:r>
      <w:r w:rsidRPr="00B57AC6">
        <w:rPr>
          <w:rFonts w:ascii="Tahoma" w:hAnsi="Tahoma" w:cs="Tahoma"/>
          <w:sz w:val="22"/>
          <w:szCs w:val="22"/>
        </w:rPr>
        <w:t>and</w:t>
      </w:r>
      <w:r w:rsidRPr="00B57AC6">
        <w:rPr>
          <w:rFonts w:ascii="Tahoma" w:hAnsi="Tahoma" w:cs="Tahoma"/>
          <w:spacing w:val="-11"/>
          <w:sz w:val="22"/>
          <w:szCs w:val="22"/>
        </w:rPr>
        <w:t xml:space="preserve"> </w:t>
      </w:r>
      <w:r w:rsidRPr="00B57AC6">
        <w:rPr>
          <w:rFonts w:ascii="Tahoma" w:hAnsi="Tahoma" w:cs="Tahoma"/>
          <w:sz w:val="22"/>
          <w:szCs w:val="22"/>
        </w:rPr>
        <w:t>the</w:t>
      </w:r>
      <w:r w:rsidRPr="00B57AC6">
        <w:rPr>
          <w:rFonts w:ascii="Tahoma" w:hAnsi="Tahoma" w:cs="Tahoma"/>
          <w:spacing w:val="-15"/>
          <w:sz w:val="22"/>
          <w:szCs w:val="22"/>
        </w:rPr>
        <w:t xml:space="preserve"> </w:t>
      </w:r>
      <w:r w:rsidRPr="00B57AC6">
        <w:rPr>
          <w:rFonts w:ascii="Tahoma" w:hAnsi="Tahoma" w:cs="Tahoma"/>
          <w:sz w:val="22"/>
          <w:szCs w:val="22"/>
        </w:rPr>
        <w:t>knowledge</w:t>
      </w:r>
      <w:r w:rsidRPr="00B57AC6">
        <w:rPr>
          <w:rFonts w:ascii="Tahoma" w:hAnsi="Tahoma" w:cs="Tahoma"/>
          <w:spacing w:val="-12"/>
          <w:sz w:val="22"/>
          <w:szCs w:val="22"/>
        </w:rPr>
        <w:t xml:space="preserve"> </w:t>
      </w:r>
      <w:r w:rsidRPr="00B57AC6">
        <w:rPr>
          <w:rFonts w:ascii="Tahoma" w:hAnsi="Tahoma" w:cs="Tahoma"/>
          <w:sz w:val="22"/>
          <w:szCs w:val="22"/>
        </w:rPr>
        <w:t>of</w:t>
      </w:r>
      <w:r w:rsidRPr="00B57AC6">
        <w:rPr>
          <w:rFonts w:ascii="Tahoma" w:hAnsi="Tahoma" w:cs="Tahoma"/>
          <w:spacing w:val="-14"/>
          <w:sz w:val="22"/>
          <w:szCs w:val="22"/>
        </w:rPr>
        <w:t xml:space="preserve"> </w:t>
      </w:r>
      <w:r w:rsidRPr="00B57AC6">
        <w:rPr>
          <w:rFonts w:ascii="Tahoma" w:hAnsi="Tahoma" w:cs="Tahoma"/>
          <w:sz w:val="22"/>
          <w:szCs w:val="22"/>
        </w:rPr>
        <w:t>local</w:t>
      </w:r>
      <w:r w:rsidRPr="00B57AC6">
        <w:rPr>
          <w:rFonts w:ascii="Tahoma" w:hAnsi="Tahoma" w:cs="Tahoma"/>
          <w:spacing w:val="-11"/>
          <w:sz w:val="22"/>
          <w:szCs w:val="22"/>
        </w:rPr>
        <w:t xml:space="preserve"> </w:t>
      </w:r>
      <w:r w:rsidRPr="00B57AC6">
        <w:rPr>
          <w:rFonts w:ascii="Tahoma" w:hAnsi="Tahoma" w:cs="Tahoma"/>
          <w:sz w:val="22"/>
          <w:szCs w:val="22"/>
        </w:rPr>
        <w:t>issues</w:t>
      </w:r>
      <w:r w:rsidRPr="00B57AC6">
        <w:rPr>
          <w:rFonts w:ascii="Tahoma" w:hAnsi="Tahoma" w:cs="Tahoma"/>
          <w:spacing w:val="-11"/>
          <w:sz w:val="22"/>
          <w:szCs w:val="22"/>
        </w:rPr>
        <w:t xml:space="preserve"> </w:t>
      </w:r>
      <w:r w:rsidRPr="00B57AC6">
        <w:rPr>
          <w:rFonts w:ascii="Tahoma" w:hAnsi="Tahoma" w:cs="Tahoma"/>
          <w:sz w:val="22"/>
          <w:szCs w:val="22"/>
        </w:rPr>
        <w:t>that</w:t>
      </w:r>
      <w:r w:rsidRPr="00B57AC6">
        <w:rPr>
          <w:rFonts w:ascii="Tahoma" w:hAnsi="Tahoma" w:cs="Tahoma"/>
          <w:spacing w:val="-11"/>
          <w:sz w:val="22"/>
          <w:szCs w:val="22"/>
        </w:rPr>
        <w:t xml:space="preserve"> </w:t>
      </w:r>
      <w:r w:rsidRPr="00B57AC6">
        <w:rPr>
          <w:rFonts w:ascii="Tahoma" w:hAnsi="Tahoma" w:cs="Tahoma"/>
          <w:sz w:val="22"/>
          <w:szCs w:val="22"/>
        </w:rPr>
        <w:t>may</w:t>
      </w:r>
      <w:r w:rsidRPr="00B57AC6">
        <w:rPr>
          <w:rFonts w:ascii="Tahoma" w:hAnsi="Tahoma" w:cs="Tahoma"/>
          <w:spacing w:val="-13"/>
          <w:sz w:val="22"/>
          <w:szCs w:val="22"/>
        </w:rPr>
        <w:t xml:space="preserve"> </w:t>
      </w:r>
      <w:r w:rsidRPr="00B57AC6">
        <w:rPr>
          <w:rFonts w:ascii="Tahoma" w:hAnsi="Tahoma" w:cs="Tahoma"/>
          <w:sz w:val="22"/>
          <w:szCs w:val="22"/>
        </w:rPr>
        <w:t>be</w:t>
      </w:r>
      <w:r w:rsidRPr="00B57AC6">
        <w:rPr>
          <w:rFonts w:ascii="Tahoma" w:hAnsi="Tahoma" w:cs="Tahoma"/>
          <w:spacing w:val="-12"/>
          <w:sz w:val="22"/>
          <w:szCs w:val="22"/>
        </w:rPr>
        <w:t xml:space="preserve"> </w:t>
      </w:r>
      <w:r w:rsidRPr="00B57AC6">
        <w:rPr>
          <w:rFonts w:ascii="Tahoma" w:hAnsi="Tahoma" w:cs="Tahoma"/>
          <w:sz w:val="22"/>
          <w:szCs w:val="22"/>
        </w:rPr>
        <w:t>appropriate to address in lessons. Every lesson reinforces that, if pupils have any sensitive/personal issues or wish to talk about any of the issues raised in the lesson; they are aware of how to raise concerns or make reports to their PSHE teacher or another member of staff about this, and how this will be handled. This also includes processes when they have concerns about a friend or peer. The</w:t>
      </w:r>
      <w:r w:rsidRPr="00B57AC6">
        <w:rPr>
          <w:rFonts w:ascii="Tahoma" w:hAnsi="Tahoma" w:cs="Tahoma"/>
          <w:spacing w:val="-4"/>
          <w:sz w:val="22"/>
          <w:szCs w:val="22"/>
        </w:rPr>
        <w:t xml:space="preserve"> </w:t>
      </w:r>
      <w:r w:rsidRPr="00B57AC6">
        <w:rPr>
          <w:rFonts w:ascii="Tahoma" w:hAnsi="Tahoma" w:cs="Tahoma"/>
          <w:sz w:val="22"/>
          <w:szCs w:val="22"/>
        </w:rPr>
        <w:t>school</w:t>
      </w:r>
      <w:r w:rsidRPr="00B57AC6">
        <w:rPr>
          <w:rFonts w:ascii="Tahoma" w:hAnsi="Tahoma" w:cs="Tahoma"/>
          <w:spacing w:val="-3"/>
          <w:sz w:val="22"/>
          <w:szCs w:val="22"/>
        </w:rPr>
        <w:t xml:space="preserve"> </w:t>
      </w:r>
      <w:r w:rsidRPr="00B57AC6">
        <w:rPr>
          <w:rFonts w:ascii="Tahoma" w:hAnsi="Tahoma" w:cs="Tahoma"/>
          <w:sz w:val="22"/>
          <w:szCs w:val="22"/>
        </w:rPr>
        <w:t>invites</w:t>
      </w:r>
      <w:r w:rsidRPr="00B57AC6">
        <w:rPr>
          <w:rFonts w:ascii="Tahoma" w:hAnsi="Tahoma" w:cs="Tahoma"/>
          <w:spacing w:val="-2"/>
          <w:sz w:val="22"/>
          <w:szCs w:val="22"/>
        </w:rPr>
        <w:t xml:space="preserve"> </w:t>
      </w:r>
      <w:r w:rsidRPr="00B57AC6">
        <w:rPr>
          <w:rFonts w:ascii="Tahoma" w:hAnsi="Tahoma" w:cs="Tahoma"/>
          <w:sz w:val="22"/>
          <w:szCs w:val="22"/>
        </w:rPr>
        <w:t>external</w:t>
      </w:r>
      <w:r w:rsidRPr="00B57AC6">
        <w:rPr>
          <w:rFonts w:ascii="Tahoma" w:hAnsi="Tahoma" w:cs="Tahoma"/>
          <w:spacing w:val="-3"/>
          <w:sz w:val="22"/>
          <w:szCs w:val="22"/>
        </w:rPr>
        <w:t xml:space="preserve"> </w:t>
      </w:r>
      <w:r w:rsidRPr="00B57AC6">
        <w:rPr>
          <w:rFonts w:ascii="Tahoma" w:hAnsi="Tahoma" w:cs="Tahoma"/>
          <w:sz w:val="22"/>
          <w:szCs w:val="22"/>
        </w:rPr>
        <w:t>agencies</w:t>
      </w:r>
      <w:r w:rsidRPr="00B57AC6">
        <w:rPr>
          <w:rFonts w:ascii="Tahoma" w:hAnsi="Tahoma" w:cs="Tahoma"/>
          <w:spacing w:val="-3"/>
          <w:sz w:val="22"/>
          <w:szCs w:val="22"/>
        </w:rPr>
        <w:t xml:space="preserve"> </w:t>
      </w:r>
      <w:r w:rsidRPr="00B57AC6">
        <w:rPr>
          <w:rFonts w:ascii="Tahoma" w:hAnsi="Tahoma" w:cs="Tahoma"/>
          <w:sz w:val="22"/>
          <w:szCs w:val="22"/>
        </w:rPr>
        <w:t>to</w:t>
      </w:r>
      <w:r w:rsidRPr="00B57AC6">
        <w:rPr>
          <w:rFonts w:ascii="Tahoma" w:hAnsi="Tahoma" w:cs="Tahoma"/>
          <w:spacing w:val="-3"/>
          <w:sz w:val="22"/>
          <w:szCs w:val="22"/>
        </w:rPr>
        <w:t xml:space="preserve"> </w:t>
      </w:r>
      <w:r w:rsidRPr="00B57AC6">
        <w:rPr>
          <w:rFonts w:ascii="Tahoma" w:hAnsi="Tahoma" w:cs="Tahoma"/>
          <w:sz w:val="22"/>
          <w:szCs w:val="22"/>
        </w:rPr>
        <w:t>support</w:t>
      </w:r>
      <w:r w:rsidRPr="00B57AC6">
        <w:rPr>
          <w:rFonts w:ascii="Tahoma" w:hAnsi="Tahoma" w:cs="Tahoma"/>
          <w:spacing w:val="-1"/>
          <w:sz w:val="22"/>
          <w:szCs w:val="22"/>
        </w:rPr>
        <w:t xml:space="preserve"> </w:t>
      </w:r>
      <w:r w:rsidRPr="00B57AC6">
        <w:rPr>
          <w:rFonts w:ascii="Tahoma" w:hAnsi="Tahoma" w:cs="Tahoma"/>
          <w:sz w:val="22"/>
          <w:szCs w:val="22"/>
        </w:rPr>
        <w:t>the</w:t>
      </w:r>
      <w:r w:rsidRPr="00B57AC6">
        <w:rPr>
          <w:rFonts w:ascii="Tahoma" w:hAnsi="Tahoma" w:cs="Tahoma"/>
          <w:spacing w:val="-4"/>
          <w:sz w:val="22"/>
          <w:szCs w:val="22"/>
        </w:rPr>
        <w:t xml:space="preserve"> </w:t>
      </w:r>
      <w:r w:rsidRPr="00B57AC6">
        <w:rPr>
          <w:rFonts w:ascii="Tahoma" w:hAnsi="Tahoma" w:cs="Tahoma"/>
          <w:sz w:val="22"/>
          <w:szCs w:val="22"/>
        </w:rPr>
        <w:t>teaching</w:t>
      </w:r>
      <w:r w:rsidRPr="00B57AC6">
        <w:rPr>
          <w:rFonts w:ascii="Tahoma" w:hAnsi="Tahoma" w:cs="Tahoma"/>
          <w:spacing w:val="-2"/>
          <w:sz w:val="22"/>
          <w:szCs w:val="22"/>
        </w:rPr>
        <w:t xml:space="preserve"> </w:t>
      </w:r>
      <w:r w:rsidRPr="00B57AC6">
        <w:rPr>
          <w:rFonts w:ascii="Tahoma" w:hAnsi="Tahoma" w:cs="Tahoma"/>
          <w:sz w:val="22"/>
          <w:szCs w:val="22"/>
        </w:rPr>
        <w:t>of</w:t>
      </w:r>
      <w:r w:rsidRPr="00B57AC6">
        <w:rPr>
          <w:rFonts w:ascii="Tahoma" w:hAnsi="Tahoma" w:cs="Tahoma"/>
          <w:spacing w:val="-3"/>
          <w:sz w:val="22"/>
          <w:szCs w:val="22"/>
        </w:rPr>
        <w:t xml:space="preserve"> </w:t>
      </w:r>
      <w:r w:rsidRPr="00B57AC6">
        <w:rPr>
          <w:rFonts w:ascii="Tahoma" w:hAnsi="Tahoma" w:cs="Tahoma"/>
          <w:sz w:val="22"/>
          <w:szCs w:val="22"/>
        </w:rPr>
        <w:t>safeguarding-related subjects – they must agree in advance of the session how the external visitor will deal with safeguarding reports. The</w:t>
      </w:r>
      <w:r w:rsidRPr="00B57AC6">
        <w:rPr>
          <w:rFonts w:ascii="Tahoma" w:hAnsi="Tahoma" w:cs="Tahoma"/>
          <w:spacing w:val="-15"/>
          <w:sz w:val="22"/>
          <w:szCs w:val="22"/>
        </w:rPr>
        <w:t xml:space="preserve"> </w:t>
      </w:r>
      <w:r w:rsidRPr="00B57AC6">
        <w:rPr>
          <w:rFonts w:ascii="Tahoma" w:hAnsi="Tahoma" w:cs="Tahoma"/>
          <w:sz w:val="22"/>
          <w:szCs w:val="22"/>
        </w:rPr>
        <w:t>school</w:t>
      </w:r>
      <w:r w:rsidRPr="00B57AC6">
        <w:rPr>
          <w:rFonts w:ascii="Tahoma" w:hAnsi="Tahoma" w:cs="Tahoma"/>
          <w:spacing w:val="-14"/>
          <w:sz w:val="22"/>
          <w:szCs w:val="22"/>
        </w:rPr>
        <w:t xml:space="preserve"> </w:t>
      </w:r>
      <w:r w:rsidRPr="00B57AC6">
        <w:rPr>
          <w:rFonts w:ascii="Tahoma" w:hAnsi="Tahoma" w:cs="Tahoma"/>
          <w:sz w:val="22"/>
          <w:szCs w:val="22"/>
        </w:rPr>
        <w:t>is</w:t>
      </w:r>
      <w:r w:rsidRPr="00B57AC6">
        <w:rPr>
          <w:rFonts w:ascii="Tahoma" w:hAnsi="Tahoma" w:cs="Tahoma"/>
          <w:spacing w:val="-14"/>
          <w:sz w:val="22"/>
          <w:szCs w:val="22"/>
        </w:rPr>
        <w:t xml:space="preserve"> </w:t>
      </w:r>
      <w:r w:rsidRPr="00B57AC6">
        <w:rPr>
          <w:rFonts w:ascii="Tahoma" w:hAnsi="Tahoma" w:cs="Tahoma"/>
          <w:sz w:val="22"/>
          <w:szCs w:val="22"/>
        </w:rPr>
        <w:t>aware</w:t>
      </w:r>
      <w:r w:rsidRPr="00B57AC6">
        <w:rPr>
          <w:rFonts w:ascii="Tahoma" w:hAnsi="Tahoma" w:cs="Tahoma"/>
          <w:spacing w:val="-15"/>
          <w:sz w:val="22"/>
          <w:szCs w:val="22"/>
        </w:rPr>
        <w:t xml:space="preserve"> </w:t>
      </w:r>
      <w:r w:rsidRPr="00B57AC6">
        <w:rPr>
          <w:rFonts w:ascii="Tahoma" w:hAnsi="Tahoma" w:cs="Tahoma"/>
          <w:sz w:val="22"/>
          <w:szCs w:val="22"/>
        </w:rPr>
        <w:t>that,</w:t>
      </w:r>
      <w:r w:rsidRPr="00B57AC6">
        <w:rPr>
          <w:rFonts w:ascii="Tahoma" w:hAnsi="Tahoma" w:cs="Tahoma"/>
          <w:spacing w:val="-13"/>
          <w:sz w:val="22"/>
          <w:szCs w:val="22"/>
        </w:rPr>
        <w:t xml:space="preserve"> </w:t>
      </w:r>
      <w:r w:rsidRPr="00B57AC6">
        <w:rPr>
          <w:rFonts w:ascii="Tahoma" w:hAnsi="Tahoma" w:cs="Tahoma"/>
          <w:sz w:val="22"/>
          <w:szCs w:val="22"/>
        </w:rPr>
        <w:t>when</w:t>
      </w:r>
      <w:r w:rsidRPr="00B57AC6">
        <w:rPr>
          <w:rFonts w:ascii="Tahoma" w:hAnsi="Tahoma" w:cs="Tahoma"/>
          <w:spacing w:val="-14"/>
          <w:sz w:val="22"/>
          <w:szCs w:val="22"/>
        </w:rPr>
        <w:t xml:space="preserve"> </w:t>
      </w:r>
      <w:r w:rsidRPr="00B57AC6">
        <w:rPr>
          <w:rFonts w:ascii="Tahoma" w:hAnsi="Tahoma" w:cs="Tahoma"/>
          <w:sz w:val="22"/>
          <w:szCs w:val="22"/>
        </w:rPr>
        <w:t>teaching</w:t>
      </w:r>
      <w:r w:rsidRPr="00B57AC6">
        <w:rPr>
          <w:rFonts w:ascii="Tahoma" w:hAnsi="Tahoma" w:cs="Tahoma"/>
          <w:spacing w:val="-13"/>
          <w:sz w:val="22"/>
          <w:szCs w:val="22"/>
        </w:rPr>
        <w:t xml:space="preserve"> </w:t>
      </w:r>
      <w:r w:rsidRPr="00B57AC6">
        <w:rPr>
          <w:rFonts w:ascii="Tahoma" w:hAnsi="Tahoma" w:cs="Tahoma"/>
          <w:sz w:val="22"/>
          <w:szCs w:val="22"/>
        </w:rPr>
        <w:t>new</w:t>
      </w:r>
      <w:r w:rsidRPr="00B57AC6">
        <w:rPr>
          <w:rFonts w:ascii="Tahoma" w:hAnsi="Tahoma" w:cs="Tahoma"/>
          <w:spacing w:val="-14"/>
          <w:sz w:val="22"/>
          <w:szCs w:val="22"/>
        </w:rPr>
        <w:t xml:space="preserve"> </w:t>
      </w:r>
      <w:r w:rsidRPr="00B57AC6">
        <w:rPr>
          <w:rFonts w:ascii="Tahoma" w:hAnsi="Tahoma" w:cs="Tahoma"/>
          <w:sz w:val="22"/>
          <w:szCs w:val="22"/>
        </w:rPr>
        <w:t>subjects,</w:t>
      </w:r>
      <w:r w:rsidRPr="00B57AC6">
        <w:rPr>
          <w:rFonts w:ascii="Tahoma" w:hAnsi="Tahoma" w:cs="Tahoma"/>
          <w:spacing w:val="-13"/>
          <w:sz w:val="22"/>
          <w:szCs w:val="22"/>
        </w:rPr>
        <w:t xml:space="preserve"> </w:t>
      </w:r>
      <w:r w:rsidRPr="00B57AC6">
        <w:rPr>
          <w:rFonts w:ascii="Tahoma" w:hAnsi="Tahoma" w:cs="Tahoma"/>
          <w:sz w:val="22"/>
          <w:szCs w:val="22"/>
        </w:rPr>
        <w:t>topics</w:t>
      </w:r>
      <w:r w:rsidRPr="00B57AC6">
        <w:rPr>
          <w:rFonts w:ascii="Tahoma" w:hAnsi="Tahoma" w:cs="Tahoma"/>
          <w:spacing w:val="-14"/>
          <w:sz w:val="22"/>
          <w:szCs w:val="22"/>
        </w:rPr>
        <w:t xml:space="preserve"> </w:t>
      </w:r>
      <w:r w:rsidRPr="00B57AC6">
        <w:rPr>
          <w:rFonts w:ascii="Tahoma" w:hAnsi="Tahoma" w:cs="Tahoma"/>
          <w:sz w:val="22"/>
          <w:szCs w:val="22"/>
        </w:rPr>
        <w:t>including</w:t>
      </w:r>
      <w:r w:rsidRPr="00B57AC6">
        <w:rPr>
          <w:rFonts w:ascii="Tahoma" w:hAnsi="Tahoma" w:cs="Tahoma"/>
          <w:spacing w:val="-13"/>
          <w:sz w:val="22"/>
          <w:szCs w:val="22"/>
        </w:rPr>
        <w:t xml:space="preserve"> </w:t>
      </w:r>
      <w:r w:rsidRPr="00B57AC6">
        <w:rPr>
          <w:rFonts w:ascii="Tahoma" w:hAnsi="Tahoma" w:cs="Tahoma"/>
          <w:sz w:val="22"/>
          <w:szCs w:val="22"/>
        </w:rPr>
        <w:t>self-harm</w:t>
      </w:r>
      <w:r w:rsidRPr="00B57AC6">
        <w:rPr>
          <w:rFonts w:ascii="Tahoma" w:hAnsi="Tahoma" w:cs="Tahoma"/>
          <w:spacing w:val="-14"/>
          <w:sz w:val="22"/>
          <w:szCs w:val="22"/>
        </w:rPr>
        <w:t xml:space="preserve"> </w:t>
      </w:r>
      <w:r w:rsidRPr="00B57AC6">
        <w:rPr>
          <w:rFonts w:ascii="Tahoma" w:hAnsi="Tahoma" w:cs="Tahoma"/>
          <w:sz w:val="22"/>
          <w:szCs w:val="22"/>
        </w:rPr>
        <w:t>and suicide may be raised by pupils. Teachers recognise the risks of encouraging or making suicide seem a more viable options for pupils, and avoid material being instructive</w:t>
      </w:r>
      <w:r w:rsidRPr="00B57AC6">
        <w:rPr>
          <w:rFonts w:ascii="Tahoma" w:hAnsi="Tahoma" w:cs="Tahoma"/>
          <w:spacing w:val="67"/>
          <w:w w:val="150"/>
          <w:sz w:val="22"/>
          <w:szCs w:val="22"/>
        </w:rPr>
        <w:t xml:space="preserve"> </w:t>
      </w:r>
      <w:r w:rsidRPr="00B57AC6">
        <w:rPr>
          <w:rFonts w:ascii="Tahoma" w:hAnsi="Tahoma" w:cs="Tahoma"/>
          <w:sz w:val="22"/>
          <w:szCs w:val="22"/>
        </w:rPr>
        <w:t>rather</w:t>
      </w:r>
      <w:r w:rsidRPr="00B57AC6">
        <w:rPr>
          <w:rFonts w:ascii="Tahoma" w:hAnsi="Tahoma" w:cs="Tahoma"/>
          <w:spacing w:val="68"/>
          <w:w w:val="150"/>
          <w:sz w:val="22"/>
          <w:szCs w:val="22"/>
        </w:rPr>
        <w:t xml:space="preserve"> </w:t>
      </w:r>
      <w:r w:rsidRPr="00B57AC6">
        <w:rPr>
          <w:rFonts w:ascii="Tahoma" w:hAnsi="Tahoma" w:cs="Tahoma"/>
          <w:sz w:val="22"/>
          <w:szCs w:val="22"/>
        </w:rPr>
        <w:t>than</w:t>
      </w:r>
      <w:r w:rsidRPr="00B57AC6">
        <w:rPr>
          <w:rFonts w:ascii="Tahoma" w:hAnsi="Tahoma" w:cs="Tahoma"/>
          <w:spacing w:val="67"/>
          <w:w w:val="150"/>
          <w:sz w:val="22"/>
          <w:szCs w:val="22"/>
        </w:rPr>
        <w:t xml:space="preserve"> </w:t>
      </w:r>
      <w:r w:rsidRPr="00B57AC6">
        <w:rPr>
          <w:rFonts w:ascii="Tahoma" w:hAnsi="Tahoma" w:cs="Tahoma"/>
          <w:sz w:val="22"/>
          <w:szCs w:val="22"/>
        </w:rPr>
        <w:t>preventative.</w:t>
      </w:r>
      <w:r w:rsidRPr="00B57AC6">
        <w:rPr>
          <w:rFonts w:ascii="Tahoma" w:hAnsi="Tahoma" w:cs="Tahoma"/>
          <w:spacing w:val="80"/>
          <w:sz w:val="22"/>
          <w:szCs w:val="22"/>
        </w:rPr>
        <w:t xml:space="preserve"> </w:t>
      </w:r>
      <w:r w:rsidRPr="00B57AC6">
        <w:rPr>
          <w:rFonts w:ascii="Tahoma" w:hAnsi="Tahoma" w:cs="Tahoma"/>
          <w:sz w:val="22"/>
          <w:szCs w:val="22"/>
        </w:rPr>
        <w:t>To</w:t>
      </w:r>
      <w:r w:rsidRPr="00B57AC6">
        <w:rPr>
          <w:rFonts w:ascii="Tahoma" w:hAnsi="Tahoma" w:cs="Tahoma"/>
          <w:spacing w:val="69"/>
          <w:w w:val="150"/>
          <w:sz w:val="22"/>
          <w:szCs w:val="22"/>
        </w:rPr>
        <w:t xml:space="preserve"> </w:t>
      </w:r>
      <w:r w:rsidRPr="00B57AC6">
        <w:rPr>
          <w:rFonts w:ascii="Tahoma" w:hAnsi="Tahoma" w:cs="Tahoma"/>
          <w:sz w:val="22"/>
          <w:szCs w:val="22"/>
        </w:rPr>
        <w:t>prevent</w:t>
      </w:r>
      <w:r w:rsidRPr="00B57AC6">
        <w:rPr>
          <w:rFonts w:ascii="Tahoma" w:hAnsi="Tahoma" w:cs="Tahoma"/>
          <w:spacing w:val="69"/>
          <w:w w:val="150"/>
          <w:sz w:val="22"/>
          <w:szCs w:val="22"/>
        </w:rPr>
        <w:t xml:space="preserve"> </w:t>
      </w:r>
      <w:r w:rsidRPr="00B57AC6">
        <w:rPr>
          <w:rFonts w:ascii="Tahoma" w:hAnsi="Tahoma" w:cs="Tahoma"/>
          <w:sz w:val="22"/>
          <w:szCs w:val="22"/>
        </w:rPr>
        <w:t>this,</w:t>
      </w:r>
      <w:r w:rsidRPr="00B57AC6">
        <w:rPr>
          <w:rFonts w:ascii="Tahoma" w:hAnsi="Tahoma" w:cs="Tahoma"/>
          <w:spacing w:val="68"/>
          <w:w w:val="150"/>
          <w:sz w:val="22"/>
          <w:szCs w:val="22"/>
        </w:rPr>
        <w:t xml:space="preserve"> </w:t>
      </w:r>
      <w:r w:rsidRPr="00B57AC6">
        <w:rPr>
          <w:rFonts w:ascii="Tahoma" w:hAnsi="Tahoma" w:cs="Tahoma"/>
          <w:sz w:val="22"/>
          <w:szCs w:val="22"/>
        </w:rPr>
        <w:t>teachers</w:t>
      </w:r>
      <w:r w:rsidRPr="00B57AC6">
        <w:rPr>
          <w:rFonts w:ascii="Tahoma" w:hAnsi="Tahoma" w:cs="Tahoma"/>
          <w:spacing w:val="68"/>
          <w:w w:val="150"/>
          <w:sz w:val="22"/>
          <w:szCs w:val="22"/>
        </w:rPr>
        <w:t xml:space="preserve"> </w:t>
      </w:r>
      <w:r w:rsidRPr="00B57AC6">
        <w:rPr>
          <w:rFonts w:ascii="Tahoma" w:hAnsi="Tahoma" w:cs="Tahoma"/>
          <w:sz w:val="22"/>
          <w:szCs w:val="22"/>
        </w:rPr>
        <w:t>avoid</w:t>
      </w:r>
      <w:r w:rsidRPr="00B57AC6">
        <w:rPr>
          <w:rFonts w:ascii="Tahoma" w:hAnsi="Tahoma" w:cs="Tahoma"/>
          <w:spacing w:val="69"/>
          <w:w w:val="150"/>
          <w:sz w:val="22"/>
          <w:szCs w:val="22"/>
        </w:rPr>
        <w:t xml:space="preserve"> </w:t>
      </w:r>
      <w:r w:rsidRPr="00B57AC6">
        <w:rPr>
          <w:rFonts w:ascii="Tahoma" w:hAnsi="Tahoma" w:cs="Tahoma"/>
          <w:sz w:val="22"/>
          <w:szCs w:val="22"/>
        </w:rPr>
        <w:t>giving instructions or methods of self-harm or suicide and the use of emotive language,</w:t>
      </w:r>
      <w:r w:rsidRPr="00B57AC6">
        <w:rPr>
          <w:rFonts w:ascii="Tahoma" w:hAnsi="Tahoma" w:cs="Tahoma"/>
          <w:spacing w:val="80"/>
          <w:sz w:val="22"/>
          <w:szCs w:val="22"/>
        </w:rPr>
        <w:t xml:space="preserve"> </w:t>
      </w:r>
      <w:r w:rsidRPr="00B57AC6">
        <w:rPr>
          <w:rFonts w:ascii="Tahoma" w:hAnsi="Tahoma" w:cs="Tahoma"/>
          <w:sz w:val="22"/>
          <w:szCs w:val="22"/>
        </w:rPr>
        <w:t>videos or images.</w:t>
      </w:r>
    </w:p>
    <w:p w14:paraId="73F93314" w14:textId="77777777" w:rsidR="00DA2A4C" w:rsidRPr="00B57AC6" w:rsidRDefault="00DA2A4C" w:rsidP="00001D55">
      <w:pPr>
        <w:widowControl w:val="0"/>
        <w:tabs>
          <w:tab w:val="left" w:pos="1015"/>
        </w:tabs>
        <w:autoSpaceDE w:val="0"/>
        <w:autoSpaceDN w:val="0"/>
        <w:spacing w:after="120" w:line="240" w:lineRule="auto"/>
        <w:rPr>
          <w:rFonts w:ascii="Tahoma" w:hAnsi="Tahoma" w:cs="Tahoma"/>
          <w:b/>
          <w:bCs/>
          <w:sz w:val="22"/>
          <w:szCs w:val="22"/>
        </w:rPr>
      </w:pPr>
    </w:p>
    <w:p w14:paraId="6E162B00" w14:textId="0E23A543" w:rsidR="003670B5" w:rsidRPr="00B57AC6" w:rsidRDefault="003670B5" w:rsidP="00064B31">
      <w:pPr>
        <w:rPr>
          <w:rFonts w:ascii="Tahoma" w:hAnsi="Tahoma" w:cs="Tahoma"/>
          <w:b/>
          <w:bCs/>
          <w:sz w:val="22"/>
          <w:szCs w:val="22"/>
          <w:u w:val="single"/>
        </w:rPr>
      </w:pPr>
      <w:r w:rsidRPr="00B57AC6">
        <w:rPr>
          <w:rFonts w:ascii="Tahoma" w:hAnsi="Tahoma" w:cs="Tahoma"/>
          <w:b/>
          <w:bCs/>
          <w:sz w:val="22"/>
          <w:szCs w:val="22"/>
          <w:u w:val="single"/>
        </w:rPr>
        <w:t>SMSC</w:t>
      </w:r>
      <w:r w:rsidR="00A95BC4" w:rsidRPr="00B57AC6">
        <w:rPr>
          <w:rFonts w:ascii="Tahoma" w:hAnsi="Tahoma" w:cs="Tahoma"/>
          <w:b/>
          <w:bCs/>
          <w:sz w:val="22"/>
          <w:szCs w:val="22"/>
          <w:u w:val="single"/>
        </w:rPr>
        <w:t xml:space="preserve"> – Spiritual, Modal, Social and Cultural Education</w:t>
      </w:r>
    </w:p>
    <w:p w14:paraId="22D0A25E" w14:textId="22EFB19A" w:rsidR="003670B5" w:rsidRPr="00B57AC6" w:rsidRDefault="00E875CA" w:rsidP="00064B31">
      <w:pPr>
        <w:rPr>
          <w:rFonts w:ascii="Tahoma" w:hAnsi="Tahoma" w:cs="Tahoma"/>
          <w:sz w:val="22"/>
          <w:szCs w:val="22"/>
        </w:rPr>
      </w:pPr>
      <w:r w:rsidRPr="00B57AC6">
        <w:rPr>
          <w:rFonts w:ascii="Tahoma" w:hAnsi="Tahoma" w:cs="Tahoma"/>
          <w:sz w:val="22"/>
          <w:szCs w:val="22"/>
        </w:rPr>
        <w:t>Section 78 of the Education Act (2002) requires schools, as part of a broad and balanced curriculum, to promote the spiritual, moral, cultural, mental and physical development of pupils</w:t>
      </w:r>
      <w:r w:rsidR="006974F7" w:rsidRPr="00B57AC6">
        <w:rPr>
          <w:rFonts w:ascii="Tahoma" w:hAnsi="Tahoma" w:cs="Tahoma"/>
          <w:sz w:val="22"/>
          <w:szCs w:val="22"/>
        </w:rPr>
        <w:t>.</w:t>
      </w:r>
    </w:p>
    <w:p w14:paraId="74BEA309" w14:textId="4F220743" w:rsidR="00963197" w:rsidRPr="00B57AC6" w:rsidRDefault="00963197" w:rsidP="00064B31">
      <w:pPr>
        <w:rPr>
          <w:rFonts w:ascii="Tahoma" w:hAnsi="Tahoma" w:cs="Tahoma"/>
          <w:sz w:val="22"/>
          <w:szCs w:val="22"/>
        </w:rPr>
      </w:pPr>
      <w:r w:rsidRPr="00B57AC6">
        <w:rPr>
          <w:rFonts w:ascii="Tahoma" w:hAnsi="Tahoma" w:cs="Tahoma"/>
          <w:sz w:val="22"/>
          <w:szCs w:val="22"/>
        </w:rPr>
        <w:t>The following elements are constituent parts of SMSC:</w:t>
      </w:r>
    </w:p>
    <w:tbl>
      <w:tblPr>
        <w:tblStyle w:val="TableGrid"/>
        <w:tblW w:w="0" w:type="auto"/>
        <w:tblLook w:val="04A0" w:firstRow="1" w:lastRow="0" w:firstColumn="1" w:lastColumn="0" w:noHBand="0" w:noVBand="1"/>
      </w:tblPr>
      <w:tblGrid>
        <w:gridCol w:w="2405"/>
        <w:gridCol w:w="6611"/>
      </w:tblGrid>
      <w:tr w:rsidR="00525937" w:rsidRPr="00B57AC6" w14:paraId="3C783D3D" w14:textId="77777777" w:rsidTr="00D77935">
        <w:tc>
          <w:tcPr>
            <w:tcW w:w="2405" w:type="dxa"/>
          </w:tcPr>
          <w:p w14:paraId="2B5796D6" w14:textId="77777777" w:rsidR="00D77935" w:rsidRPr="00B57AC6" w:rsidRDefault="00D77935" w:rsidP="00064B31">
            <w:pPr>
              <w:rPr>
                <w:rFonts w:ascii="Tahoma" w:hAnsi="Tahoma" w:cs="Tahoma"/>
                <w:sz w:val="22"/>
                <w:szCs w:val="22"/>
                <w:highlight w:val="yellow"/>
              </w:rPr>
            </w:pPr>
          </w:p>
        </w:tc>
        <w:tc>
          <w:tcPr>
            <w:tcW w:w="6611" w:type="dxa"/>
          </w:tcPr>
          <w:p w14:paraId="5A424C5C" w14:textId="7A76002B" w:rsidR="00D77935" w:rsidRPr="00B57AC6" w:rsidRDefault="00D77935" w:rsidP="00064B31">
            <w:pPr>
              <w:rPr>
                <w:rFonts w:ascii="Tahoma" w:hAnsi="Tahoma" w:cs="Tahoma"/>
                <w:b/>
                <w:bCs/>
                <w:sz w:val="22"/>
                <w:szCs w:val="22"/>
                <w:highlight w:val="yellow"/>
              </w:rPr>
            </w:pPr>
            <w:r w:rsidRPr="00B57AC6">
              <w:rPr>
                <w:rFonts w:ascii="Tahoma" w:hAnsi="Tahoma" w:cs="Tahoma"/>
                <w:b/>
                <w:bCs/>
                <w:sz w:val="22"/>
                <w:szCs w:val="22"/>
              </w:rPr>
              <w:t>School provision/activities</w:t>
            </w:r>
          </w:p>
        </w:tc>
      </w:tr>
      <w:tr w:rsidR="00525937" w:rsidRPr="00B57AC6" w14:paraId="651F5A95" w14:textId="77777777" w:rsidTr="00D77935">
        <w:tc>
          <w:tcPr>
            <w:tcW w:w="2405" w:type="dxa"/>
          </w:tcPr>
          <w:p w14:paraId="6BD22280" w14:textId="47F6DBC9" w:rsidR="00D77935" w:rsidRPr="00B57AC6" w:rsidRDefault="00D77935" w:rsidP="00064B31">
            <w:pPr>
              <w:rPr>
                <w:rFonts w:ascii="Tahoma" w:hAnsi="Tahoma" w:cs="Tahoma"/>
                <w:b/>
                <w:bCs/>
                <w:sz w:val="22"/>
                <w:szCs w:val="22"/>
              </w:rPr>
            </w:pPr>
            <w:r w:rsidRPr="00B57AC6">
              <w:rPr>
                <w:rFonts w:ascii="Tahoma" w:hAnsi="Tahoma" w:cs="Tahoma"/>
                <w:b/>
                <w:bCs/>
                <w:sz w:val="22"/>
                <w:szCs w:val="22"/>
              </w:rPr>
              <w:t>Spiritual</w:t>
            </w:r>
          </w:p>
        </w:tc>
        <w:tc>
          <w:tcPr>
            <w:tcW w:w="6611" w:type="dxa"/>
          </w:tcPr>
          <w:p w14:paraId="7782846E" w14:textId="4039282F" w:rsidR="00D77935" w:rsidRPr="00B57AC6" w:rsidRDefault="00815556" w:rsidP="00064B31">
            <w:pPr>
              <w:rPr>
                <w:rFonts w:ascii="Tahoma" w:hAnsi="Tahoma" w:cs="Tahoma"/>
                <w:sz w:val="22"/>
                <w:szCs w:val="22"/>
              </w:rPr>
            </w:pPr>
            <w:r w:rsidRPr="00B57AC6">
              <w:rPr>
                <w:rFonts w:ascii="Tahoma" w:hAnsi="Tahoma" w:cs="Tahoma"/>
                <w:sz w:val="22"/>
                <w:szCs w:val="22"/>
              </w:rPr>
              <w:t>Collective Worship</w:t>
            </w:r>
            <w:r w:rsidR="00443D21" w:rsidRPr="00B57AC6">
              <w:rPr>
                <w:rFonts w:ascii="Tahoma" w:hAnsi="Tahoma" w:cs="Tahoma"/>
                <w:sz w:val="22"/>
                <w:szCs w:val="22"/>
              </w:rPr>
              <w:t>, praise</w:t>
            </w:r>
            <w:r w:rsidR="00525937" w:rsidRPr="00B57AC6">
              <w:rPr>
                <w:rFonts w:ascii="Tahoma" w:hAnsi="Tahoma" w:cs="Tahoma"/>
                <w:sz w:val="22"/>
                <w:szCs w:val="22"/>
              </w:rPr>
              <w:t xml:space="preserve"> singing </w:t>
            </w:r>
            <w:r w:rsidR="00443D21" w:rsidRPr="00B57AC6">
              <w:rPr>
                <w:rFonts w:ascii="Tahoma" w:hAnsi="Tahoma" w:cs="Tahoma"/>
                <w:sz w:val="22"/>
                <w:szCs w:val="22"/>
              </w:rPr>
              <w:t>worships</w:t>
            </w:r>
            <w:r w:rsidR="00525937" w:rsidRPr="00B57AC6">
              <w:rPr>
                <w:rFonts w:ascii="Tahoma" w:hAnsi="Tahoma" w:cs="Tahoma"/>
                <w:sz w:val="22"/>
                <w:szCs w:val="22"/>
              </w:rPr>
              <w:t xml:space="preserve">, </w:t>
            </w:r>
            <w:r w:rsidR="00443D21" w:rsidRPr="00B57AC6">
              <w:rPr>
                <w:rFonts w:ascii="Tahoma" w:hAnsi="Tahoma" w:cs="Tahoma"/>
                <w:sz w:val="22"/>
                <w:szCs w:val="22"/>
              </w:rPr>
              <w:t xml:space="preserve">moments of stop, notice and connect, R&amp;W lessons </w:t>
            </w:r>
          </w:p>
        </w:tc>
      </w:tr>
      <w:tr w:rsidR="00525937" w:rsidRPr="00B57AC6" w14:paraId="02756C11" w14:textId="77777777" w:rsidTr="00D77935">
        <w:tc>
          <w:tcPr>
            <w:tcW w:w="2405" w:type="dxa"/>
          </w:tcPr>
          <w:p w14:paraId="7EE2F23F" w14:textId="7B47F66A" w:rsidR="00D77935" w:rsidRPr="00B57AC6" w:rsidRDefault="00D77935" w:rsidP="00064B31">
            <w:pPr>
              <w:rPr>
                <w:rFonts w:ascii="Tahoma" w:hAnsi="Tahoma" w:cs="Tahoma"/>
                <w:b/>
                <w:bCs/>
                <w:sz w:val="22"/>
                <w:szCs w:val="22"/>
              </w:rPr>
            </w:pPr>
            <w:r w:rsidRPr="00B57AC6">
              <w:rPr>
                <w:rFonts w:ascii="Tahoma" w:hAnsi="Tahoma" w:cs="Tahoma"/>
                <w:b/>
                <w:bCs/>
                <w:sz w:val="22"/>
                <w:szCs w:val="22"/>
              </w:rPr>
              <w:t>Moral</w:t>
            </w:r>
          </w:p>
        </w:tc>
        <w:tc>
          <w:tcPr>
            <w:tcW w:w="6611" w:type="dxa"/>
          </w:tcPr>
          <w:p w14:paraId="63745F35" w14:textId="072FE061" w:rsidR="00D77935" w:rsidRPr="00B57AC6" w:rsidRDefault="000577CA" w:rsidP="00064B31">
            <w:pPr>
              <w:rPr>
                <w:rFonts w:ascii="Tahoma" w:hAnsi="Tahoma" w:cs="Tahoma"/>
                <w:sz w:val="22"/>
                <w:szCs w:val="22"/>
              </w:rPr>
            </w:pPr>
            <w:r w:rsidRPr="00B57AC6">
              <w:rPr>
                <w:rFonts w:ascii="Tahoma" w:hAnsi="Tahoma" w:cs="Tahoma"/>
                <w:sz w:val="22"/>
                <w:szCs w:val="22"/>
              </w:rPr>
              <w:t>School social responsibility, Archbishop of York Award</w:t>
            </w:r>
            <w:r w:rsidR="00815556" w:rsidRPr="00B57AC6">
              <w:rPr>
                <w:rFonts w:ascii="Tahoma" w:hAnsi="Tahoma" w:cs="Tahoma"/>
                <w:sz w:val="22"/>
                <w:szCs w:val="22"/>
              </w:rPr>
              <w:t>, s</w:t>
            </w:r>
            <w:r w:rsidR="00443D21" w:rsidRPr="00B57AC6">
              <w:rPr>
                <w:rFonts w:ascii="Tahoma" w:hAnsi="Tahoma" w:cs="Tahoma"/>
                <w:sz w:val="22"/>
                <w:szCs w:val="22"/>
              </w:rPr>
              <w:t xml:space="preserve">chool committees, Empathy Lab community work. </w:t>
            </w:r>
          </w:p>
        </w:tc>
      </w:tr>
      <w:tr w:rsidR="00525937" w:rsidRPr="00B57AC6" w14:paraId="2C7FEA2E" w14:textId="77777777" w:rsidTr="00D77935">
        <w:tc>
          <w:tcPr>
            <w:tcW w:w="2405" w:type="dxa"/>
          </w:tcPr>
          <w:p w14:paraId="6DBF8CA8" w14:textId="150853FE" w:rsidR="00D77935" w:rsidRPr="00B57AC6" w:rsidRDefault="00D77935" w:rsidP="00064B31">
            <w:pPr>
              <w:rPr>
                <w:rFonts w:ascii="Tahoma" w:hAnsi="Tahoma" w:cs="Tahoma"/>
                <w:b/>
                <w:bCs/>
                <w:sz w:val="22"/>
                <w:szCs w:val="22"/>
              </w:rPr>
            </w:pPr>
            <w:r w:rsidRPr="00B57AC6">
              <w:rPr>
                <w:rFonts w:ascii="Tahoma" w:hAnsi="Tahoma" w:cs="Tahoma"/>
                <w:b/>
                <w:bCs/>
                <w:sz w:val="22"/>
                <w:szCs w:val="22"/>
              </w:rPr>
              <w:t>Social</w:t>
            </w:r>
          </w:p>
        </w:tc>
        <w:tc>
          <w:tcPr>
            <w:tcW w:w="6611" w:type="dxa"/>
          </w:tcPr>
          <w:p w14:paraId="688409FC" w14:textId="0EF12BEE" w:rsidR="00D77935" w:rsidRPr="00B57AC6" w:rsidRDefault="00443D21" w:rsidP="00064B31">
            <w:pPr>
              <w:rPr>
                <w:rFonts w:ascii="Tahoma" w:hAnsi="Tahoma" w:cs="Tahoma"/>
                <w:sz w:val="22"/>
                <w:szCs w:val="22"/>
              </w:rPr>
            </w:pPr>
            <w:r w:rsidRPr="00B57AC6">
              <w:rPr>
                <w:rFonts w:ascii="Tahoma" w:hAnsi="Tahoma" w:cs="Tahoma"/>
                <w:sz w:val="22"/>
                <w:szCs w:val="22"/>
              </w:rPr>
              <w:t>A</w:t>
            </w:r>
            <w:r w:rsidR="00815556" w:rsidRPr="00B57AC6">
              <w:rPr>
                <w:rFonts w:ascii="Tahoma" w:hAnsi="Tahoma" w:cs="Tahoma"/>
                <w:sz w:val="22"/>
                <w:szCs w:val="22"/>
              </w:rPr>
              <w:t>fter-school/lunchtime club provision, residential opportunities, trips and enrichment</w:t>
            </w:r>
            <w:r w:rsidRPr="00B57AC6">
              <w:rPr>
                <w:rFonts w:ascii="Tahoma" w:hAnsi="Tahoma" w:cs="Tahoma"/>
                <w:sz w:val="22"/>
                <w:szCs w:val="22"/>
              </w:rPr>
              <w:t>, 11 by 11</w:t>
            </w:r>
          </w:p>
        </w:tc>
      </w:tr>
      <w:tr w:rsidR="00525937" w:rsidRPr="00B57AC6" w14:paraId="3023949F" w14:textId="77777777" w:rsidTr="00D77935">
        <w:tc>
          <w:tcPr>
            <w:tcW w:w="2405" w:type="dxa"/>
          </w:tcPr>
          <w:p w14:paraId="4247B430" w14:textId="7D5EE3BC" w:rsidR="00D77935" w:rsidRPr="00B57AC6" w:rsidRDefault="00D77935" w:rsidP="00064B31">
            <w:pPr>
              <w:rPr>
                <w:rFonts w:ascii="Tahoma" w:hAnsi="Tahoma" w:cs="Tahoma"/>
                <w:b/>
                <w:bCs/>
                <w:sz w:val="22"/>
                <w:szCs w:val="22"/>
              </w:rPr>
            </w:pPr>
            <w:r w:rsidRPr="00B57AC6">
              <w:rPr>
                <w:rFonts w:ascii="Tahoma" w:hAnsi="Tahoma" w:cs="Tahoma"/>
                <w:b/>
                <w:bCs/>
                <w:sz w:val="22"/>
                <w:szCs w:val="22"/>
              </w:rPr>
              <w:t>Cultural</w:t>
            </w:r>
          </w:p>
        </w:tc>
        <w:tc>
          <w:tcPr>
            <w:tcW w:w="6611" w:type="dxa"/>
          </w:tcPr>
          <w:p w14:paraId="53D8683B" w14:textId="005DF038" w:rsidR="00D77935" w:rsidRPr="00B57AC6" w:rsidRDefault="00815556" w:rsidP="00064B31">
            <w:pPr>
              <w:rPr>
                <w:rFonts w:ascii="Tahoma" w:hAnsi="Tahoma" w:cs="Tahoma"/>
                <w:sz w:val="22"/>
                <w:szCs w:val="22"/>
              </w:rPr>
            </w:pPr>
            <w:r w:rsidRPr="00B57AC6">
              <w:rPr>
                <w:rFonts w:ascii="Tahoma" w:hAnsi="Tahoma" w:cs="Tahoma"/>
                <w:sz w:val="22"/>
                <w:szCs w:val="22"/>
              </w:rPr>
              <w:t>Music, Art, Drama, Languages and enrichment activities, history and R</w:t>
            </w:r>
            <w:r w:rsidR="00443D21" w:rsidRPr="00B57AC6">
              <w:rPr>
                <w:rFonts w:ascii="Tahoma" w:hAnsi="Tahoma" w:cs="Tahoma"/>
                <w:sz w:val="22"/>
                <w:szCs w:val="22"/>
              </w:rPr>
              <w:t xml:space="preserve"> &amp; W</w:t>
            </w:r>
            <w:r w:rsidRPr="00B57AC6">
              <w:rPr>
                <w:rFonts w:ascii="Tahoma" w:hAnsi="Tahoma" w:cs="Tahoma"/>
                <w:sz w:val="22"/>
                <w:szCs w:val="22"/>
              </w:rPr>
              <w:t xml:space="preserve"> curriculum</w:t>
            </w:r>
          </w:p>
        </w:tc>
      </w:tr>
    </w:tbl>
    <w:p w14:paraId="14BE6D39" w14:textId="77777777" w:rsidR="00963197" w:rsidRPr="00B57AC6" w:rsidRDefault="00963197" w:rsidP="00064B31">
      <w:pPr>
        <w:rPr>
          <w:rFonts w:ascii="Tahoma" w:hAnsi="Tahoma" w:cs="Tahoma"/>
          <w:sz w:val="22"/>
          <w:szCs w:val="22"/>
        </w:rPr>
      </w:pPr>
    </w:p>
    <w:p w14:paraId="21881221" w14:textId="7D7A7B29" w:rsidR="00A73544" w:rsidRPr="00B57AC6" w:rsidRDefault="006F4FD6" w:rsidP="00953A5F">
      <w:pPr>
        <w:rPr>
          <w:rFonts w:ascii="Tahoma" w:hAnsi="Tahoma" w:cs="Tahoma"/>
          <w:b/>
          <w:bCs/>
          <w:sz w:val="22"/>
          <w:szCs w:val="22"/>
        </w:rPr>
      </w:pPr>
      <w:r w:rsidRPr="00B57AC6">
        <w:rPr>
          <w:rFonts w:ascii="Tahoma" w:hAnsi="Tahoma" w:cs="Tahoma"/>
          <w:b/>
          <w:bCs/>
          <w:sz w:val="22"/>
          <w:szCs w:val="22"/>
        </w:rPr>
        <w:t>6</w:t>
      </w:r>
      <w:r w:rsidR="00953A5F" w:rsidRPr="00B57AC6">
        <w:rPr>
          <w:rFonts w:ascii="Tahoma" w:hAnsi="Tahoma" w:cs="Tahoma"/>
          <w:b/>
          <w:bCs/>
          <w:sz w:val="22"/>
          <w:szCs w:val="22"/>
        </w:rPr>
        <w:t>.</w:t>
      </w:r>
      <w:r w:rsidR="00953A5F" w:rsidRPr="00B57AC6">
        <w:rPr>
          <w:rFonts w:ascii="Tahoma" w:hAnsi="Tahoma" w:cs="Tahoma"/>
          <w:sz w:val="22"/>
          <w:szCs w:val="22"/>
        </w:rPr>
        <w:t xml:space="preserve"> </w:t>
      </w:r>
      <w:r w:rsidR="00A73544" w:rsidRPr="00B57AC6">
        <w:rPr>
          <w:rFonts w:ascii="Tahoma" w:hAnsi="Tahoma" w:cs="Tahoma"/>
          <w:b/>
          <w:bCs/>
          <w:sz w:val="22"/>
          <w:szCs w:val="22"/>
        </w:rPr>
        <w:t xml:space="preserve">Assessment </w:t>
      </w:r>
    </w:p>
    <w:p w14:paraId="7C2C45CA" w14:textId="77777777" w:rsidR="00A73544" w:rsidRPr="00B57AC6" w:rsidRDefault="00A73544" w:rsidP="00A73544">
      <w:pPr>
        <w:rPr>
          <w:rFonts w:ascii="Tahoma" w:hAnsi="Tahoma" w:cs="Tahoma"/>
          <w:sz w:val="22"/>
          <w:szCs w:val="22"/>
        </w:rPr>
      </w:pPr>
      <w:r w:rsidRPr="00B57AC6">
        <w:rPr>
          <w:rFonts w:ascii="Tahoma" w:hAnsi="Tahoma" w:cs="Tahoma"/>
          <w:sz w:val="22"/>
          <w:szCs w:val="22"/>
        </w:rPr>
        <w:t>The impact of PSHE and SMSC education will be monitored through:</w:t>
      </w:r>
    </w:p>
    <w:p w14:paraId="497E535D" w14:textId="5B9044AC" w:rsidR="00A73544" w:rsidRPr="00B57AC6" w:rsidRDefault="00A73544" w:rsidP="00A73544">
      <w:pPr>
        <w:numPr>
          <w:ilvl w:val="0"/>
          <w:numId w:val="5"/>
        </w:numPr>
        <w:rPr>
          <w:rFonts w:ascii="Tahoma" w:hAnsi="Tahoma" w:cs="Tahoma"/>
          <w:sz w:val="22"/>
          <w:szCs w:val="22"/>
        </w:rPr>
      </w:pPr>
      <w:r w:rsidRPr="00B57AC6">
        <w:rPr>
          <w:rFonts w:ascii="Tahoma" w:hAnsi="Tahoma" w:cs="Tahoma"/>
          <w:b/>
          <w:bCs/>
          <w:sz w:val="22"/>
          <w:szCs w:val="22"/>
        </w:rPr>
        <w:t>Regular evaluations</w:t>
      </w:r>
      <w:r w:rsidRPr="00B57AC6">
        <w:rPr>
          <w:rFonts w:ascii="Tahoma" w:hAnsi="Tahoma" w:cs="Tahoma"/>
          <w:sz w:val="22"/>
          <w:szCs w:val="22"/>
        </w:rPr>
        <w:t xml:space="preserve"> of </w:t>
      </w:r>
      <w:r w:rsidR="002F04B8" w:rsidRPr="00B57AC6">
        <w:rPr>
          <w:rFonts w:ascii="Tahoma" w:hAnsi="Tahoma" w:cs="Tahoma"/>
          <w:sz w:val="22"/>
          <w:szCs w:val="22"/>
        </w:rPr>
        <w:t>pupil</w:t>
      </w:r>
      <w:r w:rsidRPr="00B57AC6">
        <w:rPr>
          <w:rFonts w:ascii="Tahoma" w:hAnsi="Tahoma" w:cs="Tahoma"/>
          <w:sz w:val="22"/>
          <w:szCs w:val="22"/>
        </w:rPr>
        <w:t xml:space="preserve"> engagement and wellbeing surveys.</w:t>
      </w:r>
    </w:p>
    <w:p w14:paraId="0E50EFBA" w14:textId="77777777" w:rsidR="00A73544" w:rsidRPr="00B57AC6" w:rsidRDefault="00A73544" w:rsidP="00A73544">
      <w:pPr>
        <w:numPr>
          <w:ilvl w:val="0"/>
          <w:numId w:val="5"/>
        </w:numPr>
        <w:rPr>
          <w:rFonts w:ascii="Tahoma" w:hAnsi="Tahoma" w:cs="Tahoma"/>
          <w:sz w:val="22"/>
          <w:szCs w:val="22"/>
        </w:rPr>
      </w:pPr>
      <w:r w:rsidRPr="00B57AC6">
        <w:rPr>
          <w:rFonts w:ascii="Tahoma" w:hAnsi="Tahoma" w:cs="Tahoma"/>
          <w:b/>
          <w:bCs/>
          <w:sz w:val="22"/>
          <w:szCs w:val="22"/>
        </w:rPr>
        <w:t>Teacher assessments</w:t>
      </w:r>
      <w:r w:rsidRPr="00B57AC6">
        <w:rPr>
          <w:rFonts w:ascii="Tahoma" w:hAnsi="Tahoma" w:cs="Tahoma"/>
          <w:sz w:val="22"/>
          <w:szCs w:val="22"/>
        </w:rPr>
        <w:t xml:space="preserve"> of personal and social development.</w:t>
      </w:r>
    </w:p>
    <w:p w14:paraId="52097D59" w14:textId="597489B0" w:rsidR="00A73544" w:rsidRPr="00B57AC6" w:rsidRDefault="00A73544" w:rsidP="00A73544">
      <w:pPr>
        <w:numPr>
          <w:ilvl w:val="0"/>
          <w:numId w:val="5"/>
        </w:numPr>
        <w:rPr>
          <w:rFonts w:ascii="Tahoma" w:hAnsi="Tahoma" w:cs="Tahoma"/>
          <w:sz w:val="22"/>
          <w:szCs w:val="22"/>
        </w:rPr>
      </w:pPr>
      <w:r w:rsidRPr="00B57AC6">
        <w:rPr>
          <w:rFonts w:ascii="Tahoma" w:hAnsi="Tahoma" w:cs="Tahoma"/>
          <w:b/>
          <w:bCs/>
          <w:sz w:val="22"/>
          <w:szCs w:val="22"/>
        </w:rPr>
        <w:lastRenderedPageBreak/>
        <w:t xml:space="preserve">Feedback from </w:t>
      </w:r>
      <w:r w:rsidR="000F272F" w:rsidRPr="00B57AC6">
        <w:rPr>
          <w:rFonts w:ascii="Tahoma" w:hAnsi="Tahoma" w:cs="Tahoma"/>
          <w:b/>
          <w:bCs/>
          <w:sz w:val="22"/>
          <w:szCs w:val="22"/>
        </w:rPr>
        <w:t>pupils</w:t>
      </w:r>
      <w:r w:rsidRPr="00B57AC6">
        <w:rPr>
          <w:rFonts w:ascii="Tahoma" w:hAnsi="Tahoma" w:cs="Tahoma"/>
          <w:b/>
          <w:bCs/>
          <w:sz w:val="22"/>
          <w:szCs w:val="22"/>
        </w:rPr>
        <w:t xml:space="preserve"> and parents</w:t>
      </w:r>
      <w:r w:rsidRPr="00B57AC6">
        <w:rPr>
          <w:rFonts w:ascii="Tahoma" w:hAnsi="Tahoma" w:cs="Tahoma"/>
          <w:sz w:val="22"/>
          <w:szCs w:val="22"/>
        </w:rPr>
        <w:t xml:space="preserve"> to ensure the curriculum meets the needs of the community.</w:t>
      </w:r>
    </w:p>
    <w:p w14:paraId="511AA3CF" w14:textId="10FD2D44" w:rsidR="00A73544" w:rsidRPr="00B57AC6" w:rsidRDefault="00A95BC4" w:rsidP="00A73544">
      <w:pPr>
        <w:numPr>
          <w:ilvl w:val="0"/>
          <w:numId w:val="5"/>
        </w:numPr>
        <w:rPr>
          <w:rFonts w:ascii="Tahoma" w:hAnsi="Tahoma" w:cs="Tahoma"/>
          <w:sz w:val="22"/>
          <w:szCs w:val="22"/>
        </w:rPr>
      </w:pPr>
      <w:r w:rsidRPr="00B57AC6">
        <w:rPr>
          <w:rFonts w:ascii="Tahoma" w:hAnsi="Tahoma" w:cs="Tahoma"/>
          <w:b/>
          <w:bCs/>
          <w:sz w:val="22"/>
          <w:szCs w:val="22"/>
        </w:rPr>
        <w:t>R</w:t>
      </w:r>
      <w:r w:rsidR="00A73544" w:rsidRPr="00B57AC6">
        <w:rPr>
          <w:rFonts w:ascii="Tahoma" w:hAnsi="Tahoma" w:cs="Tahoma"/>
          <w:b/>
          <w:bCs/>
          <w:sz w:val="22"/>
          <w:szCs w:val="22"/>
        </w:rPr>
        <w:t>eview</w:t>
      </w:r>
      <w:r w:rsidR="00A73544" w:rsidRPr="00B57AC6">
        <w:rPr>
          <w:rFonts w:ascii="Tahoma" w:hAnsi="Tahoma" w:cs="Tahoma"/>
          <w:sz w:val="22"/>
          <w:szCs w:val="22"/>
        </w:rPr>
        <w:t xml:space="preserve"> of the PSHE and SMSC provision by the </w:t>
      </w:r>
      <w:r w:rsidRPr="00B57AC6">
        <w:rPr>
          <w:rFonts w:ascii="Tahoma" w:hAnsi="Tahoma" w:cs="Tahoma"/>
          <w:sz w:val="22"/>
          <w:szCs w:val="22"/>
        </w:rPr>
        <w:t>SSIO team and sharing of best practice</w:t>
      </w:r>
      <w:r w:rsidR="00A73544" w:rsidRPr="00B57AC6">
        <w:rPr>
          <w:rFonts w:ascii="Tahoma" w:hAnsi="Tahoma" w:cs="Tahoma"/>
          <w:sz w:val="22"/>
          <w:szCs w:val="22"/>
        </w:rPr>
        <w:t>.</w:t>
      </w:r>
    </w:p>
    <w:p w14:paraId="243E2FB6" w14:textId="77777777" w:rsidR="00B31200" w:rsidRPr="00B57AC6" w:rsidRDefault="00B31200" w:rsidP="00B31200">
      <w:pPr>
        <w:ind w:left="720"/>
        <w:rPr>
          <w:rFonts w:ascii="Tahoma" w:hAnsi="Tahoma" w:cs="Tahoma"/>
          <w:sz w:val="22"/>
          <w:szCs w:val="22"/>
        </w:rPr>
      </w:pPr>
    </w:p>
    <w:p w14:paraId="060B2C4C" w14:textId="25B0310A" w:rsidR="00A73544" w:rsidRPr="00B57AC6" w:rsidRDefault="005F54A5" w:rsidP="005F54A5">
      <w:pPr>
        <w:rPr>
          <w:rFonts w:ascii="Tahoma" w:hAnsi="Tahoma" w:cs="Tahoma"/>
          <w:b/>
          <w:bCs/>
          <w:sz w:val="22"/>
          <w:szCs w:val="22"/>
        </w:rPr>
      </w:pPr>
      <w:r w:rsidRPr="00B57AC6">
        <w:rPr>
          <w:rFonts w:ascii="Tahoma" w:hAnsi="Tahoma" w:cs="Tahoma"/>
          <w:b/>
          <w:bCs/>
          <w:sz w:val="22"/>
          <w:szCs w:val="22"/>
        </w:rPr>
        <w:t xml:space="preserve">7. </w:t>
      </w:r>
      <w:r w:rsidR="00843EF3" w:rsidRPr="00B57AC6">
        <w:rPr>
          <w:rFonts w:ascii="Tahoma" w:hAnsi="Tahoma" w:cs="Tahoma"/>
          <w:b/>
          <w:bCs/>
          <w:sz w:val="22"/>
          <w:szCs w:val="22"/>
        </w:rPr>
        <w:t>Professional Development</w:t>
      </w:r>
    </w:p>
    <w:p w14:paraId="75AF08E4" w14:textId="0183F7CD" w:rsidR="00A73544" w:rsidRPr="00B57AC6" w:rsidRDefault="00A73544" w:rsidP="00A73544">
      <w:pPr>
        <w:rPr>
          <w:rFonts w:ascii="Tahoma" w:hAnsi="Tahoma" w:cs="Tahoma"/>
          <w:sz w:val="22"/>
          <w:szCs w:val="22"/>
        </w:rPr>
      </w:pPr>
      <w:r w:rsidRPr="00B57AC6">
        <w:rPr>
          <w:rFonts w:ascii="Tahoma" w:hAnsi="Tahoma" w:cs="Tahoma"/>
          <w:sz w:val="22"/>
          <w:szCs w:val="22"/>
        </w:rPr>
        <w:t>Staff will receive regular training on the delivery of PSHE and SMSC, ensuring they are equipped to address sensitive issues with care, respect, and professionalism. Staff will also be supported to model positive relationships and wellbeing in their own practice.</w:t>
      </w:r>
    </w:p>
    <w:p w14:paraId="45122628" w14:textId="77777777" w:rsidR="005F54A5" w:rsidRPr="00B57AC6" w:rsidRDefault="005F54A5" w:rsidP="00A73544">
      <w:pPr>
        <w:rPr>
          <w:rFonts w:ascii="Tahoma" w:hAnsi="Tahoma" w:cs="Tahoma"/>
          <w:sz w:val="22"/>
          <w:szCs w:val="22"/>
        </w:rPr>
      </w:pPr>
    </w:p>
    <w:p w14:paraId="56F51640" w14:textId="24AD0FCB" w:rsidR="00A73544" w:rsidRPr="00B57AC6" w:rsidRDefault="005F54A5" w:rsidP="005F54A5">
      <w:pPr>
        <w:rPr>
          <w:rFonts w:ascii="Tahoma" w:hAnsi="Tahoma" w:cs="Tahoma"/>
          <w:b/>
          <w:bCs/>
          <w:sz w:val="22"/>
          <w:szCs w:val="22"/>
        </w:rPr>
      </w:pPr>
      <w:r w:rsidRPr="00B57AC6">
        <w:rPr>
          <w:rFonts w:ascii="Tahoma" w:hAnsi="Tahoma" w:cs="Tahoma"/>
          <w:b/>
          <w:bCs/>
          <w:sz w:val="22"/>
          <w:szCs w:val="22"/>
        </w:rPr>
        <w:t xml:space="preserve">8. </w:t>
      </w:r>
      <w:r w:rsidR="00A73544" w:rsidRPr="00B57AC6">
        <w:rPr>
          <w:rFonts w:ascii="Tahoma" w:hAnsi="Tahoma" w:cs="Tahoma"/>
          <w:b/>
          <w:bCs/>
          <w:sz w:val="22"/>
          <w:szCs w:val="22"/>
        </w:rPr>
        <w:t>Partnership with Parents and the Community</w:t>
      </w:r>
    </w:p>
    <w:p w14:paraId="1363862C" w14:textId="525A99B1" w:rsidR="00A73544" w:rsidRPr="00B57AC6" w:rsidRDefault="00A73544" w:rsidP="00A73544">
      <w:pPr>
        <w:rPr>
          <w:rFonts w:ascii="Tahoma" w:hAnsi="Tahoma" w:cs="Tahoma"/>
          <w:sz w:val="22"/>
          <w:szCs w:val="22"/>
        </w:rPr>
      </w:pPr>
      <w:r w:rsidRPr="00B57AC6">
        <w:rPr>
          <w:rFonts w:ascii="Tahoma" w:hAnsi="Tahoma" w:cs="Tahoma"/>
          <w:sz w:val="22"/>
          <w:szCs w:val="22"/>
        </w:rPr>
        <w:t>Engaging parents and the wider community in the PSHE and SMSC curriculum is essential. Parents will be kept informed about the curriculum and are encouraged to participate in workshops and discussions. External partnerships with local charities, faith leaders, and healthcare professionals will further enrich the programme.</w:t>
      </w:r>
      <w:r w:rsidR="00173627" w:rsidRPr="00B57AC6">
        <w:rPr>
          <w:rFonts w:ascii="Tahoma" w:hAnsi="Tahoma" w:cs="Tahoma"/>
          <w:sz w:val="22"/>
          <w:szCs w:val="22"/>
        </w:rPr>
        <w:t xml:space="preserve"> The work of schools to engage with courageous advocacy, </w:t>
      </w:r>
      <w:r w:rsidR="000F4C42" w:rsidRPr="00B57AC6">
        <w:rPr>
          <w:rFonts w:ascii="Tahoma" w:hAnsi="Tahoma" w:cs="Tahoma"/>
          <w:sz w:val="22"/>
          <w:szCs w:val="22"/>
        </w:rPr>
        <w:t>the act of speaking out against an issue of injustice, often on behalf of those whose voice is not heard, and engaging with change, is one expression of this partnership work in the community, be it local, regional, national or global.</w:t>
      </w:r>
    </w:p>
    <w:p w14:paraId="1127480A" w14:textId="77777777" w:rsidR="00287A22" w:rsidRPr="00B57AC6" w:rsidRDefault="00287A22" w:rsidP="00A73544">
      <w:pPr>
        <w:rPr>
          <w:rFonts w:ascii="Tahoma" w:hAnsi="Tahoma" w:cs="Tahoma"/>
          <w:sz w:val="22"/>
          <w:szCs w:val="22"/>
        </w:rPr>
      </w:pPr>
    </w:p>
    <w:p w14:paraId="79CB2741" w14:textId="316880F0" w:rsidR="00A73544" w:rsidRPr="00B57AC6" w:rsidRDefault="00843EF3" w:rsidP="00A73544">
      <w:pPr>
        <w:rPr>
          <w:rFonts w:ascii="Tahoma" w:hAnsi="Tahoma" w:cs="Tahoma"/>
          <w:sz w:val="22"/>
          <w:szCs w:val="22"/>
        </w:rPr>
      </w:pPr>
      <w:r w:rsidRPr="00B57AC6">
        <w:rPr>
          <w:rFonts w:ascii="Tahoma" w:hAnsi="Tahoma" w:cs="Tahoma"/>
          <w:sz w:val="22"/>
          <w:szCs w:val="22"/>
        </w:rPr>
        <w:t>DDAT</w:t>
      </w:r>
      <w:r w:rsidR="00A73544" w:rsidRPr="00B57AC6">
        <w:rPr>
          <w:rFonts w:ascii="Tahoma" w:hAnsi="Tahoma" w:cs="Tahoma"/>
          <w:sz w:val="22"/>
          <w:szCs w:val="22"/>
        </w:rPr>
        <w:t xml:space="preserve"> is committed to fostering the personal, social, and emotional development of every student. By focusing on the five domains of flourishing</w:t>
      </w:r>
      <w:r w:rsidRPr="00B57AC6">
        <w:rPr>
          <w:rFonts w:ascii="Tahoma" w:hAnsi="Tahoma" w:cs="Tahoma"/>
          <w:sz w:val="22"/>
          <w:szCs w:val="22"/>
        </w:rPr>
        <w:t xml:space="preserve">: </w:t>
      </w:r>
      <w:r w:rsidRPr="00B57AC6">
        <w:rPr>
          <w:rFonts w:ascii="Tahoma" w:hAnsi="Tahoma" w:cs="Tahoma"/>
          <w:b/>
          <w:bCs/>
          <w:sz w:val="22"/>
          <w:szCs w:val="22"/>
        </w:rPr>
        <w:t>relationships, learning, purpose, wellbeing and resources</w:t>
      </w:r>
      <w:r w:rsidR="00A73544" w:rsidRPr="00B57AC6">
        <w:rPr>
          <w:rFonts w:ascii="Tahoma" w:hAnsi="Tahoma" w:cs="Tahoma"/>
          <w:sz w:val="22"/>
          <w:szCs w:val="22"/>
        </w:rPr>
        <w:t>, we aim to create well-rounded individuals who are ready to thrive in school and beyond. Our PSHE and SMSC provision ensures that students leave school not only academically equipped but also socially, emotionally, and spiritually prepared for the challenges of the world.</w:t>
      </w:r>
    </w:p>
    <w:p w14:paraId="32CF618D" w14:textId="41E40465" w:rsidR="00A73544" w:rsidRPr="00B57AC6" w:rsidRDefault="00A73544" w:rsidP="00A73544">
      <w:pPr>
        <w:rPr>
          <w:rFonts w:ascii="Tahoma" w:hAnsi="Tahoma" w:cs="Tahoma"/>
          <w:sz w:val="22"/>
          <w:szCs w:val="22"/>
        </w:rPr>
      </w:pPr>
    </w:p>
    <w:p w14:paraId="71E5ABFB" w14:textId="77777777" w:rsidR="00CE18CD" w:rsidRPr="00B57AC6" w:rsidRDefault="00CE18CD">
      <w:pPr>
        <w:rPr>
          <w:rFonts w:ascii="Tahoma" w:hAnsi="Tahoma" w:cs="Tahoma"/>
          <w:sz w:val="22"/>
          <w:szCs w:val="22"/>
        </w:rPr>
      </w:pPr>
    </w:p>
    <w:sectPr w:rsidR="00CE18CD" w:rsidRPr="00B57AC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029EF" w14:textId="77777777" w:rsidR="00F33198" w:rsidRDefault="00F33198" w:rsidP="007B11B9">
      <w:pPr>
        <w:spacing w:after="0" w:line="240" w:lineRule="auto"/>
      </w:pPr>
      <w:r>
        <w:separator/>
      </w:r>
    </w:p>
  </w:endnote>
  <w:endnote w:type="continuationSeparator" w:id="0">
    <w:p w14:paraId="415F1D44" w14:textId="77777777" w:rsidR="00F33198" w:rsidRDefault="00F33198" w:rsidP="007B1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w:altName w:val="Calibri"/>
    <w:charset w:val="00"/>
    <w:family w:val="auto"/>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3798381"/>
      <w:docPartObj>
        <w:docPartGallery w:val="Page Numbers (Bottom of Page)"/>
        <w:docPartUnique/>
      </w:docPartObj>
    </w:sdtPr>
    <w:sdtEndPr>
      <w:rPr>
        <w:noProof/>
      </w:rPr>
    </w:sdtEndPr>
    <w:sdtContent>
      <w:p w14:paraId="18E7110F" w14:textId="78D862A1" w:rsidR="0093109D" w:rsidRDefault="009310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723F9D" w14:textId="77777777" w:rsidR="007B11B9" w:rsidRDefault="007B1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9343F" w14:textId="77777777" w:rsidR="00F33198" w:rsidRDefault="00F33198" w:rsidP="007B11B9">
      <w:pPr>
        <w:spacing w:after="0" w:line="240" w:lineRule="auto"/>
      </w:pPr>
      <w:r>
        <w:separator/>
      </w:r>
    </w:p>
  </w:footnote>
  <w:footnote w:type="continuationSeparator" w:id="0">
    <w:p w14:paraId="4D83AFD5" w14:textId="77777777" w:rsidR="00F33198" w:rsidRDefault="00F33198" w:rsidP="007B11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6343"/>
    <w:multiLevelType w:val="multilevel"/>
    <w:tmpl w:val="DFAA0ED2"/>
    <w:lvl w:ilvl="0">
      <w:start w:val="1"/>
      <w:numFmt w:val="decimal"/>
      <w:lvlText w:val="%1."/>
      <w:lvlJc w:val="left"/>
      <w:pPr>
        <w:ind w:left="383" w:hanging="360"/>
      </w:pPr>
      <w:rPr>
        <w:rFonts w:ascii="Tahoma" w:eastAsia="Tahoma" w:hAnsi="Tahoma" w:cs="Tahoma" w:hint="default"/>
        <w:b/>
        <w:bCs/>
        <w:i w:val="0"/>
        <w:iCs w:val="0"/>
        <w:spacing w:val="-2"/>
        <w:w w:val="100"/>
        <w:sz w:val="28"/>
        <w:szCs w:val="28"/>
        <w:lang w:val="en-US" w:eastAsia="en-US" w:bidi="ar-SA"/>
      </w:rPr>
    </w:lvl>
    <w:lvl w:ilvl="1">
      <w:start w:val="1"/>
      <w:numFmt w:val="decimal"/>
      <w:lvlText w:val="%1.%2."/>
      <w:lvlJc w:val="left"/>
      <w:pPr>
        <w:ind w:left="875" w:hanging="569"/>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1516"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500" w:hanging="360"/>
      </w:pPr>
      <w:rPr>
        <w:rFonts w:hint="default"/>
        <w:lang w:val="en-US" w:eastAsia="en-US" w:bidi="ar-SA"/>
      </w:rPr>
    </w:lvl>
    <w:lvl w:ilvl="4">
      <w:numFmt w:val="bullet"/>
      <w:lvlText w:val="•"/>
      <w:lvlJc w:val="left"/>
      <w:pPr>
        <w:ind w:left="1520" w:hanging="360"/>
      </w:pPr>
      <w:rPr>
        <w:rFonts w:hint="default"/>
        <w:lang w:val="en-US" w:eastAsia="en-US" w:bidi="ar-SA"/>
      </w:rPr>
    </w:lvl>
    <w:lvl w:ilvl="5">
      <w:numFmt w:val="bullet"/>
      <w:lvlText w:val="•"/>
      <w:lvlJc w:val="left"/>
      <w:pPr>
        <w:ind w:left="1600" w:hanging="360"/>
      </w:pPr>
      <w:rPr>
        <w:rFonts w:hint="default"/>
        <w:lang w:val="en-US" w:eastAsia="en-US" w:bidi="ar-SA"/>
      </w:rPr>
    </w:lvl>
    <w:lvl w:ilvl="6">
      <w:numFmt w:val="bullet"/>
      <w:lvlText w:val="•"/>
      <w:lvlJc w:val="left"/>
      <w:pPr>
        <w:ind w:left="3094" w:hanging="360"/>
      </w:pPr>
      <w:rPr>
        <w:rFonts w:hint="default"/>
        <w:lang w:val="en-US" w:eastAsia="en-US" w:bidi="ar-SA"/>
      </w:rPr>
    </w:lvl>
    <w:lvl w:ilvl="7">
      <w:numFmt w:val="bullet"/>
      <w:lvlText w:val="•"/>
      <w:lvlJc w:val="left"/>
      <w:pPr>
        <w:ind w:left="4588" w:hanging="360"/>
      </w:pPr>
      <w:rPr>
        <w:rFonts w:hint="default"/>
        <w:lang w:val="en-US" w:eastAsia="en-US" w:bidi="ar-SA"/>
      </w:rPr>
    </w:lvl>
    <w:lvl w:ilvl="8">
      <w:numFmt w:val="bullet"/>
      <w:lvlText w:val="•"/>
      <w:lvlJc w:val="left"/>
      <w:pPr>
        <w:ind w:left="6083" w:hanging="360"/>
      </w:pPr>
      <w:rPr>
        <w:rFonts w:hint="default"/>
        <w:lang w:val="en-US" w:eastAsia="en-US" w:bidi="ar-SA"/>
      </w:rPr>
    </w:lvl>
  </w:abstractNum>
  <w:abstractNum w:abstractNumId="1" w15:restartNumberingAfterBreak="0">
    <w:nsid w:val="0B310C4A"/>
    <w:multiLevelType w:val="multilevel"/>
    <w:tmpl w:val="6594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B5C30"/>
    <w:multiLevelType w:val="multilevel"/>
    <w:tmpl w:val="E5D4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A16D5"/>
    <w:multiLevelType w:val="hybridMultilevel"/>
    <w:tmpl w:val="293E96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9D4E37"/>
    <w:multiLevelType w:val="hybridMultilevel"/>
    <w:tmpl w:val="575279DC"/>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65D2832"/>
    <w:multiLevelType w:val="hybridMultilevel"/>
    <w:tmpl w:val="89D66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3751E"/>
    <w:multiLevelType w:val="hybridMultilevel"/>
    <w:tmpl w:val="B0620BDA"/>
    <w:lvl w:ilvl="0" w:tplc="68224D36">
      <w:numFmt w:val="bullet"/>
      <w:lvlText w:val="•"/>
      <w:lvlJc w:val="left"/>
      <w:pPr>
        <w:ind w:left="1440" w:hanging="720"/>
      </w:pPr>
      <w:rPr>
        <w:rFonts w:ascii="Outfit" w:eastAsiaTheme="minorHAnsi" w:hAnsi="Outfit"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1F744B"/>
    <w:multiLevelType w:val="multilevel"/>
    <w:tmpl w:val="9780A7F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1C459C"/>
    <w:multiLevelType w:val="hybridMultilevel"/>
    <w:tmpl w:val="C68462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A02C5F"/>
    <w:multiLevelType w:val="multilevel"/>
    <w:tmpl w:val="C74060D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72ADB"/>
    <w:multiLevelType w:val="multilevel"/>
    <w:tmpl w:val="4FAE1BE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C4F2F"/>
    <w:multiLevelType w:val="multilevel"/>
    <w:tmpl w:val="F7B8E1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F3403B"/>
    <w:multiLevelType w:val="multilevel"/>
    <w:tmpl w:val="F48080B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6F4046"/>
    <w:multiLevelType w:val="hybridMultilevel"/>
    <w:tmpl w:val="649E9496"/>
    <w:lvl w:ilvl="0" w:tplc="493CE69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C7D3CC1"/>
    <w:multiLevelType w:val="hybridMultilevel"/>
    <w:tmpl w:val="F70C09FC"/>
    <w:lvl w:ilvl="0" w:tplc="493CE696">
      <w:numFmt w:val="bullet"/>
      <w:lvlText w:val=""/>
      <w:lvlJc w:val="left"/>
      <w:pPr>
        <w:ind w:left="736"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AF2CF5"/>
    <w:multiLevelType w:val="multilevel"/>
    <w:tmpl w:val="0F20AD16"/>
    <w:lvl w:ilvl="0">
      <w:start w:val="10"/>
      <w:numFmt w:val="decimal"/>
      <w:lvlText w:val="%1"/>
      <w:lvlJc w:val="left"/>
      <w:pPr>
        <w:ind w:left="690" w:hanging="690"/>
      </w:pPr>
      <w:rPr>
        <w:rFonts w:ascii="Tahoma" w:hAnsi="Tahoma" w:cs="Tahoma" w:hint="default"/>
        <w:color w:val="0070C0"/>
        <w:sz w:val="36"/>
      </w:rPr>
    </w:lvl>
    <w:lvl w:ilvl="1">
      <w:start w:val="1"/>
      <w:numFmt w:val="decimal"/>
      <w:lvlText w:val="%1.%2"/>
      <w:lvlJc w:val="left"/>
      <w:pPr>
        <w:ind w:left="1793" w:hanging="690"/>
      </w:pPr>
      <w:rPr>
        <w:rFonts w:ascii="Tahoma" w:hAnsi="Tahoma" w:cs="Tahoma" w:hint="default"/>
        <w:color w:val="000000" w:themeColor="text1"/>
        <w:sz w:val="22"/>
        <w:szCs w:val="22"/>
      </w:rPr>
    </w:lvl>
    <w:lvl w:ilvl="2">
      <w:start w:val="1"/>
      <w:numFmt w:val="decimal"/>
      <w:lvlText w:val="%1.%2.%3"/>
      <w:lvlJc w:val="left"/>
      <w:pPr>
        <w:ind w:left="2926" w:hanging="720"/>
      </w:pPr>
      <w:rPr>
        <w:rFonts w:ascii="Tahoma" w:hAnsi="Tahoma" w:cs="Tahoma" w:hint="default"/>
        <w:color w:val="0070C0"/>
        <w:sz w:val="36"/>
      </w:rPr>
    </w:lvl>
    <w:lvl w:ilvl="3">
      <w:start w:val="1"/>
      <w:numFmt w:val="decimal"/>
      <w:lvlText w:val="%1.%2.%3.%4"/>
      <w:lvlJc w:val="left"/>
      <w:pPr>
        <w:ind w:left="4389" w:hanging="1080"/>
      </w:pPr>
      <w:rPr>
        <w:rFonts w:ascii="Tahoma" w:hAnsi="Tahoma" w:cs="Tahoma" w:hint="default"/>
        <w:color w:val="0070C0"/>
        <w:sz w:val="36"/>
      </w:rPr>
    </w:lvl>
    <w:lvl w:ilvl="4">
      <w:start w:val="1"/>
      <w:numFmt w:val="decimal"/>
      <w:lvlText w:val="%1.%2.%3.%4.%5"/>
      <w:lvlJc w:val="left"/>
      <w:pPr>
        <w:ind w:left="5492" w:hanging="1080"/>
      </w:pPr>
      <w:rPr>
        <w:rFonts w:ascii="Tahoma" w:hAnsi="Tahoma" w:cs="Tahoma" w:hint="default"/>
        <w:color w:val="0070C0"/>
        <w:sz w:val="36"/>
      </w:rPr>
    </w:lvl>
    <w:lvl w:ilvl="5">
      <w:start w:val="1"/>
      <w:numFmt w:val="decimal"/>
      <w:lvlText w:val="%1.%2.%3.%4.%5.%6"/>
      <w:lvlJc w:val="left"/>
      <w:pPr>
        <w:ind w:left="6955" w:hanging="1440"/>
      </w:pPr>
      <w:rPr>
        <w:rFonts w:ascii="Tahoma" w:hAnsi="Tahoma" w:cs="Tahoma" w:hint="default"/>
        <w:color w:val="0070C0"/>
        <w:sz w:val="36"/>
      </w:rPr>
    </w:lvl>
    <w:lvl w:ilvl="6">
      <w:start w:val="1"/>
      <w:numFmt w:val="decimal"/>
      <w:lvlText w:val="%1.%2.%3.%4.%5.%6.%7"/>
      <w:lvlJc w:val="left"/>
      <w:pPr>
        <w:ind w:left="8058" w:hanging="1440"/>
      </w:pPr>
      <w:rPr>
        <w:rFonts w:ascii="Tahoma" w:hAnsi="Tahoma" w:cs="Tahoma" w:hint="default"/>
        <w:color w:val="0070C0"/>
        <w:sz w:val="36"/>
      </w:rPr>
    </w:lvl>
    <w:lvl w:ilvl="7">
      <w:start w:val="1"/>
      <w:numFmt w:val="decimal"/>
      <w:lvlText w:val="%1.%2.%3.%4.%5.%6.%7.%8"/>
      <w:lvlJc w:val="left"/>
      <w:pPr>
        <w:ind w:left="9521" w:hanging="1800"/>
      </w:pPr>
      <w:rPr>
        <w:rFonts w:ascii="Tahoma" w:hAnsi="Tahoma" w:cs="Tahoma" w:hint="default"/>
        <w:color w:val="0070C0"/>
        <w:sz w:val="36"/>
      </w:rPr>
    </w:lvl>
    <w:lvl w:ilvl="8">
      <w:start w:val="1"/>
      <w:numFmt w:val="decimal"/>
      <w:lvlText w:val="%1.%2.%3.%4.%5.%6.%7.%8.%9"/>
      <w:lvlJc w:val="left"/>
      <w:pPr>
        <w:ind w:left="10624" w:hanging="1800"/>
      </w:pPr>
      <w:rPr>
        <w:rFonts w:ascii="Tahoma" w:hAnsi="Tahoma" w:cs="Tahoma" w:hint="default"/>
        <w:color w:val="0070C0"/>
        <w:sz w:val="36"/>
      </w:rPr>
    </w:lvl>
  </w:abstractNum>
  <w:abstractNum w:abstractNumId="16" w15:restartNumberingAfterBreak="0">
    <w:nsid w:val="3E1D2293"/>
    <w:multiLevelType w:val="multilevel"/>
    <w:tmpl w:val="A8682CF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3002D4"/>
    <w:multiLevelType w:val="hybridMultilevel"/>
    <w:tmpl w:val="95EA9F28"/>
    <w:lvl w:ilvl="0" w:tplc="493CE696">
      <w:numFmt w:val="bullet"/>
      <w:lvlText w:val=""/>
      <w:lvlJc w:val="left"/>
      <w:pPr>
        <w:ind w:left="736"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136FFC"/>
    <w:multiLevelType w:val="multilevel"/>
    <w:tmpl w:val="C94E664A"/>
    <w:styleLink w:val="CurrentList1"/>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start w:val="5"/>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03211CF"/>
    <w:multiLevelType w:val="multilevel"/>
    <w:tmpl w:val="DFB8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3637E1"/>
    <w:multiLevelType w:val="multilevel"/>
    <w:tmpl w:val="FF561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8653B3"/>
    <w:multiLevelType w:val="hybridMultilevel"/>
    <w:tmpl w:val="9DF091C2"/>
    <w:lvl w:ilvl="0" w:tplc="0809000D">
      <w:start w:val="1"/>
      <w:numFmt w:val="bullet"/>
      <w:lvlText w:val=""/>
      <w:lvlJc w:val="left"/>
      <w:pPr>
        <w:ind w:left="1100" w:hanging="360"/>
      </w:pPr>
      <w:rPr>
        <w:rFonts w:ascii="Wingdings" w:hAnsi="Wingdings" w:hint="default"/>
      </w:rPr>
    </w:lvl>
    <w:lvl w:ilvl="1" w:tplc="08090003" w:tentative="1">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22" w15:restartNumberingAfterBreak="0">
    <w:nsid w:val="52A07C60"/>
    <w:multiLevelType w:val="hybridMultilevel"/>
    <w:tmpl w:val="932CA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F3E1982"/>
    <w:multiLevelType w:val="multilevel"/>
    <w:tmpl w:val="730061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FE6E86"/>
    <w:multiLevelType w:val="hybridMultilevel"/>
    <w:tmpl w:val="D6D895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076485E"/>
    <w:multiLevelType w:val="multilevel"/>
    <w:tmpl w:val="C94E664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start w:val="5"/>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093946"/>
    <w:multiLevelType w:val="multilevel"/>
    <w:tmpl w:val="DFAA0ED2"/>
    <w:lvl w:ilvl="0">
      <w:start w:val="1"/>
      <w:numFmt w:val="decimal"/>
      <w:lvlText w:val="%1."/>
      <w:lvlJc w:val="left"/>
      <w:pPr>
        <w:ind w:left="383" w:hanging="360"/>
      </w:pPr>
      <w:rPr>
        <w:rFonts w:ascii="Tahoma" w:eastAsia="Tahoma" w:hAnsi="Tahoma" w:cs="Tahoma" w:hint="default"/>
        <w:b/>
        <w:bCs/>
        <w:i w:val="0"/>
        <w:iCs w:val="0"/>
        <w:spacing w:val="-2"/>
        <w:w w:val="100"/>
        <w:sz w:val="28"/>
        <w:szCs w:val="28"/>
        <w:lang w:val="en-US" w:eastAsia="en-US" w:bidi="ar-SA"/>
      </w:rPr>
    </w:lvl>
    <w:lvl w:ilvl="1">
      <w:start w:val="1"/>
      <w:numFmt w:val="decimal"/>
      <w:lvlText w:val="%1.%2."/>
      <w:lvlJc w:val="left"/>
      <w:pPr>
        <w:ind w:left="875" w:hanging="569"/>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1516"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500" w:hanging="360"/>
      </w:pPr>
      <w:rPr>
        <w:rFonts w:hint="default"/>
        <w:lang w:val="en-US" w:eastAsia="en-US" w:bidi="ar-SA"/>
      </w:rPr>
    </w:lvl>
    <w:lvl w:ilvl="4">
      <w:numFmt w:val="bullet"/>
      <w:lvlText w:val="•"/>
      <w:lvlJc w:val="left"/>
      <w:pPr>
        <w:ind w:left="1520" w:hanging="360"/>
      </w:pPr>
      <w:rPr>
        <w:rFonts w:hint="default"/>
        <w:lang w:val="en-US" w:eastAsia="en-US" w:bidi="ar-SA"/>
      </w:rPr>
    </w:lvl>
    <w:lvl w:ilvl="5">
      <w:numFmt w:val="bullet"/>
      <w:lvlText w:val="•"/>
      <w:lvlJc w:val="left"/>
      <w:pPr>
        <w:ind w:left="1600" w:hanging="360"/>
      </w:pPr>
      <w:rPr>
        <w:rFonts w:hint="default"/>
        <w:lang w:val="en-US" w:eastAsia="en-US" w:bidi="ar-SA"/>
      </w:rPr>
    </w:lvl>
    <w:lvl w:ilvl="6">
      <w:numFmt w:val="bullet"/>
      <w:lvlText w:val="•"/>
      <w:lvlJc w:val="left"/>
      <w:pPr>
        <w:ind w:left="3094" w:hanging="360"/>
      </w:pPr>
      <w:rPr>
        <w:rFonts w:hint="default"/>
        <w:lang w:val="en-US" w:eastAsia="en-US" w:bidi="ar-SA"/>
      </w:rPr>
    </w:lvl>
    <w:lvl w:ilvl="7">
      <w:numFmt w:val="bullet"/>
      <w:lvlText w:val="•"/>
      <w:lvlJc w:val="left"/>
      <w:pPr>
        <w:ind w:left="4588" w:hanging="360"/>
      </w:pPr>
      <w:rPr>
        <w:rFonts w:hint="default"/>
        <w:lang w:val="en-US" w:eastAsia="en-US" w:bidi="ar-SA"/>
      </w:rPr>
    </w:lvl>
    <w:lvl w:ilvl="8">
      <w:numFmt w:val="bullet"/>
      <w:lvlText w:val="•"/>
      <w:lvlJc w:val="left"/>
      <w:pPr>
        <w:ind w:left="6083" w:hanging="360"/>
      </w:pPr>
      <w:rPr>
        <w:rFonts w:hint="default"/>
        <w:lang w:val="en-US" w:eastAsia="en-US" w:bidi="ar-SA"/>
      </w:rPr>
    </w:lvl>
  </w:abstractNum>
  <w:abstractNum w:abstractNumId="27" w15:restartNumberingAfterBreak="0">
    <w:nsid w:val="637134AE"/>
    <w:multiLevelType w:val="hybridMultilevel"/>
    <w:tmpl w:val="9790EA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5F379A8"/>
    <w:multiLevelType w:val="multilevel"/>
    <w:tmpl w:val="C74060D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FF474E"/>
    <w:multiLevelType w:val="multilevel"/>
    <w:tmpl w:val="C74060D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69067E"/>
    <w:multiLevelType w:val="multilevel"/>
    <w:tmpl w:val="A15246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2B1260"/>
    <w:multiLevelType w:val="hybridMultilevel"/>
    <w:tmpl w:val="F01AB032"/>
    <w:lvl w:ilvl="0" w:tplc="38BE46A0">
      <w:start w:val="9"/>
      <w:numFmt w:val="decimal"/>
      <w:lvlText w:val="%1."/>
      <w:lvlJc w:val="left"/>
      <w:pPr>
        <w:ind w:left="4561" w:hanging="450"/>
      </w:pPr>
      <w:rPr>
        <w:rFonts w:hint="default"/>
      </w:rPr>
    </w:lvl>
    <w:lvl w:ilvl="1" w:tplc="08090019">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32" w15:restartNumberingAfterBreak="0">
    <w:nsid w:val="7EB0687F"/>
    <w:multiLevelType w:val="multilevel"/>
    <w:tmpl w:val="1AF23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E24A4E"/>
    <w:multiLevelType w:val="multilevel"/>
    <w:tmpl w:val="8FC6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2"/>
  </w:num>
  <w:num w:numId="3">
    <w:abstractNumId w:val="23"/>
  </w:num>
  <w:num w:numId="4">
    <w:abstractNumId w:val="1"/>
  </w:num>
  <w:num w:numId="5">
    <w:abstractNumId w:val="10"/>
  </w:num>
  <w:num w:numId="6">
    <w:abstractNumId w:val="20"/>
  </w:num>
  <w:num w:numId="7">
    <w:abstractNumId w:val="32"/>
  </w:num>
  <w:num w:numId="8">
    <w:abstractNumId w:val="11"/>
  </w:num>
  <w:num w:numId="9">
    <w:abstractNumId w:val="19"/>
  </w:num>
  <w:num w:numId="10">
    <w:abstractNumId w:val="2"/>
  </w:num>
  <w:num w:numId="11">
    <w:abstractNumId w:val="8"/>
  </w:num>
  <w:num w:numId="12">
    <w:abstractNumId w:val="27"/>
  </w:num>
  <w:num w:numId="13">
    <w:abstractNumId w:val="22"/>
  </w:num>
  <w:num w:numId="14">
    <w:abstractNumId w:val="24"/>
  </w:num>
  <w:num w:numId="15">
    <w:abstractNumId w:val="5"/>
  </w:num>
  <w:num w:numId="16">
    <w:abstractNumId w:val="7"/>
  </w:num>
  <w:num w:numId="17">
    <w:abstractNumId w:val="28"/>
  </w:num>
  <w:num w:numId="18">
    <w:abstractNumId w:val="9"/>
  </w:num>
  <w:num w:numId="19">
    <w:abstractNumId w:val="29"/>
  </w:num>
  <w:num w:numId="20">
    <w:abstractNumId w:val="25"/>
  </w:num>
  <w:num w:numId="21">
    <w:abstractNumId w:val="18"/>
  </w:num>
  <w:num w:numId="22">
    <w:abstractNumId w:val="30"/>
  </w:num>
  <w:num w:numId="23">
    <w:abstractNumId w:val="16"/>
  </w:num>
  <w:num w:numId="24">
    <w:abstractNumId w:val="17"/>
  </w:num>
  <w:num w:numId="25">
    <w:abstractNumId w:val="21"/>
  </w:num>
  <w:num w:numId="26">
    <w:abstractNumId w:val="26"/>
  </w:num>
  <w:num w:numId="27">
    <w:abstractNumId w:val="0"/>
  </w:num>
  <w:num w:numId="28">
    <w:abstractNumId w:val="6"/>
  </w:num>
  <w:num w:numId="29">
    <w:abstractNumId w:val="4"/>
  </w:num>
  <w:num w:numId="30">
    <w:abstractNumId w:val="14"/>
  </w:num>
  <w:num w:numId="31">
    <w:abstractNumId w:val="3"/>
  </w:num>
  <w:num w:numId="32">
    <w:abstractNumId w:val="13"/>
  </w:num>
  <w:num w:numId="33">
    <w:abstractNumId w:val="31"/>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44"/>
    <w:rsid w:val="00001D55"/>
    <w:rsid w:val="000076E2"/>
    <w:rsid w:val="00012C73"/>
    <w:rsid w:val="0001698C"/>
    <w:rsid w:val="0002028B"/>
    <w:rsid w:val="000275BD"/>
    <w:rsid w:val="00037AB6"/>
    <w:rsid w:val="00051B64"/>
    <w:rsid w:val="000570F5"/>
    <w:rsid w:val="000577CA"/>
    <w:rsid w:val="00064B31"/>
    <w:rsid w:val="00073317"/>
    <w:rsid w:val="0009659F"/>
    <w:rsid w:val="000A7969"/>
    <w:rsid w:val="000D2BDC"/>
    <w:rsid w:val="000F0E99"/>
    <w:rsid w:val="000F272F"/>
    <w:rsid w:val="000F4C42"/>
    <w:rsid w:val="0013420B"/>
    <w:rsid w:val="00173627"/>
    <w:rsid w:val="00182C9A"/>
    <w:rsid w:val="00195C87"/>
    <w:rsid w:val="001B1036"/>
    <w:rsid w:val="001D0AB3"/>
    <w:rsid w:val="001D546B"/>
    <w:rsid w:val="00243FB5"/>
    <w:rsid w:val="002542F3"/>
    <w:rsid w:val="00287A22"/>
    <w:rsid w:val="002B1E3A"/>
    <w:rsid w:val="002B6DB2"/>
    <w:rsid w:val="002D1525"/>
    <w:rsid w:val="002D5C44"/>
    <w:rsid w:val="002F04B8"/>
    <w:rsid w:val="00303819"/>
    <w:rsid w:val="00312B95"/>
    <w:rsid w:val="0032736F"/>
    <w:rsid w:val="00336951"/>
    <w:rsid w:val="00337B2C"/>
    <w:rsid w:val="00347123"/>
    <w:rsid w:val="003670B5"/>
    <w:rsid w:val="00383E73"/>
    <w:rsid w:val="003A7896"/>
    <w:rsid w:val="003B3A1B"/>
    <w:rsid w:val="003B3EE9"/>
    <w:rsid w:val="003D1AE3"/>
    <w:rsid w:val="003F7939"/>
    <w:rsid w:val="0040388B"/>
    <w:rsid w:val="00440CD7"/>
    <w:rsid w:val="00442859"/>
    <w:rsid w:val="0044289F"/>
    <w:rsid w:val="00443D21"/>
    <w:rsid w:val="00454068"/>
    <w:rsid w:val="00483709"/>
    <w:rsid w:val="004B2359"/>
    <w:rsid w:val="004D001F"/>
    <w:rsid w:val="004E6067"/>
    <w:rsid w:val="004F1C55"/>
    <w:rsid w:val="004F76AF"/>
    <w:rsid w:val="00517717"/>
    <w:rsid w:val="00525937"/>
    <w:rsid w:val="00532CBC"/>
    <w:rsid w:val="00576841"/>
    <w:rsid w:val="00580814"/>
    <w:rsid w:val="005E2D1A"/>
    <w:rsid w:val="005F54A5"/>
    <w:rsid w:val="00602E30"/>
    <w:rsid w:val="00622350"/>
    <w:rsid w:val="006628EE"/>
    <w:rsid w:val="00683AD1"/>
    <w:rsid w:val="006974F7"/>
    <w:rsid w:val="006D1033"/>
    <w:rsid w:val="006E2DFC"/>
    <w:rsid w:val="006F4FD6"/>
    <w:rsid w:val="007004AE"/>
    <w:rsid w:val="00715ABB"/>
    <w:rsid w:val="00717C26"/>
    <w:rsid w:val="00722844"/>
    <w:rsid w:val="00723904"/>
    <w:rsid w:val="007427CC"/>
    <w:rsid w:val="00743332"/>
    <w:rsid w:val="00753EE6"/>
    <w:rsid w:val="00756855"/>
    <w:rsid w:val="0076102D"/>
    <w:rsid w:val="00762571"/>
    <w:rsid w:val="0077201C"/>
    <w:rsid w:val="00773C50"/>
    <w:rsid w:val="0079274B"/>
    <w:rsid w:val="007B11B9"/>
    <w:rsid w:val="007D275D"/>
    <w:rsid w:val="007E1785"/>
    <w:rsid w:val="007E7A03"/>
    <w:rsid w:val="0080168F"/>
    <w:rsid w:val="00803A1E"/>
    <w:rsid w:val="008127FB"/>
    <w:rsid w:val="00815556"/>
    <w:rsid w:val="00843EF3"/>
    <w:rsid w:val="00860419"/>
    <w:rsid w:val="00885DE1"/>
    <w:rsid w:val="008A5523"/>
    <w:rsid w:val="008A619E"/>
    <w:rsid w:val="008B77CC"/>
    <w:rsid w:val="008C69F3"/>
    <w:rsid w:val="009006AE"/>
    <w:rsid w:val="0093109D"/>
    <w:rsid w:val="00942B7B"/>
    <w:rsid w:val="00953A5F"/>
    <w:rsid w:val="00963197"/>
    <w:rsid w:val="0096567F"/>
    <w:rsid w:val="00986AFF"/>
    <w:rsid w:val="00990FC0"/>
    <w:rsid w:val="009B3D81"/>
    <w:rsid w:val="009C0667"/>
    <w:rsid w:val="009C601E"/>
    <w:rsid w:val="009E1889"/>
    <w:rsid w:val="009E5CC7"/>
    <w:rsid w:val="009F20E6"/>
    <w:rsid w:val="00A27F4B"/>
    <w:rsid w:val="00A30B3B"/>
    <w:rsid w:val="00A37A13"/>
    <w:rsid w:val="00A456D7"/>
    <w:rsid w:val="00A7082C"/>
    <w:rsid w:val="00A73544"/>
    <w:rsid w:val="00A77C48"/>
    <w:rsid w:val="00A936BD"/>
    <w:rsid w:val="00A942AE"/>
    <w:rsid w:val="00A95BC4"/>
    <w:rsid w:val="00AC7ED4"/>
    <w:rsid w:val="00AD2B21"/>
    <w:rsid w:val="00AD677A"/>
    <w:rsid w:val="00AE23AB"/>
    <w:rsid w:val="00AF01F5"/>
    <w:rsid w:val="00B31200"/>
    <w:rsid w:val="00B544C7"/>
    <w:rsid w:val="00B57AC6"/>
    <w:rsid w:val="00BA15D1"/>
    <w:rsid w:val="00BB1C72"/>
    <w:rsid w:val="00BD0C7C"/>
    <w:rsid w:val="00BF282F"/>
    <w:rsid w:val="00C049FC"/>
    <w:rsid w:val="00C155CE"/>
    <w:rsid w:val="00C948F5"/>
    <w:rsid w:val="00CB0DF3"/>
    <w:rsid w:val="00CC711F"/>
    <w:rsid w:val="00CE18CD"/>
    <w:rsid w:val="00D40141"/>
    <w:rsid w:val="00D42D29"/>
    <w:rsid w:val="00D55C2F"/>
    <w:rsid w:val="00D77935"/>
    <w:rsid w:val="00D93568"/>
    <w:rsid w:val="00DA2A4C"/>
    <w:rsid w:val="00DA41FE"/>
    <w:rsid w:val="00DA688C"/>
    <w:rsid w:val="00DC4311"/>
    <w:rsid w:val="00DE671A"/>
    <w:rsid w:val="00DF4299"/>
    <w:rsid w:val="00E06BF7"/>
    <w:rsid w:val="00E30D8F"/>
    <w:rsid w:val="00E36327"/>
    <w:rsid w:val="00E573CF"/>
    <w:rsid w:val="00E875CA"/>
    <w:rsid w:val="00E90FC3"/>
    <w:rsid w:val="00EA128B"/>
    <w:rsid w:val="00EC6408"/>
    <w:rsid w:val="00ED1D4E"/>
    <w:rsid w:val="00ED429F"/>
    <w:rsid w:val="00ED772C"/>
    <w:rsid w:val="00EE1218"/>
    <w:rsid w:val="00EF3A6C"/>
    <w:rsid w:val="00EF6FF4"/>
    <w:rsid w:val="00F040EA"/>
    <w:rsid w:val="00F2278A"/>
    <w:rsid w:val="00F33198"/>
    <w:rsid w:val="00F556B6"/>
    <w:rsid w:val="00FB50AC"/>
    <w:rsid w:val="00FC3F6D"/>
    <w:rsid w:val="00FD303D"/>
    <w:rsid w:val="00FF63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75F97"/>
  <w15:chartTrackingRefBased/>
  <w15:docId w15:val="{2FE03E1A-B511-4C35-8E70-183C14DF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5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35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35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5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735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5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5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5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5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5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35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35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5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735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544"/>
    <w:rPr>
      <w:rFonts w:eastAsiaTheme="majorEastAsia" w:cstheme="majorBidi"/>
      <w:color w:val="272727" w:themeColor="text1" w:themeTint="D8"/>
    </w:rPr>
  </w:style>
  <w:style w:type="paragraph" w:styleId="Title">
    <w:name w:val="Title"/>
    <w:basedOn w:val="Normal"/>
    <w:next w:val="Normal"/>
    <w:link w:val="TitleChar"/>
    <w:uiPriority w:val="10"/>
    <w:qFormat/>
    <w:rsid w:val="00A73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5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544"/>
    <w:pPr>
      <w:spacing w:before="160"/>
      <w:jc w:val="center"/>
    </w:pPr>
    <w:rPr>
      <w:i/>
      <w:iCs/>
      <w:color w:val="404040" w:themeColor="text1" w:themeTint="BF"/>
    </w:rPr>
  </w:style>
  <w:style w:type="character" w:customStyle="1" w:styleId="QuoteChar">
    <w:name w:val="Quote Char"/>
    <w:basedOn w:val="DefaultParagraphFont"/>
    <w:link w:val="Quote"/>
    <w:uiPriority w:val="29"/>
    <w:rsid w:val="00A73544"/>
    <w:rPr>
      <w:i/>
      <w:iCs/>
      <w:color w:val="404040" w:themeColor="text1" w:themeTint="BF"/>
    </w:rPr>
  </w:style>
  <w:style w:type="paragraph" w:styleId="ListParagraph">
    <w:name w:val="List Paragraph"/>
    <w:basedOn w:val="Normal"/>
    <w:uiPriority w:val="34"/>
    <w:qFormat/>
    <w:rsid w:val="00A73544"/>
    <w:pPr>
      <w:ind w:left="720"/>
      <w:contextualSpacing/>
    </w:pPr>
  </w:style>
  <w:style w:type="character" w:styleId="IntenseEmphasis">
    <w:name w:val="Intense Emphasis"/>
    <w:basedOn w:val="DefaultParagraphFont"/>
    <w:uiPriority w:val="21"/>
    <w:qFormat/>
    <w:rsid w:val="00A73544"/>
    <w:rPr>
      <w:i/>
      <w:iCs/>
      <w:color w:val="0F4761" w:themeColor="accent1" w:themeShade="BF"/>
    </w:rPr>
  </w:style>
  <w:style w:type="paragraph" w:styleId="IntenseQuote">
    <w:name w:val="Intense Quote"/>
    <w:basedOn w:val="Normal"/>
    <w:next w:val="Normal"/>
    <w:link w:val="IntenseQuoteChar"/>
    <w:uiPriority w:val="30"/>
    <w:qFormat/>
    <w:rsid w:val="00A735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544"/>
    <w:rPr>
      <w:i/>
      <w:iCs/>
      <w:color w:val="0F4761" w:themeColor="accent1" w:themeShade="BF"/>
    </w:rPr>
  </w:style>
  <w:style w:type="character" w:styleId="IntenseReference">
    <w:name w:val="Intense Reference"/>
    <w:basedOn w:val="DefaultParagraphFont"/>
    <w:uiPriority w:val="32"/>
    <w:qFormat/>
    <w:rsid w:val="00A73544"/>
    <w:rPr>
      <w:b/>
      <w:bCs/>
      <w:smallCaps/>
      <w:color w:val="0F4761" w:themeColor="accent1" w:themeShade="BF"/>
      <w:spacing w:val="5"/>
    </w:rPr>
  </w:style>
  <w:style w:type="character" w:styleId="CommentReference">
    <w:name w:val="annotation reference"/>
    <w:basedOn w:val="DefaultParagraphFont"/>
    <w:uiPriority w:val="99"/>
    <w:semiHidden/>
    <w:unhideWhenUsed/>
    <w:rsid w:val="00E30D8F"/>
    <w:rPr>
      <w:sz w:val="16"/>
      <w:szCs w:val="16"/>
    </w:rPr>
  </w:style>
  <w:style w:type="paragraph" w:styleId="CommentText">
    <w:name w:val="annotation text"/>
    <w:basedOn w:val="Normal"/>
    <w:link w:val="CommentTextChar"/>
    <w:uiPriority w:val="99"/>
    <w:unhideWhenUsed/>
    <w:rsid w:val="00E30D8F"/>
    <w:pPr>
      <w:spacing w:line="240" w:lineRule="auto"/>
    </w:pPr>
    <w:rPr>
      <w:sz w:val="20"/>
      <w:szCs w:val="20"/>
    </w:rPr>
  </w:style>
  <w:style w:type="character" w:customStyle="1" w:styleId="CommentTextChar">
    <w:name w:val="Comment Text Char"/>
    <w:basedOn w:val="DefaultParagraphFont"/>
    <w:link w:val="CommentText"/>
    <w:uiPriority w:val="99"/>
    <w:rsid w:val="00E30D8F"/>
    <w:rPr>
      <w:sz w:val="20"/>
      <w:szCs w:val="20"/>
    </w:rPr>
  </w:style>
  <w:style w:type="paragraph" w:styleId="CommentSubject">
    <w:name w:val="annotation subject"/>
    <w:basedOn w:val="CommentText"/>
    <w:next w:val="CommentText"/>
    <w:link w:val="CommentSubjectChar"/>
    <w:uiPriority w:val="99"/>
    <w:semiHidden/>
    <w:unhideWhenUsed/>
    <w:rsid w:val="00E30D8F"/>
    <w:rPr>
      <w:b/>
      <w:bCs/>
    </w:rPr>
  </w:style>
  <w:style w:type="character" w:customStyle="1" w:styleId="CommentSubjectChar">
    <w:name w:val="Comment Subject Char"/>
    <w:basedOn w:val="CommentTextChar"/>
    <w:link w:val="CommentSubject"/>
    <w:uiPriority w:val="99"/>
    <w:semiHidden/>
    <w:rsid w:val="00E30D8F"/>
    <w:rPr>
      <w:b/>
      <w:bCs/>
      <w:sz w:val="20"/>
      <w:szCs w:val="20"/>
    </w:rPr>
  </w:style>
  <w:style w:type="table" w:styleId="TableGrid">
    <w:name w:val="Table Grid"/>
    <w:basedOn w:val="TableNormal"/>
    <w:uiPriority w:val="39"/>
    <w:rsid w:val="00D77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E1785"/>
    <w:pPr>
      <w:numPr>
        <w:numId w:val="21"/>
      </w:numPr>
    </w:pPr>
  </w:style>
  <w:style w:type="paragraph" w:styleId="Header">
    <w:name w:val="header"/>
    <w:basedOn w:val="Normal"/>
    <w:link w:val="HeaderChar"/>
    <w:uiPriority w:val="99"/>
    <w:unhideWhenUsed/>
    <w:rsid w:val="007B11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1B9"/>
  </w:style>
  <w:style w:type="paragraph" w:styleId="Footer">
    <w:name w:val="footer"/>
    <w:basedOn w:val="Normal"/>
    <w:link w:val="FooterChar"/>
    <w:uiPriority w:val="99"/>
    <w:unhideWhenUsed/>
    <w:rsid w:val="007B11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1B9"/>
  </w:style>
  <w:style w:type="paragraph" w:styleId="BodyText">
    <w:name w:val="Body Text"/>
    <w:basedOn w:val="Normal"/>
    <w:link w:val="BodyTextChar"/>
    <w:uiPriority w:val="1"/>
    <w:qFormat/>
    <w:rsid w:val="00383E73"/>
    <w:pPr>
      <w:widowControl w:val="0"/>
      <w:autoSpaceDE w:val="0"/>
      <w:autoSpaceDN w:val="0"/>
      <w:spacing w:after="0" w:line="240" w:lineRule="auto"/>
      <w:ind w:left="1516" w:hanging="360"/>
    </w:pPr>
    <w:rPr>
      <w:rFonts w:ascii="Tahoma" w:eastAsia="Tahoma" w:hAnsi="Tahoma" w:cs="Tahoma"/>
      <w:kern w:val="0"/>
      <w:sz w:val="22"/>
      <w:szCs w:val="22"/>
      <w:lang w:val="en-US"/>
      <w14:ligatures w14:val="none"/>
    </w:rPr>
  </w:style>
  <w:style w:type="character" w:customStyle="1" w:styleId="BodyTextChar">
    <w:name w:val="Body Text Char"/>
    <w:basedOn w:val="DefaultParagraphFont"/>
    <w:link w:val="BodyText"/>
    <w:uiPriority w:val="1"/>
    <w:rsid w:val="00383E73"/>
    <w:rPr>
      <w:rFonts w:ascii="Tahoma" w:eastAsia="Tahoma" w:hAnsi="Tahoma" w:cs="Tahom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140410">
      <w:bodyDiv w:val="1"/>
      <w:marLeft w:val="0"/>
      <w:marRight w:val="0"/>
      <w:marTop w:val="0"/>
      <w:marBottom w:val="0"/>
      <w:divBdr>
        <w:top w:val="none" w:sz="0" w:space="0" w:color="auto"/>
        <w:left w:val="none" w:sz="0" w:space="0" w:color="auto"/>
        <w:bottom w:val="none" w:sz="0" w:space="0" w:color="auto"/>
        <w:right w:val="none" w:sz="0" w:space="0" w:color="auto"/>
      </w:divBdr>
    </w:div>
    <w:div w:id="765685683">
      <w:bodyDiv w:val="1"/>
      <w:marLeft w:val="0"/>
      <w:marRight w:val="0"/>
      <w:marTop w:val="0"/>
      <w:marBottom w:val="0"/>
      <w:divBdr>
        <w:top w:val="none" w:sz="0" w:space="0" w:color="auto"/>
        <w:left w:val="none" w:sz="0" w:space="0" w:color="auto"/>
        <w:bottom w:val="none" w:sz="0" w:space="0" w:color="auto"/>
        <w:right w:val="none" w:sz="0" w:space="0" w:color="auto"/>
      </w:divBdr>
    </w:div>
    <w:div w:id="844826819">
      <w:bodyDiv w:val="1"/>
      <w:marLeft w:val="0"/>
      <w:marRight w:val="0"/>
      <w:marTop w:val="0"/>
      <w:marBottom w:val="0"/>
      <w:divBdr>
        <w:top w:val="none" w:sz="0" w:space="0" w:color="auto"/>
        <w:left w:val="none" w:sz="0" w:space="0" w:color="auto"/>
        <w:bottom w:val="none" w:sz="0" w:space="0" w:color="auto"/>
        <w:right w:val="none" w:sz="0" w:space="0" w:color="auto"/>
      </w:divBdr>
    </w:div>
    <w:div w:id="1128203039">
      <w:bodyDiv w:val="1"/>
      <w:marLeft w:val="0"/>
      <w:marRight w:val="0"/>
      <w:marTop w:val="0"/>
      <w:marBottom w:val="0"/>
      <w:divBdr>
        <w:top w:val="none" w:sz="0" w:space="0" w:color="auto"/>
        <w:left w:val="none" w:sz="0" w:space="0" w:color="auto"/>
        <w:bottom w:val="none" w:sz="0" w:space="0" w:color="auto"/>
        <w:right w:val="none" w:sz="0" w:space="0" w:color="auto"/>
      </w:divBdr>
    </w:div>
    <w:div w:id="1137187221">
      <w:bodyDiv w:val="1"/>
      <w:marLeft w:val="0"/>
      <w:marRight w:val="0"/>
      <w:marTop w:val="0"/>
      <w:marBottom w:val="0"/>
      <w:divBdr>
        <w:top w:val="none" w:sz="0" w:space="0" w:color="auto"/>
        <w:left w:val="none" w:sz="0" w:space="0" w:color="auto"/>
        <w:bottom w:val="none" w:sz="0" w:space="0" w:color="auto"/>
        <w:right w:val="none" w:sz="0" w:space="0" w:color="auto"/>
      </w:divBdr>
    </w:div>
    <w:div w:id="1159923505">
      <w:bodyDiv w:val="1"/>
      <w:marLeft w:val="0"/>
      <w:marRight w:val="0"/>
      <w:marTop w:val="0"/>
      <w:marBottom w:val="0"/>
      <w:divBdr>
        <w:top w:val="none" w:sz="0" w:space="0" w:color="auto"/>
        <w:left w:val="none" w:sz="0" w:space="0" w:color="auto"/>
        <w:bottom w:val="none" w:sz="0" w:space="0" w:color="auto"/>
        <w:right w:val="none" w:sz="0" w:space="0" w:color="auto"/>
      </w:divBdr>
    </w:div>
    <w:div w:id="201433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ffc061d-08ad-4b4f-9b69-f600ee865176" xsi:nil="true"/>
  </documentManagement>
</p:properties>
</file>

<file path=customXml/itemProps1.xml><?xml version="1.0" encoding="utf-8"?>
<ds:datastoreItem xmlns:ds="http://schemas.openxmlformats.org/officeDocument/2006/customXml" ds:itemID="{CE9CE781-F187-4CB7-AD9D-4957489E8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E48B7-6A2B-4DE7-97C6-09725FBF3EA4}">
  <ds:schemaRefs>
    <ds:schemaRef ds:uri="http://schemas.microsoft.com/sharepoint/v3/contenttype/forms"/>
  </ds:schemaRefs>
</ds:datastoreItem>
</file>

<file path=customXml/itemProps3.xml><?xml version="1.0" encoding="utf-8"?>
<ds:datastoreItem xmlns:ds="http://schemas.openxmlformats.org/officeDocument/2006/customXml" ds:itemID="{43E6F843-57D3-44B4-9E79-C3651A32B965}">
  <ds:schemaRefs>
    <ds:schemaRef ds:uri="http://schemas.openxmlformats.org/package/2006/metadata/core-properties"/>
    <ds:schemaRef ds:uri="http://schemas.microsoft.com/office/2006/documentManagement/types"/>
    <ds:schemaRef ds:uri="http://purl.org/dc/terms/"/>
    <ds:schemaRef ds:uri="http://purl.org/dc/dcmitype/"/>
    <ds:schemaRef ds:uri="http://purl.org/dc/elements/1.1/"/>
    <ds:schemaRef ds:uri="http://www.w3.org/XML/1998/namespace"/>
    <ds:schemaRef ds:uri="http://schemas.microsoft.com/office/infopath/2007/PartnerControls"/>
    <ds:schemaRef ds:uri="2568f8c5-1da4-4f18-8665-1ff4646d0943"/>
    <ds:schemaRef ds:uri="6ffc061d-08ad-4b4f-9b69-f600ee86517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3931</Words>
  <Characters>22407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Clark</dc:creator>
  <cp:keywords/>
  <dc:description/>
  <cp:lastModifiedBy>Malc Hetherington</cp:lastModifiedBy>
  <cp:revision>2</cp:revision>
  <dcterms:created xsi:type="dcterms:W3CDTF">2026-09-29T15:29:00Z</dcterms:created>
  <dcterms:modified xsi:type="dcterms:W3CDTF">2026-09-29T15:29:00Z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0x0101005E92EA4DA2C53B409372CF24E75A7FE8</vt:lpwstr>
  </property>
</Properties>
</file>